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4" w:rsidRPr="00B50F4A" w:rsidRDefault="00563D69">
      <w:pPr>
        <w:rPr>
          <w:color w:val="000000" w:themeColor="text1"/>
          <w:sz w:val="28"/>
          <w:szCs w:val="28"/>
        </w:rPr>
      </w:pPr>
      <w:r w:rsidRPr="00B50F4A">
        <w:rPr>
          <w:rFonts w:hint="eastAsia"/>
          <w:color w:val="000000" w:themeColor="text1"/>
          <w:sz w:val="28"/>
          <w:szCs w:val="28"/>
        </w:rPr>
        <w:t>附件</w:t>
      </w:r>
      <w:r w:rsidRPr="00B50F4A">
        <w:rPr>
          <w:rFonts w:hint="eastAsia"/>
          <w:color w:val="000000" w:themeColor="text1"/>
          <w:sz w:val="28"/>
          <w:szCs w:val="28"/>
        </w:rPr>
        <w:t>1</w:t>
      </w:r>
    </w:p>
    <w:p w:rsidR="00BB0D44" w:rsidRPr="00B50F4A" w:rsidRDefault="00563D69">
      <w:pPr>
        <w:jc w:val="center"/>
        <w:rPr>
          <w:b/>
          <w:bCs/>
          <w:color w:val="000000" w:themeColor="text1"/>
          <w:sz w:val="44"/>
          <w:szCs w:val="44"/>
        </w:rPr>
      </w:pPr>
      <w:r w:rsidRPr="00B50F4A">
        <w:rPr>
          <w:rFonts w:hint="eastAsia"/>
          <w:b/>
          <w:bCs/>
          <w:color w:val="000000" w:themeColor="text1"/>
          <w:sz w:val="44"/>
          <w:szCs w:val="44"/>
        </w:rPr>
        <w:t>本次检验项目</w:t>
      </w:r>
    </w:p>
    <w:p w:rsidR="00BB0D44" w:rsidRPr="00B50F4A" w:rsidRDefault="00322027">
      <w:pPr>
        <w:rPr>
          <w:rFonts w:ascii="黑体" w:eastAsia="黑体" w:hAnsi="黑体" w:cs="楷体"/>
          <w:color w:val="000000" w:themeColor="text1"/>
          <w:sz w:val="30"/>
          <w:szCs w:val="30"/>
        </w:rPr>
      </w:pPr>
      <w:r w:rsidRPr="00B50F4A">
        <w:rPr>
          <w:rFonts w:ascii="黑体" w:eastAsia="黑体" w:hAnsi="黑体" w:cs="楷体" w:hint="eastAsia"/>
          <w:color w:val="000000" w:themeColor="text1"/>
          <w:sz w:val="30"/>
          <w:szCs w:val="30"/>
        </w:rPr>
        <w:t>一</w:t>
      </w:r>
      <w:r w:rsidR="00563D69" w:rsidRPr="00B50F4A">
        <w:rPr>
          <w:rFonts w:ascii="黑体" w:eastAsia="黑体" w:hAnsi="黑体" w:cs="楷体" w:hint="eastAsia"/>
          <w:color w:val="000000" w:themeColor="text1"/>
          <w:sz w:val="30"/>
          <w:szCs w:val="30"/>
        </w:rPr>
        <w:t>、饼干</w:t>
      </w:r>
    </w:p>
    <w:p w:rsidR="00BB0D44" w:rsidRPr="00B50F4A" w:rsidRDefault="00563D6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B50F4A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BB0D44" w:rsidRPr="00B50F4A" w:rsidRDefault="00563D69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BB0D44" w:rsidRPr="00B50F4A" w:rsidRDefault="00563D6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B50F4A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BB0D44" w:rsidRPr="00B50F4A" w:rsidRDefault="00C71CEB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</w:t>
      </w:r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饼干抽检项目包括酸价</w:t>
      </w:r>
      <w:r w:rsidR="00A0070F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="00A0070F" w:rsidRPr="00B50F4A">
        <w:rPr>
          <w:rFonts w:ascii="仿宋" w:eastAsia="仿宋" w:hAnsi="仿宋" w:cs="仿宋"/>
          <w:color w:val="000000" w:themeColor="text1"/>
          <w:sz w:val="30"/>
          <w:szCs w:val="30"/>
        </w:rPr>
        <w:t>仅适用于配料中添加油脂的产品</w:t>
      </w:r>
      <w:r w:rsidR="00A0070F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、过氧化值</w:t>
      </w:r>
      <w:r w:rsidR="00A0070F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="00A0070F" w:rsidRPr="00B50F4A">
        <w:rPr>
          <w:rFonts w:ascii="仿宋" w:eastAsia="仿宋" w:hAnsi="仿宋" w:cs="仿宋"/>
          <w:color w:val="000000" w:themeColor="text1"/>
          <w:sz w:val="30"/>
          <w:szCs w:val="30"/>
        </w:rPr>
        <w:t>仅适用于配料中添加油脂的产品</w:t>
      </w:r>
      <w:r w:rsidR="00A0070F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、铅、苯甲酸及其钠盐、山梨</w:t>
      </w:r>
      <w:proofErr w:type="gramStart"/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</w:t>
      </w:r>
      <w:r w:rsidR="00A0070F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脱氢乙酸及其钠盐、</w:t>
      </w:r>
      <w:r w:rsidR="00563D69"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糖精钠、铝的残留量、二氧化硫残留量、菌落总数、大肠菌群、沙门氏菌（仅预包装食品）、金黄色葡萄球菌（仅预包装食品）、霉菌。</w:t>
      </w:r>
    </w:p>
    <w:p w:rsidR="00962E2F" w:rsidRPr="00B50F4A" w:rsidRDefault="00322027" w:rsidP="00962E2F">
      <w:pPr>
        <w:rPr>
          <w:rFonts w:ascii="方正仿宋_GBK" w:eastAsia="方正仿宋_GBK" w:hAnsi="黑体" w:cs="楷体"/>
          <w:color w:val="000000" w:themeColor="text1"/>
          <w:sz w:val="32"/>
          <w:szCs w:val="32"/>
        </w:rPr>
      </w:pPr>
      <w:r w:rsidRPr="00B50F4A">
        <w:rPr>
          <w:rFonts w:ascii="黑体" w:eastAsia="黑体" w:hAnsi="黑体" w:cs="楷体" w:hint="eastAsia"/>
          <w:color w:val="000000" w:themeColor="text1"/>
          <w:sz w:val="30"/>
          <w:szCs w:val="30"/>
        </w:rPr>
        <w:t>二</w:t>
      </w:r>
      <w:r w:rsidR="00563D69" w:rsidRPr="00B50F4A">
        <w:rPr>
          <w:rFonts w:ascii="黑体" w:eastAsia="黑体" w:hAnsi="黑体" w:cs="楷体" w:hint="eastAsia"/>
          <w:color w:val="000000" w:themeColor="text1"/>
          <w:sz w:val="30"/>
          <w:szCs w:val="30"/>
        </w:rPr>
        <w:t>、</w:t>
      </w:r>
      <w:r w:rsidR="00962E2F" w:rsidRPr="00B50F4A">
        <w:rPr>
          <w:rFonts w:ascii="方正仿宋_GBK" w:eastAsia="方正仿宋_GBK" w:hAnsi="黑体" w:cs="楷体" w:hint="eastAsia"/>
          <w:color w:val="000000" w:themeColor="text1"/>
          <w:sz w:val="32"/>
          <w:szCs w:val="32"/>
        </w:rPr>
        <w:t>茶叶及其相关制品</w:t>
      </w:r>
    </w:p>
    <w:p w:rsidR="00962E2F" w:rsidRPr="00B50F4A" w:rsidRDefault="00962E2F" w:rsidP="00962E2F">
      <w:pPr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t>（一）抽检依据</w:t>
      </w:r>
    </w:p>
    <w:p w:rsidR="00962E2F" w:rsidRPr="00B50F4A" w:rsidRDefault="00962E2F" w:rsidP="00962E2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 w:rsidRPr="00B50F4A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962E2F" w:rsidRPr="00B50F4A" w:rsidRDefault="00962E2F" w:rsidP="00962E2F">
      <w:pPr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t>（二）检验项目</w:t>
      </w:r>
    </w:p>
    <w:p w:rsidR="00962E2F" w:rsidRPr="00B50F4A" w:rsidRDefault="00962E2F" w:rsidP="00962E2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1.茶叶抽检项目包括铅、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吡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啉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吡蚜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酮、草甘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膦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、除虫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脲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、敌百虫、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啶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脒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、多菌灵、甲胺磷、甲拌磷、甲氰菊酯、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、联苯菊酯、氯氰菊酯和高效氯氰菊酯、氯唑磷、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灭多威、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、氰戊菊酯和S-氰戊菊酯、三氯杀螨醇、水胺硫磷、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特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丁硫磷、氧乐果、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茚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虫威、滴滴涕。</w:t>
      </w:r>
    </w:p>
    <w:p w:rsidR="00962E2F" w:rsidRPr="00B50F4A" w:rsidRDefault="00962E2F" w:rsidP="00263C26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="00263C26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.代用茶抽检项目为铅、二氧化硫。</w:t>
      </w:r>
    </w:p>
    <w:p w:rsidR="00BB0D44" w:rsidRPr="00B50F4A" w:rsidRDefault="00E12D44">
      <w:pPr>
        <w:rPr>
          <w:rFonts w:ascii="仿宋" w:eastAsia="仿宋" w:hAnsi="仿宋" w:cs="楷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三</w:t>
      </w:r>
      <w:r w:rsidR="00563D69" w:rsidRPr="00B50F4A"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、糕点</w:t>
      </w:r>
    </w:p>
    <w:p w:rsidR="00962E2F" w:rsidRPr="00B50F4A" w:rsidRDefault="00962E2F" w:rsidP="00962E2F">
      <w:pPr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t>（一）抽检依据</w:t>
      </w:r>
    </w:p>
    <w:p w:rsidR="00C71CEB" w:rsidRPr="00B50F4A" w:rsidRDefault="00CA2C8F" w:rsidP="00962E2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 w:rsidR="00962E2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962E2F" w:rsidRPr="00B50F4A" w:rsidRDefault="00962E2F" w:rsidP="00962E2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t xml:space="preserve"> （二）检验项目</w:t>
      </w:r>
    </w:p>
    <w:p w:rsidR="00962E2F" w:rsidRPr="00B50F4A" w:rsidRDefault="00C71CEB" w:rsidP="00962E2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 w:rsidR="00962E2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糕点抽检项目包括酸价、过氧化值、铅、富马酸二甲酯、苏丹红Ⅰ、苏丹红Ⅱ、苏丹红Ⅲ、苏丹红Ⅳ、苯甲酸及其钠盐、山梨酸及其钾盐、糖精钠、甜蜜素、安赛蜜、铝的残留量、丙酸及其钠盐、钙盐、脱氢乙酸及其钠盐、纳他霉素、三氯蔗糖、丙二醇、防腐剂混合使用时各自用量占其最大使用量比例之和、菌落总数、大肠菌群、金黄色葡萄球菌、沙门氏菌、霉菌。</w:t>
      </w:r>
    </w:p>
    <w:p w:rsidR="00BB0D44" w:rsidRPr="00B50F4A" w:rsidRDefault="00E12D44">
      <w:pPr>
        <w:rPr>
          <w:rFonts w:ascii="仿宋" w:eastAsia="仿宋" w:hAnsi="仿宋" w:cs="楷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四</w:t>
      </w:r>
      <w:r w:rsidR="00563D69" w:rsidRPr="00B50F4A"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、食用农产品</w:t>
      </w:r>
    </w:p>
    <w:p w:rsidR="00BB0D44" w:rsidRPr="00B50F4A" w:rsidRDefault="00563D69">
      <w:pPr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t>（一）抽检依据</w:t>
      </w:r>
    </w:p>
    <w:p w:rsidR="00BB0D44" w:rsidRPr="00B50F4A" w:rsidRDefault="00563D69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="00C71CEB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抽检依据是《食品安全国家标准 食品中农药最大残留限量》（GB 2763-2016）、《食品安全国家标准 食品中污染物限量》（GB 2762-2017）等标准及产品明示标准和指标的要求。</w:t>
      </w:r>
    </w:p>
    <w:p w:rsidR="00BB0D44" w:rsidRPr="00B50F4A" w:rsidRDefault="00563D69">
      <w:pPr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楷体" w:hint="eastAsia"/>
          <w:color w:val="000000" w:themeColor="text1"/>
          <w:sz w:val="32"/>
          <w:szCs w:val="32"/>
        </w:rPr>
        <w:lastRenderedPageBreak/>
        <w:t>（二）检验项目</w:t>
      </w:r>
    </w:p>
    <w:p w:rsidR="00F12011" w:rsidRPr="00B50F4A" w:rsidRDefault="00F12011" w:rsidP="00C71CEB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1.蔬菜抽检项目包括铅、镉、阿维菌素、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倍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硫磷、敌百虫、氟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吡甲禾灵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和高效氟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吡甲禾灵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、毒死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蜱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啶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脒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、氟虫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腈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、甲胺磷、甲拌磷、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硫线磷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和高效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、氯唑磷、灭多威、内吸磷、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啉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噻螨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酮、三唑醇、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杀扑磷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、水胺硫磷、氧乐果、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肟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唑螨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酯、苯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醚甲环唑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酰菌胺、啶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氧菌酯、甲氨基阿维菌素苯甲酸盐、氯氰菊酯和高效氯氰菊酯、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嘧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虫胺、双甲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脒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乙霉威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醚甲环唑、吡虫啉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、吡唑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醚菌酯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、哒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螨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灵、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呋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虫胺、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甲霜灵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和精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甲霜灵、腈苯唑、腈菌唑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、联苯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肼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酯、醚菌酯、杀线威、四螨嗪、对硫磷、氟氰戊菊酯、甲基对硫磷、甲基硫环磷、甲基异柳磷、甲萘威、久效磷、乐果、联苯菊酯、硫环磷、氯菊酯、氯唑磷、马拉硫磷、灭线磷、氰戊菊酯和 S-氰戊菊酯、杀螟硫磷、涕灭威、辛硫磷、乙酰甲胺磷、嘧霉胺、灭蝇胺、溴螨酯。</w:t>
      </w:r>
    </w:p>
    <w:p w:rsidR="00F12011" w:rsidRPr="00B50F4A" w:rsidRDefault="00F12011" w:rsidP="00C71CEB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2.水果抽检项目包括铅、辛硫磷、烯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醇、戊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醇、四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螨嗪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噻螨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酮、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菌灵、螺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螨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腈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、甲基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硫菌灵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、氟氯氰菊酯和高效氟氯氰菊酯、氟环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、氟虫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脲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、氟虫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腈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、毒死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蜱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啶酰菌胺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、丙溴磷、吡唑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醚菌酯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醚甲环唑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、阿维菌素、甲基异柳磷、氯氰菊酯和高效氯氰菊酯、丙环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、对硫磷、敌敌畏、氧乐果、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噻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菌灵、氰戊菊酯和 S-氰戊菊酯、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灭线磷、醚菌酯、腈菌唑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、甲基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硫菌灵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和高效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、氟硅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、多菌灵、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吡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虫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啉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、百菌清、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抑霉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、乙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螨唑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嘧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菌酯、联苯菊酯、啶虫脒、草甘膦、狄氏剂、杀扑磷、水胺硫磷、敌百虫、久效磷、硫环磷、硫线磷、氯唑磷、灭多威、内吸磷。</w:t>
      </w:r>
    </w:p>
    <w:p w:rsidR="00F12011" w:rsidRPr="00B50F4A" w:rsidRDefault="00F12011" w:rsidP="00C71CEB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3.豆类抽检项目包括铅、铬、镉、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赭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曲霉毒素A、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烯草酮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丙炔氟草胺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嘧磺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隆、氟磺胺草醚。</w:t>
      </w:r>
    </w:p>
    <w:p w:rsidR="00F12011" w:rsidRPr="00B50F4A" w:rsidRDefault="00F12011" w:rsidP="00C71CEB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4.生干坚果与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籽类抽检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项目包括酸价、过氧化值、铅、镉（仅花生和花生仁）、黄曲霉毒素B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  <w:vertAlign w:val="subscript"/>
        </w:rPr>
        <w:t>1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（仅花生和花生仁）、多菌灵（限花生仁检测）、苯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醚甲环唑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（限花生仁、葵花籽检测）、粉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唑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醇（限花生仁检测）、二氧化硫残留量（有壳样品需带壳检测，其他样品直接检测）、大肠菌群（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限直接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食用的带包装生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干籽类食品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）。</w:t>
      </w:r>
    </w:p>
    <w:p w:rsidR="00F42200" w:rsidRPr="00B50F4A" w:rsidRDefault="00F42200" w:rsidP="00C71CEB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5.畜肉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及其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副产品：挥发性盐基氮、克伦特罗、沙丁胺醇、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莱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克多巴胺</w:t>
      </w:r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特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布他林、呋喃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嗟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酮代谢物、呋喃它酮代谢物、呋喃西林代谢物、呋喃妥因代谢物、氯霉素、氟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苯尼考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、多西环素（强力霉素）、土霉素、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星(以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星与环丙沙星之和)、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洛美沙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星、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培氟沙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星、氧氟沙星、诺氟沙星、氯丙嗪、磺胺类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（总量）</w:t>
      </w:r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、五氯芬酸钠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（以五氯酚计）</w:t>
      </w:r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喹</w:t>
      </w:r>
      <w:proofErr w:type="gramEnd"/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乙醇代谢物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（限猪肉）</w:t>
      </w:r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、利巴韦林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（限猪肉）</w:t>
      </w:r>
      <w:r w:rsidR="00E51F9F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B1B6D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地塞米松（限牛肉）、林可霉素（限牛肉）、</w:t>
      </w:r>
      <w:r w:rsidR="00343F3E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镉（限猪肝，以</w:t>
      </w:r>
      <w:proofErr w:type="spellStart"/>
      <w:r w:rsidR="00343F3E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Cd</w:t>
      </w:r>
      <w:proofErr w:type="spellEnd"/>
      <w:r w:rsidR="00343F3E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计）、总砷（限猪肝，以As计）</w:t>
      </w:r>
      <w:r w:rsidR="00C71CEB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962E2F" w:rsidRPr="00B50F4A" w:rsidRDefault="00EB1B6D" w:rsidP="00962E2F">
      <w:pPr>
        <w:pStyle w:val="Defaul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50F4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6.禽肉及其副产品：挥发性盐基氮、呋喃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嗟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酮代谢物、呋喃它酮代谢物、呋喃西林代谢物、呋喃妥因代谢物、氯霉素、氟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苯尼考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、多西环素（强力霉素）、土霉素、金霉素、</w:t>
      </w:r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四环素、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星(以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星与环丙沙星之和)、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洛美沙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星、</w:t>
      </w:r>
      <w:proofErr w:type="gramStart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培氟沙</w:t>
      </w:r>
      <w:proofErr w:type="gramEnd"/>
      <w:r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星、氧氟沙星、诺氟沙星、沙拉沙星、磺胺类（总量）、五氯酚酸钠（以五氯酚计）</w:t>
      </w:r>
      <w:r w:rsidR="00C71CEB" w:rsidRPr="00B50F4A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BB0D44" w:rsidRPr="00B50F4A" w:rsidRDefault="00BB0D44" w:rsidP="00C71CEB">
      <w:pPr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B0D44" w:rsidRPr="00B50F4A" w:rsidSect="00BB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9B" w:rsidRDefault="0012799B" w:rsidP="006D4D40">
      <w:r>
        <w:separator/>
      </w:r>
    </w:p>
  </w:endnote>
  <w:endnote w:type="continuationSeparator" w:id="0">
    <w:p w:rsidR="0012799B" w:rsidRDefault="0012799B" w:rsidP="006D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9B" w:rsidRDefault="0012799B" w:rsidP="006D4D40">
      <w:r>
        <w:separator/>
      </w:r>
    </w:p>
  </w:footnote>
  <w:footnote w:type="continuationSeparator" w:id="0">
    <w:p w:rsidR="0012799B" w:rsidRDefault="0012799B" w:rsidP="006D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5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6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874525B"/>
    <w:multiLevelType w:val="singleLevel"/>
    <w:tmpl w:val="5874525B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A7BB481"/>
    <w:multiLevelType w:val="singleLevel"/>
    <w:tmpl w:val="5A7BB481"/>
    <w:lvl w:ilvl="0">
      <w:start w:val="2"/>
      <w:numFmt w:val="decimal"/>
      <w:suff w:val="nothing"/>
      <w:lvlText w:val="%1.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07EEE"/>
    <w:rsid w:val="00052E19"/>
    <w:rsid w:val="0006396D"/>
    <w:rsid w:val="00071D3B"/>
    <w:rsid w:val="000B4C15"/>
    <w:rsid w:val="000D3898"/>
    <w:rsid w:val="000D7D97"/>
    <w:rsid w:val="000E7AB7"/>
    <w:rsid w:val="0012799B"/>
    <w:rsid w:val="00145B43"/>
    <w:rsid w:val="001548ED"/>
    <w:rsid w:val="00170E6D"/>
    <w:rsid w:val="00180382"/>
    <w:rsid w:val="00205135"/>
    <w:rsid w:val="00216D25"/>
    <w:rsid w:val="00231AFF"/>
    <w:rsid w:val="00250732"/>
    <w:rsid w:val="00252136"/>
    <w:rsid w:val="00263C26"/>
    <w:rsid w:val="0026779D"/>
    <w:rsid w:val="00280911"/>
    <w:rsid w:val="002B0694"/>
    <w:rsid w:val="002B7DD8"/>
    <w:rsid w:val="002C5A68"/>
    <w:rsid w:val="002E2433"/>
    <w:rsid w:val="002F0728"/>
    <w:rsid w:val="003024EE"/>
    <w:rsid w:val="00322027"/>
    <w:rsid w:val="00330AB8"/>
    <w:rsid w:val="00343F3E"/>
    <w:rsid w:val="00347E33"/>
    <w:rsid w:val="003642C9"/>
    <w:rsid w:val="00366B97"/>
    <w:rsid w:val="003D6BD0"/>
    <w:rsid w:val="003F26C2"/>
    <w:rsid w:val="00415DBA"/>
    <w:rsid w:val="00440D01"/>
    <w:rsid w:val="004601DB"/>
    <w:rsid w:val="00460C4B"/>
    <w:rsid w:val="00483546"/>
    <w:rsid w:val="00495919"/>
    <w:rsid w:val="004A1749"/>
    <w:rsid w:val="004D0E24"/>
    <w:rsid w:val="00500CAF"/>
    <w:rsid w:val="005312F4"/>
    <w:rsid w:val="00542770"/>
    <w:rsid w:val="0055016F"/>
    <w:rsid w:val="00563D69"/>
    <w:rsid w:val="00571C90"/>
    <w:rsid w:val="00587183"/>
    <w:rsid w:val="005B452D"/>
    <w:rsid w:val="005E5B0B"/>
    <w:rsid w:val="00622D79"/>
    <w:rsid w:val="0062576D"/>
    <w:rsid w:val="00636ECD"/>
    <w:rsid w:val="0064191B"/>
    <w:rsid w:val="00663BB1"/>
    <w:rsid w:val="006752B5"/>
    <w:rsid w:val="00675EFE"/>
    <w:rsid w:val="0067753D"/>
    <w:rsid w:val="0069630E"/>
    <w:rsid w:val="006D4D40"/>
    <w:rsid w:val="006E10B8"/>
    <w:rsid w:val="006F70F9"/>
    <w:rsid w:val="007047E4"/>
    <w:rsid w:val="00714970"/>
    <w:rsid w:val="00735AA2"/>
    <w:rsid w:val="007A2650"/>
    <w:rsid w:val="007F450E"/>
    <w:rsid w:val="00802ECC"/>
    <w:rsid w:val="008036A0"/>
    <w:rsid w:val="008079DB"/>
    <w:rsid w:val="00833689"/>
    <w:rsid w:val="00856CF3"/>
    <w:rsid w:val="00856D59"/>
    <w:rsid w:val="00862A43"/>
    <w:rsid w:val="00883EDD"/>
    <w:rsid w:val="008E7B50"/>
    <w:rsid w:val="00910579"/>
    <w:rsid w:val="00911EB5"/>
    <w:rsid w:val="00962E2F"/>
    <w:rsid w:val="00981F6F"/>
    <w:rsid w:val="00A0070F"/>
    <w:rsid w:val="00A055E5"/>
    <w:rsid w:val="00A068A5"/>
    <w:rsid w:val="00A13340"/>
    <w:rsid w:val="00A46D02"/>
    <w:rsid w:val="00A93733"/>
    <w:rsid w:val="00A97B76"/>
    <w:rsid w:val="00AD4E9C"/>
    <w:rsid w:val="00AE3611"/>
    <w:rsid w:val="00AE55C8"/>
    <w:rsid w:val="00AF3C46"/>
    <w:rsid w:val="00B01029"/>
    <w:rsid w:val="00B11268"/>
    <w:rsid w:val="00B44E9E"/>
    <w:rsid w:val="00B50F4A"/>
    <w:rsid w:val="00B51A97"/>
    <w:rsid w:val="00B90E19"/>
    <w:rsid w:val="00B9602E"/>
    <w:rsid w:val="00B96A88"/>
    <w:rsid w:val="00BB0D44"/>
    <w:rsid w:val="00BC71CC"/>
    <w:rsid w:val="00BF295E"/>
    <w:rsid w:val="00C46650"/>
    <w:rsid w:val="00C71178"/>
    <w:rsid w:val="00C71CEB"/>
    <w:rsid w:val="00CA2C8F"/>
    <w:rsid w:val="00CB3AB8"/>
    <w:rsid w:val="00CC046B"/>
    <w:rsid w:val="00CC44D7"/>
    <w:rsid w:val="00CF0B49"/>
    <w:rsid w:val="00CF384E"/>
    <w:rsid w:val="00CF3E73"/>
    <w:rsid w:val="00D35CD3"/>
    <w:rsid w:val="00D37257"/>
    <w:rsid w:val="00D4532E"/>
    <w:rsid w:val="00D50AC1"/>
    <w:rsid w:val="00D51291"/>
    <w:rsid w:val="00D51682"/>
    <w:rsid w:val="00D674A1"/>
    <w:rsid w:val="00D91D96"/>
    <w:rsid w:val="00D97145"/>
    <w:rsid w:val="00DB191F"/>
    <w:rsid w:val="00DB6936"/>
    <w:rsid w:val="00DE179B"/>
    <w:rsid w:val="00DF4BE3"/>
    <w:rsid w:val="00E129BC"/>
    <w:rsid w:val="00E12D44"/>
    <w:rsid w:val="00E14FD8"/>
    <w:rsid w:val="00E202F0"/>
    <w:rsid w:val="00E24A58"/>
    <w:rsid w:val="00E51050"/>
    <w:rsid w:val="00E51F9F"/>
    <w:rsid w:val="00E52F6B"/>
    <w:rsid w:val="00E67608"/>
    <w:rsid w:val="00E85DCF"/>
    <w:rsid w:val="00EA23FD"/>
    <w:rsid w:val="00EB1B6D"/>
    <w:rsid w:val="00EB3B91"/>
    <w:rsid w:val="00EE775C"/>
    <w:rsid w:val="00EF5EF2"/>
    <w:rsid w:val="00F064B8"/>
    <w:rsid w:val="00F10B6E"/>
    <w:rsid w:val="00F12011"/>
    <w:rsid w:val="00F4188C"/>
    <w:rsid w:val="00F42200"/>
    <w:rsid w:val="00F42A86"/>
    <w:rsid w:val="00F439FF"/>
    <w:rsid w:val="00F50DD4"/>
    <w:rsid w:val="00F87A83"/>
    <w:rsid w:val="00FA02D7"/>
    <w:rsid w:val="00FC7512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2D6530F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0C7F5F"/>
    <w:rsid w:val="659C75FC"/>
    <w:rsid w:val="68777E1F"/>
    <w:rsid w:val="698927F7"/>
    <w:rsid w:val="6AAB145A"/>
    <w:rsid w:val="6B6E070B"/>
    <w:rsid w:val="6B7E6520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BB0D44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6D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D40"/>
    <w:rPr>
      <w:kern w:val="2"/>
      <w:sz w:val="18"/>
      <w:szCs w:val="18"/>
    </w:rPr>
  </w:style>
  <w:style w:type="paragraph" w:styleId="a4">
    <w:name w:val="footer"/>
    <w:basedOn w:val="a"/>
    <w:link w:val="Char0"/>
    <w:rsid w:val="006D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4D4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4188C"/>
    <w:pPr>
      <w:ind w:firstLineChars="200" w:firstLine="420"/>
    </w:pPr>
  </w:style>
  <w:style w:type="paragraph" w:customStyle="1" w:styleId="Default">
    <w:name w:val="Default"/>
    <w:rsid w:val="00962E2F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6CA7C-E39F-4CAE-9531-0BCA383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庄秀飞</cp:lastModifiedBy>
  <cp:revision>80</cp:revision>
  <dcterms:created xsi:type="dcterms:W3CDTF">2014-10-29T12:08:00Z</dcterms:created>
  <dcterms:modified xsi:type="dcterms:W3CDTF">2019-05-23T04:01:00Z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