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1C" w:rsidRDefault="00BC483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2019年</w:t>
      </w:r>
      <w:r w:rsidR="00C67B2D"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8月</w:t>
      </w:r>
      <w:r w:rsidR="00A7741C">
        <w:rPr>
          <w:rFonts w:ascii="宋体" w:hAnsi="宋体" w:cs="宋体" w:hint="eastAsia"/>
          <w:b/>
          <w:color w:val="333333"/>
          <w:spacing w:val="-2"/>
          <w:kern w:val="0"/>
          <w:sz w:val="44"/>
          <w:szCs w:val="44"/>
        </w:rPr>
        <w:t>份食用农产品质量安全报告</w:t>
      </w:r>
    </w:p>
    <w:p w:rsidR="00A7741C" w:rsidRDefault="00A7741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表1  各类</w:t>
      </w:r>
      <w:r>
        <w:rPr>
          <w:rFonts w:ascii="宋体" w:hAnsi="宋体" w:hint="eastAsia"/>
          <w:b/>
          <w:sz w:val="32"/>
          <w:szCs w:val="32"/>
        </w:rPr>
        <w:t>食用</w:t>
      </w:r>
      <w:r>
        <w:rPr>
          <w:rFonts w:ascii="宋体" w:hAnsi="宋体"/>
          <w:b/>
          <w:sz w:val="32"/>
          <w:szCs w:val="32"/>
        </w:rPr>
        <w:t>农产品合格率一览表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2265"/>
        <w:gridCol w:w="2265"/>
        <w:gridCol w:w="2265"/>
        <w:gridCol w:w="2265"/>
      </w:tblGrid>
      <w:tr w:rsidR="00A7741C">
        <w:trPr>
          <w:trHeight w:hRule="exact" w:val="510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97259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食用</w:t>
            </w:r>
            <w:r w:rsidR="00A7741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农产品名称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抽样数量(份)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合格样品数量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合格率（%）</w:t>
            </w:r>
          </w:p>
        </w:tc>
      </w:tr>
      <w:tr w:rsidR="00062C8A" w:rsidTr="00062C8A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Default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种植业产品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062C8A" w:rsidP="00062C8A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98.0</w:t>
            </w:r>
          </w:p>
        </w:tc>
      </w:tr>
      <w:tr w:rsidR="00062C8A" w:rsidTr="00062C8A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Default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畜禽产品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062C8A" w:rsidP="00062C8A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99.2</w:t>
            </w:r>
          </w:p>
        </w:tc>
      </w:tr>
      <w:tr w:rsidR="00062C8A" w:rsidTr="00062C8A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Default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062C8A" w:rsidP="00062C8A">
            <w:pPr>
              <w:jc w:val="center"/>
              <w:rPr>
                <w:rFonts w:ascii="宋体" w:hAnsi="宋体"/>
                <w:sz w:val="24"/>
              </w:rPr>
            </w:pPr>
            <w:r w:rsidRPr="00A56C3A"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  <w:r w:rsidR="00AB316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062C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AB3162">
              <w:rPr>
                <w:rFonts w:ascii="宋体" w:hAnsi="宋体" w:hint="eastAsia"/>
                <w:sz w:val="24"/>
              </w:rPr>
              <w:t>5.4</w:t>
            </w:r>
          </w:p>
        </w:tc>
      </w:tr>
      <w:tr w:rsidR="00062C8A" w:rsidTr="00062C8A">
        <w:trPr>
          <w:trHeight w:hRule="exact" w:val="510"/>
          <w:jc w:val="center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Default="00062C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   计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062C8A" w:rsidP="00062C8A">
            <w:pPr>
              <w:jc w:val="center"/>
              <w:rPr>
                <w:rFonts w:ascii="宋体" w:hAnsi="宋体"/>
                <w:b/>
                <w:sz w:val="24"/>
              </w:rPr>
            </w:pPr>
            <w:r w:rsidRPr="00A56C3A">
              <w:rPr>
                <w:rFonts w:ascii="宋体" w:hAnsi="宋体" w:hint="eastAsia"/>
                <w:b/>
                <w:sz w:val="24"/>
              </w:rPr>
              <w:t>1280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062C8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12</w:t>
            </w:r>
            <w:r w:rsidR="00AB3162">
              <w:rPr>
                <w:rFonts w:ascii="宋体" w:hAnsi="宋体" w:hint="eastAsia"/>
                <w:b/>
                <w:sz w:val="24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C8A" w:rsidRPr="00A56C3A" w:rsidRDefault="00D3477E" w:rsidP="005C7C2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97.</w:t>
            </w:r>
            <w:r w:rsidR="00AB3162">
              <w:rPr>
                <w:rFonts w:ascii="宋体" w:hAnsi="宋体" w:hint="eastAsia"/>
                <w:b/>
                <w:sz w:val="24"/>
              </w:rPr>
              <w:t>7</w:t>
            </w:r>
          </w:p>
        </w:tc>
      </w:tr>
    </w:tbl>
    <w:p w:rsidR="00A7741C" w:rsidRDefault="00A7741C">
      <w:pPr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表2  全市食用农产品质</w:t>
      </w:r>
      <w:proofErr w:type="gramStart"/>
      <w:r>
        <w:rPr>
          <w:rFonts w:ascii="宋体" w:hAnsi="宋体" w:hint="eastAsia"/>
          <w:b/>
          <w:sz w:val="32"/>
          <w:szCs w:val="32"/>
        </w:rPr>
        <w:t>量安全</w:t>
      </w:r>
      <w:proofErr w:type="gramEnd"/>
      <w:r>
        <w:rPr>
          <w:rFonts w:ascii="宋体" w:hAnsi="宋体" w:hint="eastAsia"/>
          <w:b/>
          <w:sz w:val="32"/>
          <w:szCs w:val="32"/>
        </w:rPr>
        <w:t>例行监测情况汇总表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2268"/>
        <w:gridCol w:w="1520"/>
        <w:gridCol w:w="2269"/>
        <w:gridCol w:w="1700"/>
      </w:tblGrid>
      <w:tr w:rsidR="00A7741C" w:rsidRPr="00A97259" w:rsidTr="006C182D">
        <w:trPr>
          <w:trHeight w:val="538"/>
          <w:jc w:val="center"/>
        </w:trPr>
        <w:tc>
          <w:tcPr>
            <w:tcW w:w="1182" w:type="dxa"/>
            <w:vAlign w:val="center"/>
          </w:tcPr>
          <w:p w:rsidR="00A7741C" w:rsidRPr="00A97259" w:rsidRDefault="00A7741C" w:rsidP="006C18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2268" w:type="dxa"/>
            <w:vAlign w:val="center"/>
          </w:tcPr>
          <w:p w:rsidR="00A7741C" w:rsidRPr="00A97259" w:rsidRDefault="00A7741C" w:rsidP="006C18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抽样场所</w:t>
            </w:r>
          </w:p>
        </w:tc>
        <w:tc>
          <w:tcPr>
            <w:tcW w:w="1520" w:type="dxa"/>
            <w:vAlign w:val="center"/>
          </w:tcPr>
          <w:p w:rsidR="00A7741C" w:rsidRPr="00A97259" w:rsidRDefault="00A7741C" w:rsidP="006C18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抽样数量（份）</w:t>
            </w:r>
          </w:p>
        </w:tc>
        <w:tc>
          <w:tcPr>
            <w:tcW w:w="2269" w:type="dxa"/>
            <w:vAlign w:val="center"/>
          </w:tcPr>
          <w:p w:rsidR="00A7741C" w:rsidRPr="00A97259" w:rsidRDefault="00A7741C" w:rsidP="006C18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不合格样品数量（份）</w:t>
            </w:r>
          </w:p>
        </w:tc>
        <w:tc>
          <w:tcPr>
            <w:tcW w:w="1700" w:type="dxa"/>
            <w:vAlign w:val="center"/>
          </w:tcPr>
          <w:p w:rsidR="00A7741C" w:rsidRPr="00A97259" w:rsidRDefault="00A7741C" w:rsidP="006C182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7259">
              <w:rPr>
                <w:rFonts w:ascii="宋体" w:hAnsi="宋体" w:hint="eastAsia"/>
                <w:b/>
                <w:szCs w:val="21"/>
              </w:rPr>
              <w:t>合格率</w:t>
            </w:r>
            <w:r w:rsidRPr="00A9725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（%）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widowControl/>
              <w:jc w:val="center"/>
              <w:rPr>
                <w:rFonts w:asci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vAlign w:val="center"/>
          </w:tcPr>
          <w:p w:rsidR="006C182D" w:rsidRDefault="00BE75CC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97.5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97.8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98.4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  <w:p w:rsidR="006C182D" w:rsidRPr="00A97259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A97259">
              <w:rPr>
                <w:rFonts w:ascii="宋体" w:hAnsi="宋体" w:hint="eastAsia"/>
                <w:szCs w:val="21"/>
              </w:rPr>
              <w:t>含畜</w:t>
            </w:r>
            <w:proofErr w:type="gramEnd"/>
            <w:r w:rsidRPr="00A97259">
              <w:rPr>
                <w:rFonts w:ascii="宋体" w:hAnsi="宋体" w:hint="eastAsia"/>
                <w:szCs w:val="21"/>
              </w:rPr>
              <w:t>禽屠宰场）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vAlign w:val="center"/>
          </w:tcPr>
          <w:p w:rsidR="006C182D" w:rsidRDefault="00BE75CC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99.0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99.1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99.1</w:t>
            </w:r>
          </w:p>
        </w:tc>
      </w:tr>
      <w:tr w:rsidR="006C182D" w:rsidRPr="00A97259" w:rsidTr="006C182D">
        <w:trPr>
          <w:trHeight w:val="402"/>
          <w:jc w:val="center"/>
        </w:trPr>
        <w:tc>
          <w:tcPr>
            <w:tcW w:w="1182" w:type="dxa"/>
            <w:vMerge w:val="restart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2268" w:type="dxa"/>
            <w:vAlign w:val="center"/>
          </w:tcPr>
          <w:p w:rsidR="006C182D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  <w:r>
              <w:rPr>
                <w:rFonts w:ascii="宋体" w:hAnsi="宋体" w:hint="eastAsia"/>
                <w:szCs w:val="21"/>
              </w:rPr>
              <w:t>(养殖场)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vAlign w:val="center"/>
          </w:tcPr>
          <w:p w:rsidR="006C182D" w:rsidRDefault="00BE75CC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94.8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96.1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95.0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 w:val="restart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lastRenderedPageBreak/>
              <w:t>合计</w:t>
            </w: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 w:hint="eastAsia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生产基地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vAlign w:val="center"/>
          </w:tcPr>
          <w:p w:rsidR="006C182D" w:rsidRDefault="00BE75CC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 w:rsidRPr="00A97259">
              <w:rPr>
                <w:rFonts w:ascii="宋体" w:hAnsi="宋体" w:hint="eastAsia"/>
                <w:szCs w:val="21"/>
              </w:rPr>
              <w:t>批发市场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97.1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集贸市场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97.6</w:t>
            </w:r>
          </w:p>
        </w:tc>
      </w:tr>
      <w:tr w:rsidR="006C182D" w:rsidRPr="00A97259" w:rsidTr="006C182D">
        <w:trPr>
          <w:trHeight w:val="397"/>
          <w:jc w:val="center"/>
        </w:trPr>
        <w:tc>
          <w:tcPr>
            <w:tcW w:w="1182" w:type="dxa"/>
            <w:vMerge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C182D" w:rsidRPr="00A97259" w:rsidRDefault="006C182D" w:rsidP="006C18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商场超市（含门店）</w:t>
            </w:r>
          </w:p>
        </w:tc>
        <w:tc>
          <w:tcPr>
            <w:tcW w:w="152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69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0" w:type="dxa"/>
            <w:vAlign w:val="center"/>
          </w:tcPr>
          <w:p w:rsidR="006C182D" w:rsidRDefault="006C182D" w:rsidP="006C182D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97.9</w:t>
            </w:r>
          </w:p>
        </w:tc>
      </w:tr>
    </w:tbl>
    <w:p w:rsidR="00A7741C" w:rsidRDefault="00A7741C" w:rsidP="00C66161"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表3   </w:t>
      </w:r>
      <w:r w:rsidR="00BC4834">
        <w:rPr>
          <w:rFonts w:ascii="宋体" w:hAnsi="宋体" w:hint="eastAsia"/>
          <w:b/>
          <w:color w:val="000000"/>
          <w:sz w:val="32"/>
          <w:szCs w:val="32"/>
        </w:rPr>
        <w:t>2019年</w:t>
      </w:r>
      <w:r w:rsidR="00C67B2D">
        <w:rPr>
          <w:rFonts w:ascii="宋体" w:hAnsi="宋体" w:hint="eastAsia"/>
          <w:b/>
          <w:color w:val="000000"/>
          <w:sz w:val="32"/>
          <w:szCs w:val="32"/>
        </w:rPr>
        <w:t>8月</w:t>
      </w:r>
      <w:r>
        <w:rPr>
          <w:rFonts w:ascii="宋体" w:hAnsi="宋体" w:hint="eastAsia"/>
          <w:b/>
          <w:color w:val="000000"/>
          <w:sz w:val="32"/>
          <w:szCs w:val="32"/>
        </w:rPr>
        <w:t>份全市各区(新区)食用农产品监测总体情况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080"/>
        <w:gridCol w:w="1520"/>
        <w:gridCol w:w="1243"/>
        <w:gridCol w:w="1417"/>
        <w:gridCol w:w="1418"/>
        <w:gridCol w:w="1417"/>
        <w:gridCol w:w="851"/>
      </w:tblGrid>
      <w:tr w:rsidR="00A7741C" w:rsidRPr="000F34A2" w:rsidTr="004E712A">
        <w:trPr>
          <w:trHeight w:val="78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741C" w:rsidRPr="000F34A2" w:rsidRDefault="00A774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41C" w:rsidRPr="000F34A2" w:rsidRDefault="00A774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41C" w:rsidRPr="000F34A2" w:rsidRDefault="00A774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41C" w:rsidRPr="000F34A2" w:rsidRDefault="00A774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41C" w:rsidRPr="000F34A2" w:rsidRDefault="00A774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741C" w:rsidRPr="000F34A2" w:rsidRDefault="00A774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总合格率（%）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741C" w:rsidRPr="000F34A2" w:rsidRDefault="00A774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F34A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大鹏新区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罗湖区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98.5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95.6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福田区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98.3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94.3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宝安区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98.8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97.9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98.3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96.4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光明区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97.5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97.9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96.0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406CB9">
              <w:rPr>
                <w:rFonts w:ascii="宋体" w:hAnsi="宋体" w:hint="eastAsia"/>
                <w:szCs w:val="21"/>
              </w:rPr>
              <w:t>坪山区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97.5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97.9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96.0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龙岗区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98.3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97.6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98.6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94.5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南山区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96.4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96.9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94.3 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盐田区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93.3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96.0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7A7F1F" w:rsidRDefault="00BE75CC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 w:rsidR="00406CB9" w:rsidRPr="00406CB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6CB9" w:rsidRPr="007A7F1F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95.0 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406CB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406CB9" w:rsidRDefault="00406CB9" w:rsidP="00406CB9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406CB9">
              <w:rPr>
                <w:rFonts w:ascii="宋体" w:hAnsi="宋体" w:hint="eastAsia"/>
                <w:szCs w:val="21"/>
              </w:rPr>
              <w:lastRenderedPageBreak/>
              <w:t>龙华区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96.4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95.8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406CB9" w:rsidRPr="000A29F0" w:rsidTr="00FE3BB7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C66161" w:rsidRDefault="00406CB9" w:rsidP="00406CB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96.7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06CB9" w:rsidRPr="000A29F0" w:rsidTr="00FE3BB7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C66161" w:rsidRDefault="00406CB9" w:rsidP="00406CB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06CB9" w:rsidRPr="00406CB9" w:rsidRDefault="00406CB9" w:rsidP="00406CB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406CB9">
              <w:rPr>
                <w:rFonts w:ascii="宋体" w:hAnsi="宋体" w:hint="eastAsia"/>
                <w:szCs w:val="21"/>
              </w:rPr>
              <w:t xml:space="preserve">94.3 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6CB9" w:rsidRPr="007A3C26" w:rsidRDefault="00406CB9" w:rsidP="00406CB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66" w:rsidRPr="00DE7659" w:rsidTr="007A7F1F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766" w:rsidRPr="00C66161" w:rsidRDefault="00D61766" w:rsidP="00C6616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6161">
              <w:rPr>
                <w:rFonts w:ascii="宋体" w:hAnsi="宋体" w:hint="eastAsia"/>
                <w:color w:val="000000"/>
                <w:szCs w:val="21"/>
              </w:rPr>
              <w:t>全市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766" w:rsidRPr="007A3C26" w:rsidRDefault="00D61766" w:rsidP="007A3C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A3C26">
              <w:rPr>
                <w:rFonts w:ascii="宋体" w:hAnsi="宋体" w:hint="eastAsia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766" w:rsidRPr="007A3C26" w:rsidRDefault="009B32E9" w:rsidP="007A7F1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766" w:rsidRPr="007A3C26" w:rsidRDefault="009B32E9" w:rsidP="007A7F1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766" w:rsidRPr="007A3C26" w:rsidRDefault="009B32E9" w:rsidP="007A7F1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98.0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766" w:rsidRPr="007A3C26" w:rsidRDefault="009B32E9" w:rsidP="007A7F1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97.7</w:t>
            </w:r>
          </w:p>
        </w:tc>
      </w:tr>
      <w:tr w:rsidR="003E5FCB" w:rsidRPr="00DE7659" w:rsidTr="004E712A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DE7659" w:rsidRDefault="003E5FCB" w:rsidP="000A29F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DE7659" w:rsidRDefault="003E5FCB" w:rsidP="000A29F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DE7659">
              <w:rPr>
                <w:rFonts w:ascii="宋体" w:hAnsi="宋体" w:hint="eastAsia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3E5FCB" w:rsidRDefault="009B32E9" w:rsidP="005906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3E5FCB" w:rsidRDefault="009B32E9" w:rsidP="005906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3E5FCB" w:rsidRDefault="009B32E9" w:rsidP="005906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99.2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DE7659" w:rsidRDefault="003E5FCB" w:rsidP="000A29F0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  <w:tr w:rsidR="003E5FCB" w:rsidRPr="000F34A2" w:rsidTr="004E712A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0F34A2" w:rsidRDefault="003E5FCB" w:rsidP="000A29F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0F34A2" w:rsidRDefault="003E5FCB" w:rsidP="000A29F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0F34A2">
              <w:rPr>
                <w:rFonts w:ascii="宋体" w:hAnsi="宋体" w:hint="eastAsia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3E5FCB" w:rsidRDefault="009B32E9" w:rsidP="005906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3E5FCB" w:rsidRDefault="009B32E9" w:rsidP="005906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3E5FCB" w:rsidRDefault="009B32E9" w:rsidP="0059063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95.4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FCB" w:rsidRPr="000F34A2" w:rsidRDefault="003E5FCB" w:rsidP="000A29F0">
            <w:pPr>
              <w:widowControl/>
              <w:jc w:val="left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</w:tbl>
    <w:p w:rsidR="007A3C26" w:rsidRDefault="007A3C26" w:rsidP="008E3A39">
      <w:pPr>
        <w:jc w:val="center"/>
        <w:rPr>
          <w:rFonts w:ascii="宋体" w:hAnsi="宋体"/>
          <w:b/>
          <w:sz w:val="32"/>
          <w:szCs w:val="32"/>
        </w:rPr>
      </w:pPr>
    </w:p>
    <w:p w:rsidR="00A7741C" w:rsidRDefault="00A7741C" w:rsidP="008E3A3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表4  </w:t>
      </w:r>
      <w:r w:rsidR="00BC4834">
        <w:rPr>
          <w:rFonts w:ascii="宋体" w:hAnsi="宋体" w:hint="eastAsia"/>
          <w:b/>
          <w:sz w:val="32"/>
          <w:szCs w:val="32"/>
        </w:rPr>
        <w:t>2019年</w:t>
      </w:r>
      <w:r w:rsidR="00C67B2D">
        <w:rPr>
          <w:rFonts w:ascii="宋体" w:hAnsi="宋体" w:hint="eastAsia"/>
          <w:b/>
          <w:sz w:val="32"/>
          <w:szCs w:val="32"/>
        </w:rPr>
        <w:t>8月</w:t>
      </w:r>
      <w:r>
        <w:rPr>
          <w:rFonts w:ascii="宋体" w:hAnsi="宋体" w:hint="eastAsia"/>
          <w:b/>
          <w:sz w:val="32"/>
          <w:szCs w:val="32"/>
        </w:rPr>
        <w:t>份各区种植业产品监测情况汇总表</w:t>
      </w:r>
    </w:p>
    <w:tbl>
      <w:tblPr>
        <w:tblW w:w="5000" w:type="pct"/>
        <w:jc w:val="center"/>
        <w:tblInd w:w="0" w:type="dxa"/>
        <w:tblLook w:val="0000"/>
      </w:tblPr>
      <w:tblGrid>
        <w:gridCol w:w="1899"/>
        <w:gridCol w:w="1859"/>
        <w:gridCol w:w="2501"/>
        <w:gridCol w:w="1877"/>
        <w:gridCol w:w="924"/>
      </w:tblGrid>
      <w:tr w:rsidR="00A7741C" w:rsidTr="002E0501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7C1BA6" w:rsidRDefault="00A7741C" w:rsidP="007C1BA6">
            <w:pPr>
              <w:jc w:val="center"/>
              <w:rPr>
                <w:rFonts w:ascii="宋体" w:hAnsi="宋体"/>
                <w:sz w:val="24"/>
              </w:rPr>
            </w:pPr>
            <w:r w:rsidRPr="007C1BA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罗湖区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2D7DC9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福田区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3802D1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2D7DC9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大鹏新区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2D7DC9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宝安区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98.8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2D7DC9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龙岗区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120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98.3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2D7DC9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光明区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97.5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2D7DC9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7C1BA6">
              <w:rPr>
                <w:rFonts w:ascii="宋体" w:hAnsi="宋体" w:hint="eastAsia"/>
                <w:sz w:val="24"/>
              </w:rPr>
              <w:t>坪山区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97.5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FB5654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南山区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96.4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FB5654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7C1BA6">
              <w:rPr>
                <w:rFonts w:ascii="宋体" w:hAnsi="宋体" w:hint="eastAsia"/>
                <w:sz w:val="24"/>
              </w:rPr>
              <w:t>龙华区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96.4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FB5654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7C1BA6" w:rsidTr="00F0031F">
        <w:trPr>
          <w:trHeight w:val="557"/>
          <w:jc w:val="center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盐田区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7C1BA6" w:rsidRDefault="007C1BA6" w:rsidP="00F0031F">
            <w:pPr>
              <w:jc w:val="center"/>
              <w:rPr>
                <w:rFonts w:ascii="宋体" w:hAnsi="宋体" w:hint="eastAsia"/>
                <w:sz w:val="24"/>
              </w:rPr>
            </w:pPr>
            <w:r w:rsidRPr="007C1BA6">
              <w:rPr>
                <w:rFonts w:ascii="宋体" w:hAnsi="宋体" w:hint="eastAsia"/>
                <w:sz w:val="24"/>
              </w:rPr>
              <w:t>93.3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BA6" w:rsidRPr="002D7DC9" w:rsidRDefault="003802D1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FB5654" w:rsidTr="00F0031F">
        <w:trPr>
          <w:trHeight w:val="557"/>
          <w:jc w:val="center"/>
        </w:trPr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54" w:rsidRPr="00470C10" w:rsidRDefault="00FB5654" w:rsidP="00F0031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54" w:rsidRPr="002D7DC9" w:rsidRDefault="007C1BA6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560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54" w:rsidRPr="002D7DC9" w:rsidRDefault="007C1BA6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654" w:rsidRPr="002D7DC9" w:rsidRDefault="007C1BA6" w:rsidP="00F003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98.0</w:t>
            </w:r>
          </w:p>
        </w:tc>
      </w:tr>
    </w:tbl>
    <w:p w:rsidR="00A7741C" w:rsidRDefault="00A7741C">
      <w:pPr>
        <w:rPr>
          <w:rFonts w:ascii="宋体" w:hAnsi="宋体"/>
          <w:b/>
          <w:sz w:val="28"/>
          <w:szCs w:val="28"/>
        </w:rPr>
      </w:pPr>
    </w:p>
    <w:p w:rsidR="00A7741C" w:rsidRDefault="00A7741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表5   </w:t>
      </w:r>
      <w:r w:rsidR="00BC4834">
        <w:rPr>
          <w:rFonts w:ascii="宋体" w:hAnsi="宋体" w:hint="eastAsia"/>
          <w:b/>
          <w:sz w:val="32"/>
          <w:szCs w:val="32"/>
        </w:rPr>
        <w:t>2019年</w:t>
      </w:r>
      <w:r w:rsidR="00C67B2D">
        <w:rPr>
          <w:rFonts w:ascii="宋体" w:hAnsi="宋体" w:hint="eastAsia"/>
          <w:b/>
          <w:sz w:val="32"/>
          <w:szCs w:val="32"/>
        </w:rPr>
        <w:t>8月</w:t>
      </w:r>
      <w:r>
        <w:rPr>
          <w:rFonts w:ascii="宋体" w:hAnsi="宋体" w:hint="eastAsia"/>
          <w:b/>
          <w:sz w:val="32"/>
          <w:szCs w:val="32"/>
        </w:rPr>
        <w:t>份各区畜禽产品监测情况汇总表</w:t>
      </w:r>
    </w:p>
    <w:tbl>
      <w:tblPr>
        <w:tblW w:w="0" w:type="auto"/>
        <w:tblInd w:w="0" w:type="dxa"/>
        <w:tblLayout w:type="fixed"/>
        <w:tblLook w:val="0000"/>
      </w:tblPr>
      <w:tblGrid>
        <w:gridCol w:w="1687"/>
        <w:gridCol w:w="1730"/>
        <w:gridCol w:w="2495"/>
        <w:gridCol w:w="2037"/>
        <w:gridCol w:w="1111"/>
      </w:tblGrid>
      <w:tr w:rsidR="00A7741C" w:rsidTr="002E0501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 w:rsidP="008A482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 w:rsidP="008A482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 w:rsidP="008A482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 w:rsidP="008A482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 w:rsidP="008A482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南山区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E75CC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D50408" w:rsidRDefault="00BC1E00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lastRenderedPageBreak/>
              <w:t>罗湖区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Default="00BC1E00" w:rsidP="00BC1E00">
            <w:pPr>
              <w:jc w:val="center"/>
            </w:pPr>
            <w:r w:rsidRPr="00D2497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福田区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E75CC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Default="00BC1E00" w:rsidP="00BC1E00">
            <w:pPr>
              <w:jc w:val="center"/>
            </w:pPr>
            <w:r w:rsidRPr="00D2497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光明区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E75CC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Default="00BC1E00" w:rsidP="00BC1E00">
            <w:pPr>
              <w:jc w:val="center"/>
            </w:pPr>
            <w:r w:rsidRPr="00D2497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BC1E00">
              <w:rPr>
                <w:rFonts w:ascii="宋体" w:hAnsi="宋体" w:hint="eastAsia"/>
                <w:color w:val="000000"/>
                <w:sz w:val="24"/>
              </w:rPr>
              <w:t>坪山区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E75CC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Default="00BC1E00" w:rsidP="00BC1E00">
            <w:pPr>
              <w:jc w:val="center"/>
            </w:pPr>
            <w:r w:rsidRPr="00D2497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大鹏新区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Default="00BC1E00" w:rsidP="00BC1E00">
            <w:pPr>
              <w:jc w:val="center"/>
            </w:pPr>
            <w:r w:rsidRPr="00D2497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盐田区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E75CC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Default="00BC1E00" w:rsidP="00BC1E00">
            <w:pPr>
              <w:jc w:val="center"/>
            </w:pPr>
            <w:r w:rsidRPr="00D24972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龙岗区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98.6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D50408" w:rsidRDefault="00BC1E00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宝安区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98.3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D50408" w:rsidRDefault="00BC1E00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</w:tr>
      <w:tr w:rsidR="00BC1E00" w:rsidTr="00BC1E00">
        <w:trPr>
          <w:trHeight w:val="55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BC1E00">
              <w:rPr>
                <w:rFonts w:ascii="宋体" w:hAnsi="宋体" w:hint="eastAsia"/>
                <w:color w:val="000000"/>
                <w:sz w:val="24"/>
              </w:rPr>
              <w:t>龙华区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BC1E00" w:rsidRDefault="00BC1E00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BC1E00">
              <w:rPr>
                <w:rFonts w:ascii="宋体" w:hAnsi="宋体" w:hint="eastAsia"/>
                <w:color w:val="000000"/>
                <w:sz w:val="24"/>
              </w:rPr>
              <w:t>96.7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E00" w:rsidRPr="00D50408" w:rsidRDefault="00BC1E00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</w:tr>
      <w:tr w:rsidR="00D50408" w:rsidTr="00BC1E00">
        <w:trPr>
          <w:trHeight w:val="557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08" w:rsidRPr="00D50408" w:rsidRDefault="00D50408" w:rsidP="00BC1E00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D50408">
              <w:rPr>
                <w:rFonts w:ascii="宋体" w:hAnsi="宋体" w:hint="eastAsia"/>
                <w:color w:val="000000"/>
                <w:sz w:val="24"/>
              </w:rPr>
              <w:t>合  计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08" w:rsidRPr="00D50408" w:rsidRDefault="007A7F1F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08" w:rsidRPr="00D50408" w:rsidRDefault="007A7F1F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08" w:rsidRPr="00D50408" w:rsidRDefault="007A7F1F" w:rsidP="00BC1E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99.2</w:t>
            </w:r>
          </w:p>
        </w:tc>
      </w:tr>
    </w:tbl>
    <w:p w:rsidR="00A7741C" w:rsidRDefault="00A7741C">
      <w:pPr>
        <w:rPr>
          <w:rFonts w:ascii="宋体" w:hAnsi="宋体"/>
          <w:b/>
          <w:sz w:val="24"/>
        </w:rPr>
      </w:pPr>
    </w:p>
    <w:p w:rsidR="00A7741C" w:rsidRDefault="00A7741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表6  </w:t>
      </w:r>
      <w:r w:rsidR="00BC4834">
        <w:rPr>
          <w:rFonts w:ascii="宋体" w:hAnsi="宋体" w:hint="eastAsia"/>
          <w:b/>
          <w:sz w:val="32"/>
          <w:szCs w:val="32"/>
        </w:rPr>
        <w:t>2019年</w:t>
      </w:r>
      <w:r w:rsidR="00C67B2D">
        <w:rPr>
          <w:rFonts w:ascii="宋体" w:hAnsi="宋体" w:hint="eastAsia"/>
          <w:b/>
          <w:sz w:val="32"/>
          <w:szCs w:val="32"/>
        </w:rPr>
        <w:t>8月</w:t>
      </w:r>
      <w:r>
        <w:rPr>
          <w:rFonts w:ascii="宋体" w:hAnsi="宋体" w:hint="eastAsia"/>
          <w:b/>
          <w:sz w:val="32"/>
          <w:szCs w:val="32"/>
        </w:rPr>
        <w:t>份各区水产品监测情况汇总表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896"/>
        <w:gridCol w:w="1830"/>
        <w:gridCol w:w="2453"/>
        <w:gridCol w:w="1386"/>
        <w:gridCol w:w="1386"/>
      </w:tblGrid>
      <w:tr w:rsidR="00A7741C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152BC7" w:rsidRDefault="00A7741C" w:rsidP="00556A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152BC7" w:rsidRDefault="00A7741C" w:rsidP="00556A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152BC7" w:rsidRDefault="00A7741C" w:rsidP="00556A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152BC7" w:rsidRDefault="00A7741C" w:rsidP="00556A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52BC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Default="00A7741C" w:rsidP="00556AE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widowControl/>
              <w:jc w:val="center"/>
              <w:rPr>
                <w:rFonts w:asci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大鹏新区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widowControl/>
              <w:jc w:val="center"/>
              <w:rPr>
                <w:rFonts w:asci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widowControl/>
              <w:jc w:val="center"/>
              <w:rPr>
                <w:rFonts w:asci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宝安区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光明区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坪山区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罗湖区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盐田区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龙岗区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福田区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南山区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</w:t>
            </w:r>
          </w:p>
        </w:tc>
      </w:tr>
      <w:tr w:rsidR="00556AE5" w:rsidRPr="00881445" w:rsidTr="00556AE5">
        <w:trPr>
          <w:trHeight w:val="557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龙华区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56AE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AE5" w:rsidRDefault="005A1CC5" w:rsidP="00556AE5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</w:t>
            </w:r>
          </w:p>
        </w:tc>
      </w:tr>
      <w:tr w:rsidR="00DF4C94" w:rsidTr="00556AE5">
        <w:trPr>
          <w:trHeight w:val="613"/>
          <w:jc w:val="center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94" w:rsidRPr="00470C10" w:rsidRDefault="00DF4C94" w:rsidP="00556AE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94" w:rsidRPr="0021457F" w:rsidRDefault="007A7F1F" w:rsidP="00556A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94" w:rsidRPr="0021457F" w:rsidRDefault="007A7F1F" w:rsidP="00556A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B849C0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94" w:rsidRPr="0021457F" w:rsidRDefault="007A7F1F" w:rsidP="00556A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B849C0">
              <w:rPr>
                <w:rFonts w:ascii="宋体" w:hAnsi="宋体" w:hint="eastAsia"/>
                <w:sz w:val="24"/>
              </w:rPr>
              <w:t>5.4</w:t>
            </w:r>
          </w:p>
        </w:tc>
      </w:tr>
    </w:tbl>
    <w:p w:rsidR="00A7741C" w:rsidRPr="00881445" w:rsidRDefault="00A7741C" w:rsidP="00881445">
      <w:pPr>
        <w:jc w:val="center"/>
        <w:rPr>
          <w:rFonts w:ascii="宋体" w:hAnsi="宋体"/>
          <w:sz w:val="24"/>
        </w:rPr>
      </w:pPr>
    </w:p>
    <w:p w:rsidR="008E3A39" w:rsidRDefault="008E3A39">
      <w:pPr>
        <w:rPr>
          <w:rFonts w:ascii="宋体" w:hAnsi="宋体"/>
          <w:sz w:val="32"/>
          <w:szCs w:val="32"/>
        </w:rPr>
      </w:pPr>
    </w:p>
    <w:p w:rsidR="002E0501" w:rsidRDefault="002E0501">
      <w:pPr>
        <w:rPr>
          <w:rFonts w:ascii="宋体" w:hAnsi="宋体"/>
          <w:sz w:val="32"/>
          <w:szCs w:val="32"/>
        </w:rPr>
      </w:pPr>
    </w:p>
    <w:p w:rsidR="002E0501" w:rsidRDefault="002E0501">
      <w:pPr>
        <w:rPr>
          <w:rFonts w:ascii="宋体" w:hAnsi="宋体" w:hint="eastAsia"/>
          <w:sz w:val="32"/>
          <w:szCs w:val="32"/>
        </w:rPr>
      </w:pPr>
    </w:p>
    <w:p w:rsidR="00A7741C" w:rsidRDefault="00A7741C">
      <w:pPr>
        <w:ind w:firstLineChars="800" w:firstLine="2570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/>
          <w:b/>
          <w:sz w:val="32"/>
          <w:szCs w:val="32"/>
        </w:rPr>
        <w:t xml:space="preserve">  各类</w:t>
      </w:r>
      <w:r>
        <w:rPr>
          <w:rFonts w:ascii="宋体" w:hAnsi="宋体" w:hint="eastAsia"/>
          <w:b/>
          <w:sz w:val="32"/>
          <w:szCs w:val="32"/>
        </w:rPr>
        <w:t>种植业</w:t>
      </w:r>
      <w:r>
        <w:rPr>
          <w:rFonts w:ascii="宋体" w:hAnsi="宋体"/>
          <w:b/>
          <w:sz w:val="32"/>
          <w:szCs w:val="32"/>
        </w:rPr>
        <w:t>合格率情况</w:t>
      </w:r>
    </w:p>
    <w:tbl>
      <w:tblPr>
        <w:tblW w:w="5000" w:type="pct"/>
        <w:jc w:val="center"/>
        <w:tblInd w:w="0" w:type="dxa"/>
        <w:tblLook w:val="0000"/>
      </w:tblPr>
      <w:tblGrid>
        <w:gridCol w:w="2220"/>
        <w:gridCol w:w="2082"/>
        <w:gridCol w:w="2790"/>
        <w:gridCol w:w="1968"/>
      </w:tblGrid>
      <w:tr w:rsidR="00A7741C" w:rsidRPr="006A4AC0" w:rsidTr="00364CF2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6A4AC0" w:rsidRDefault="00A77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6A4AC0" w:rsidRDefault="00A77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抽样数量(份)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6A4AC0" w:rsidRDefault="00A77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1C" w:rsidRPr="006A4AC0" w:rsidRDefault="00A7741C">
            <w:pPr>
              <w:widowControl/>
              <w:spacing w:beforeLines="50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widowControl/>
              <w:jc w:val="center"/>
              <w:rPr>
                <w:rFonts w:asci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BE75CC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茄果类蔬菜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BE75CC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根茎类和薯芋类蔬菜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BE75CC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鳞茎类蔬菜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BE75CC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水生类蔬菜</w:t>
            </w:r>
            <w:r w:rsidR="001875FE">
              <w:rPr>
                <w:rFonts w:ascii="等线" w:eastAsia="等线" w:hint="eastAsia"/>
                <w:color w:val="000000"/>
                <w:sz w:val="22"/>
                <w:szCs w:val="22"/>
              </w:rPr>
              <w:t>(</w:t>
            </w:r>
            <w:proofErr w:type="gramStart"/>
            <w:r w:rsidR="001875FE">
              <w:rPr>
                <w:rFonts w:ascii="等线" w:eastAsia="等线" w:hint="eastAsia"/>
                <w:color w:val="000000"/>
                <w:sz w:val="22"/>
                <w:szCs w:val="22"/>
              </w:rPr>
              <w:t>含其它</w:t>
            </w:r>
            <w:proofErr w:type="gramEnd"/>
            <w:r w:rsidR="001875FE">
              <w:rPr>
                <w:rFonts w:ascii="等线" w:eastAsia="等线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BE75CC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叶菜类蔬菜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98.5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芸薹属类蔬菜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95.0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豆类蔬菜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86.4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鲜食用菌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BE75CC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</w:t>
            </w:r>
          </w:p>
        </w:tc>
      </w:tr>
      <w:tr w:rsidR="00A61860" w:rsidRPr="006A4AC0" w:rsidTr="00A61860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水果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860" w:rsidRDefault="00A61860" w:rsidP="00A61860">
            <w:pPr>
              <w:jc w:val="center"/>
              <w:rPr>
                <w:rFonts w:ascii="等线" w:eastAsia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98.2</w:t>
            </w:r>
          </w:p>
        </w:tc>
      </w:tr>
      <w:tr w:rsidR="00765010" w:rsidRPr="006A4AC0" w:rsidTr="00D26C82">
        <w:trPr>
          <w:trHeight w:val="510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0" w:rsidRPr="00A744AB" w:rsidRDefault="00765010" w:rsidP="00D26C8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A744AB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0" w:rsidRPr="00A744AB" w:rsidRDefault="003F31B1" w:rsidP="00D26C8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560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0" w:rsidRPr="00A744AB" w:rsidRDefault="00A61860" w:rsidP="00D26C8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0" w:rsidRPr="00A744AB" w:rsidRDefault="003F31B1" w:rsidP="00D26C82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98.0</w:t>
            </w:r>
          </w:p>
        </w:tc>
      </w:tr>
    </w:tbl>
    <w:p w:rsidR="003F5988" w:rsidRDefault="00A7741C" w:rsidP="003F598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ascii="宋体" w:hAnsi="宋体" w:hint="eastAsia"/>
          <w:b/>
          <w:sz w:val="32"/>
          <w:szCs w:val="32"/>
        </w:rPr>
        <w:t>8</w:t>
      </w:r>
      <w:r>
        <w:rPr>
          <w:rFonts w:ascii="宋体" w:hAnsi="宋体"/>
          <w:b/>
          <w:sz w:val="32"/>
          <w:szCs w:val="32"/>
        </w:rPr>
        <w:t xml:space="preserve">  各类畜禽合格率情况</w:t>
      </w:r>
    </w:p>
    <w:tbl>
      <w:tblPr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2183"/>
        <w:gridCol w:w="3028"/>
        <w:gridCol w:w="2325"/>
      </w:tblGrid>
      <w:tr w:rsidR="00A7741C" w:rsidRPr="006A4AC0" w:rsidTr="002D64D9">
        <w:trPr>
          <w:trHeight w:val="453"/>
          <w:jc w:val="center"/>
        </w:trPr>
        <w:tc>
          <w:tcPr>
            <w:tcW w:w="841" w:type="pct"/>
            <w:vAlign w:val="center"/>
          </w:tcPr>
          <w:p w:rsidR="00A7741C" w:rsidRPr="006A4AC0" w:rsidRDefault="00A7741C" w:rsidP="002D6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种类</w:t>
            </w:r>
          </w:p>
        </w:tc>
        <w:tc>
          <w:tcPr>
            <w:tcW w:w="1205" w:type="pct"/>
            <w:vAlign w:val="center"/>
          </w:tcPr>
          <w:p w:rsidR="00A7741C" w:rsidRPr="006A4AC0" w:rsidRDefault="00A7741C" w:rsidP="002D6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671" w:type="pct"/>
            <w:vAlign w:val="center"/>
          </w:tcPr>
          <w:p w:rsidR="00A7741C" w:rsidRPr="006A4AC0" w:rsidRDefault="00A7741C" w:rsidP="002D6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283" w:type="pct"/>
            <w:vAlign w:val="center"/>
          </w:tcPr>
          <w:p w:rsidR="00A7741C" w:rsidRPr="006A4AC0" w:rsidRDefault="00A7741C" w:rsidP="002D64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A4AC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 w:rsidR="003C6375" w:rsidRPr="003B1F16" w:rsidTr="003C6375">
        <w:trPr>
          <w:trHeight w:val="510"/>
          <w:jc w:val="center"/>
        </w:trPr>
        <w:tc>
          <w:tcPr>
            <w:tcW w:w="841" w:type="pct"/>
            <w:vAlign w:val="center"/>
          </w:tcPr>
          <w:p w:rsidR="003C6375" w:rsidRPr="005C419C" w:rsidRDefault="003C6375" w:rsidP="005C419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猪肉</w:t>
            </w:r>
          </w:p>
          <w:p w:rsidR="003C6375" w:rsidRPr="005C419C" w:rsidRDefault="003C6375" w:rsidP="005C41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（含猪肝）</w:t>
            </w:r>
          </w:p>
        </w:tc>
        <w:tc>
          <w:tcPr>
            <w:tcW w:w="1205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136</w:t>
            </w:r>
          </w:p>
        </w:tc>
        <w:tc>
          <w:tcPr>
            <w:tcW w:w="1671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3C6375" w:rsidRPr="003B1F16" w:rsidTr="003C6375">
        <w:trPr>
          <w:trHeight w:val="510"/>
          <w:jc w:val="center"/>
        </w:trPr>
        <w:tc>
          <w:tcPr>
            <w:tcW w:w="841" w:type="pct"/>
            <w:vAlign w:val="center"/>
          </w:tcPr>
          <w:p w:rsidR="003C6375" w:rsidRPr="005C419C" w:rsidRDefault="003C6375" w:rsidP="005C41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牛肉</w:t>
            </w:r>
          </w:p>
        </w:tc>
        <w:tc>
          <w:tcPr>
            <w:tcW w:w="1205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1671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3C6375" w:rsidRPr="003B1F16" w:rsidTr="003C6375">
        <w:trPr>
          <w:trHeight w:val="510"/>
          <w:jc w:val="center"/>
        </w:trPr>
        <w:tc>
          <w:tcPr>
            <w:tcW w:w="841" w:type="pct"/>
            <w:vAlign w:val="center"/>
          </w:tcPr>
          <w:p w:rsidR="003C6375" w:rsidRPr="005C419C" w:rsidRDefault="003C6375" w:rsidP="005C41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禽肉</w:t>
            </w:r>
          </w:p>
        </w:tc>
        <w:tc>
          <w:tcPr>
            <w:tcW w:w="1205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111</w:t>
            </w:r>
          </w:p>
        </w:tc>
        <w:tc>
          <w:tcPr>
            <w:tcW w:w="1671" w:type="pct"/>
            <w:vAlign w:val="center"/>
          </w:tcPr>
          <w:p w:rsidR="003C6375" w:rsidRPr="00A744AB" w:rsidRDefault="0010428E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83" w:type="pct"/>
            <w:vAlign w:val="center"/>
          </w:tcPr>
          <w:p w:rsidR="003C6375" w:rsidRPr="00A744AB" w:rsidRDefault="00A61860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97.3</w:t>
            </w:r>
          </w:p>
        </w:tc>
      </w:tr>
      <w:tr w:rsidR="003C6375" w:rsidRPr="003B1F16" w:rsidTr="003C6375">
        <w:trPr>
          <w:trHeight w:val="510"/>
          <w:jc w:val="center"/>
        </w:trPr>
        <w:tc>
          <w:tcPr>
            <w:tcW w:w="841" w:type="pct"/>
            <w:vAlign w:val="center"/>
          </w:tcPr>
          <w:p w:rsidR="003C6375" w:rsidRPr="005C419C" w:rsidRDefault="003C6375" w:rsidP="005C41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color w:val="000000"/>
                <w:sz w:val="24"/>
              </w:rPr>
              <w:t>禽蛋</w:t>
            </w:r>
          </w:p>
        </w:tc>
        <w:tc>
          <w:tcPr>
            <w:tcW w:w="1205" w:type="pct"/>
            <w:vAlign w:val="center"/>
          </w:tcPr>
          <w:p w:rsidR="003C6375" w:rsidRPr="00A744AB" w:rsidRDefault="00A61860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1671" w:type="pct"/>
            <w:vAlign w:val="center"/>
          </w:tcPr>
          <w:p w:rsidR="003C6375" w:rsidRPr="00A744AB" w:rsidRDefault="00A61860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283" w:type="pct"/>
            <w:vAlign w:val="center"/>
          </w:tcPr>
          <w:p w:rsidR="003C6375" w:rsidRPr="00A744AB" w:rsidRDefault="00A61860" w:rsidP="003C63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F37333" w:rsidRPr="003B1F16" w:rsidTr="003C6375">
        <w:trPr>
          <w:trHeight w:val="510"/>
          <w:jc w:val="center"/>
        </w:trPr>
        <w:tc>
          <w:tcPr>
            <w:tcW w:w="841" w:type="pct"/>
            <w:vAlign w:val="center"/>
          </w:tcPr>
          <w:p w:rsidR="00F37333" w:rsidRPr="005C419C" w:rsidRDefault="00F37333" w:rsidP="00F3733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C419C">
              <w:rPr>
                <w:rFonts w:ascii="宋体" w:hAnsi="宋体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205" w:type="pct"/>
            <w:vAlign w:val="center"/>
          </w:tcPr>
          <w:p w:rsidR="00F37333" w:rsidRPr="00D50408" w:rsidRDefault="00A61860" w:rsidP="00F373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1671" w:type="pct"/>
            <w:vAlign w:val="center"/>
          </w:tcPr>
          <w:p w:rsidR="00F37333" w:rsidRPr="00D50408" w:rsidRDefault="00A61860" w:rsidP="00F373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83" w:type="pct"/>
            <w:vAlign w:val="center"/>
          </w:tcPr>
          <w:p w:rsidR="00F37333" w:rsidRPr="00D50408" w:rsidRDefault="00A61860" w:rsidP="00F373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99.2</w:t>
            </w:r>
          </w:p>
        </w:tc>
      </w:tr>
    </w:tbl>
    <w:p w:rsidR="00E2796F" w:rsidRDefault="00E2796F" w:rsidP="002D64D9">
      <w:pPr>
        <w:jc w:val="center"/>
        <w:rPr>
          <w:rFonts w:ascii="宋体" w:hAnsi="宋体" w:hint="eastAsia"/>
          <w:b/>
          <w:sz w:val="32"/>
          <w:szCs w:val="32"/>
        </w:rPr>
      </w:pPr>
    </w:p>
    <w:p w:rsidR="00E2796F" w:rsidRDefault="00E2796F" w:rsidP="002D64D9">
      <w:pPr>
        <w:jc w:val="center"/>
        <w:rPr>
          <w:rFonts w:ascii="宋体" w:hAnsi="宋体" w:hint="eastAsia"/>
          <w:b/>
          <w:sz w:val="32"/>
          <w:szCs w:val="32"/>
        </w:rPr>
      </w:pPr>
    </w:p>
    <w:p w:rsidR="00765010" w:rsidRDefault="00765010" w:rsidP="002D64D9">
      <w:pPr>
        <w:jc w:val="center"/>
        <w:rPr>
          <w:rFonts w:ascii="宋体" w:hAnsi="宋体" w:hint="eastAsia"/>
          <w:b/>
          <w:sz w:val="32"/>
          <w:szCs w:val="32"/>
        </w:rPr>
      </w:pPr>
    </w:p>
    <w:p w:rsidR="00A7741C" w:rsidRDefault="00A7741C" w:rsidP="002D64D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表9  各类水产品合格率情况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3"/>
        <w:gridCol w:w="2184"/>
        <w:gridCol w:w="3028"/>
        <w:gridCol w:w="2325"/>
      </w:tblGrid>
      <w:tr w:rsidR="00A7741C" w:rsidTr="00D678AB">
        <w:trPr>
          <w:trHeight w:val="1062"/>
          <w:jc w:val="center"/>
        </w:trPr>
        <w:tc>
          <w:tcPr>
            <w:tcW w:w="1523" w:type="dxa"/>
            <w:vAlign w:val="center"/>
          </w:tcPr>
          <w:p w:rsidR="00A7741C" w:rsidRDefault="00A7741C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种类</w:t>
            </w:r>
          </w:p>
        </w:tc>
        <w:tc>
          <w:tcPr>
            <w:tcW w:w="2184" w:type="dxa"/>
            <w:vAlign w:val="center"/>
          </w:tcPr>
          <w:p w:rsidR="00A7741C" w:rsidRDefault="00A7741C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抽样数量（份）</w:t>
            </w:r>
          </w:p>
        </w:tc>
        <w:tc>
          <w:tcPr>
            <w:tcW w:w="3028" w:type="dxa"/>
            <w:vAlign w:val="center"/>
          </w:tcPr>
          <w:p w:rsidR="00A7741C" w:rsidRDefault="00A7741C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不合格样品数量（份）</w:t>
            </w:r>
          </w:p>
        </w:tc>
        <w:tc>
          <w:tcPr>
            <w:tcW w:w="2325" w:type="dxa"/>
            <w:vAlign w:val="center"/>
          </w:tcPr>
          <w:p w:rsidR="00A7741C" w:rsidRDefault="00A7741C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合格率（%）</w:t>
            </w:r>
          </w:p>
        </w:tc>
      </w:tr>
      <w:tr w:rsidR="00E51621" w:rsidTr="00E51621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E51621" w:rsidRPr="00A8075E" w:rsidRDefault="00E51621" w:rsidP="00A80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鱼类</w:t>
            </w:r>
          </w:p>
        </w:tc>
        <w:tc>
          <w:tcPr>
            <w:tcW w:w="2184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249</w:t>
            </w:r>
          </w:p>
        </w:tc>
        <w:tc>
          <w:tcPr>
            <w:tcW w:w="3028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325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94.8</w:t>
            </w:r>
          </w:p>
        </w:tc>
      </w:tr>
      <w:tr w:rsidR="00E51621" w:rsidTr="00E51621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E51621" w:rsidRPr="00A8075E" w:rsidRDefault="00E51621" w:rsidP="00A8075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虾类</w:t>
            </w:r>
          </w:p>
        </w:tc>
        <w:tc>
          <w:tcPr>
            <w:tcW w:w="2184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3028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325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</w:tr>
      <w:tr w:rsidR="00E51621" w:rsidTr="00E51621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E51621" w:rsidRPr="00A8075E" w:rsidRDefault="00E51621" w:rsidP="00A8075E">
            <w:pPr>
              <w:jc w:val="center"/>
              <w:rPr>
                <w:rFonts w:ascii="宋体" w:hAnsi="宋体"/>
                <w:sz w:val="24"/>
              </w:rPr>
            </w:pPr>
            <w:r w:rsidRPr="00A8075E">
              <w:rPr>
                <w:rFonts w:ascii="宋体" w:hAnsi="宋体" w:hint="eastAsia"/>
                <w:sz w:val="24"/>
              </w:rPr>
              <w:t>贝类</w:t>
            </w:r>
          </w:p>
        </w:tc>
        <w:tc>
          <w:tcPr>
            <w:tcW w:w="2184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028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25" w:type="dxa"/>
            <w:vAlign w:val="center"/>
          </w:tcPr>
          <w:p w:rsidR="00E51621" w:rsidRPr="00E51621" w:rsidRDefault="00E83597" w:rsidP="00E516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90.6</w:t>
            </w:r>
          </w:p>
        </w:tc>
      </w:tr>
      <w:tr w:rsidR="00E51621" w:rsidTr="00E51621">
        <w:trPr>
          <w:trHeight w:hRule="exact" w:val="510"/>
          <w:jc w:val="center"/>
        </w:trPr>
        <w:tc>
          <w:tcPr>
            <w:tcW w:w="1523" w:type="dxa"/>
            <w:vAlign w:val="center"/>
          </w:tcPr>
          <w:p w:rsidR="00E51621" w:rsidRPr="00A8075E" w:rsidRDefault="00E51621" w:rsidP="00A8075E">
            <w:pPr>
              <w:jc w:val="center"/>
              <w:rPr>
                <w:rFonts w:ascii="宋体" w:hAnsi="宋体"/>
                <w:b/>
                <w:sz w:val="24"/>
              </w:rPr>
            </w:pPr>
            <w:r w:rsidRPr="00A8075E">
              <w:rPr>
                <w:rFonts w:ascii="宋体" w:hAnsi="宋体" w:hint="eastAsia"/>
                <w:b/>
                <w:sz w:val="24"/>
              </w:rPr>
              <w:t>合计</w:t>
            </w:r>
          </w:p>
        </w:tc>
        <w:tc>
          <w:tcPr>
            <w:tcW w:w="2184" w:type="dxa"/>
            <w:vAlign w:val="center"/>
          </w:tcPr>
          <w:p w:rsidR="00E51621" w:rsidRPr="00A744AB" w:rsidRDefault="00E83597" w:rsidP="00E516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350</w:t>
            </w:r>
          </w:p>
        </w:tc>
        <w:tc>
          <w:tcPr>
            <w:tcW w:w="3028" w:type="dxa"/>
            <w:vAlign w:val="center"/>
          </w:tcPr>
          <w:p w:rsidR="00E51621" w:rsidRPr="00A744AB" w:rsidRDefault="00E83597" w:rsidP="00E516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  <w:tc>
          <w:tcPr>
            <w:tcW w:w="2325" w:type="dxa"/>
            <w:vAlign w:val="center"/>
          </w:tcPr>
          <w:p w:rsidR="00E51621" w:rsidRPr="00A744AB" w:rsidRDefault="00E83597" w:rsidP="00E5162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95.4</w:t>
            </w:r>
          </w:p>
        </w:tc>
      </w:tr>
    </w:tbl>
    <w:p w:rsidR="00A7741C" w:rsidRDefault="00A7741C">
      <w:pPr>
        <w:rPr>
          <w:rFonts w:ascii="仿宋_GB2312" w:eastAsia="仿宋_GB2312" w:hAnsi="宋体"/>
          <w:sz w:val="32"/>
          <w:szCs w:val="32"/>
        </w:rPr>
        <w:sectPr w:rsidR="00A7741C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3920B5" w:rsidRDefault="003920B5" w:rsidP="003920B5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/>
          <w:sz w:val="44"/>
          <w:szCs w:val="44"/>
        </w:rPr>
        <w:lastRenderedPageBreak/>
        <w:t>农产品监测项目及依据一览表</w:t>
      </w:r>
    </w:p>
    <w:p w:rsidR="003920B5" w:rsidRDefault="003920B5" w:rsidP="003920B5">
      <w:pPr>
        <w:jc w:val="center"/>
        <w:rPr>
          <w:rFonts w:ascii="宋体" w:hAnsi="宋体" w:hint="eastAsia"/>
          <w:sz w:val="32"/>
          <w:szCs w:val="32"/>
        </w:rPr>
      </w:pPr>
    </w:p>
    <w:p w:rsidR="003920B5" w:rsidRDefault="003920B5" w:rsidP="003920B5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表10  </w:t>
      </w:r>
      <w:r>
        <w:rPr>
          <w:rFonts w:ascii="宋体" w:hAnsi="宋体" w:cs="宋体" w:hint="eastAsia"/>
          <w:b/>
          <w:bCs/>
          <w:sz w:val="32"/>
          <w:szCs w:val="32"/>
        </w:rPr>
        <w:t>蔬菜、水果、食用菌监测项目和检测依据</w:t>
      </w:r>
    </w:p>
    <w:tbl>
      <w:tblPr>
        <w:tblW w:w="964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728"/>
      </w:tblGrid>
      <w:tr w:rsidR="003920B5" w:rsidTr="00817B81">
        <w:trPr>
          <w:trHeight w:val="587"/>
        </w:trPr>
        <w:tc>
          <w:tcPr>
            <w:tcW w:w="5920" w:type="dxa"/>
            <w:vAlign w:val="center"/>
          </w:tcPr>
          <w:p w:rsidR="003920B5" w:rsidRPr="003920B5" w:rsidRDefault="003920B5" w:rsidP="003920B5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3728" w:type="dxa"/>
            <w:vAlign w:val="center"/>
          </w:tcPr>
          <w:p w:rsidR="003920B5" w:rsidRPr="003920B5" w:rsidRDefault="003920B5" w:rsidP="003920B5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5E4D49" w:rsidTr="003920B5">
        <w:trPr>
          <w:trHeight w:val="6021"/>
        </w:trPr>
        <w:tc>
          <w:tcPr>
            <w:tcW w:w="5920" w:type="dxa"/>
          </w:tcPr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蜱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、乙酰甲胺磷、三唑磷、丙溴磷、杀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螟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氯氟氰菊酯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、氟氯氰菊酯、溴氰菊酯、联苯菊酯、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氟胺氰菊酯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、氟氰戊菊酯、三唑酮、百菌清、异菌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灭威（包括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砜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涕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灭威亚砜）、灭多威、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（包括3-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羟基克百威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）、甲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萘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威、三氯杀螨醇、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腐霉利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、五氯硝基苯、乙烯菌核利、氟虫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脒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、哒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灵、苯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醚甲环唑、嘧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霉胺、阿维菌素、除虫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、灭幼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、多菌灵、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吡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、甲氨基阿维菌素苯甲酸盐、烯酰吗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啉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螨腈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鲜胺、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嘧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菌酯、二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甲戊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乐灵、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噻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虫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嗪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 w:val="24"/>
              </w:rPr>
              <w:t>啶脲</w:t>
            </w:r>
            <w:proofErr w:type="gramEnd"/>
            <w:r w:rsidRPr="005E4D49">
              <w:rPr>
                <w:rFonts w:ascii="宋体" w:hAnsi="宋体" w:cs="仿宋_GB2312" w:hint="eastAsia"/>
                <w:bCs/>
                <w:sz w:val="24"/>
              </w:rPr>
              <w:t>、丙环唑、甲霜灵、多效唑、氯菊酯、虫酰肼、吡唑醚菌酯等64种农药残留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</w:p>
        </w:tc>
        <w:tc>
          <w:tcPr>
            <w:tcW w:w="3728" w:type="dxa"/>
          </w:tcPr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NY/T761、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23200.8、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GB/T5009.144、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GB/T5009.147、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GB/T5009.135、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20769、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1982、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23200.20、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23200.34、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SN/T 2441、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NY/T1456、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 23200.113、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GB/T 5009.136、</w:t>
            </w:r>
          </w:p>
          <w:p w:rsidR="005E4D49" w:rsidRPr="005E4D49" w:rsidRDefault="005E4D49" w:rsidP="00011A9E">
            <w:pPr>
              <w:spacing w:line="440" w:lineRule="exact"/>
              <w:rPr>
                <w:rFonts w:ascii="宋体" w:hAnsi="宋体" w:cs="仿宋_GB2312" w:hint="eastAsia"/>
                <w:bCs/>
                <w:sz w:val="24"/>
              </w:rPr>
            </w:pPr>
            <w:r w:rsidRPr="005E4D49">
              <w:rPr>
                <w:rFonts w:ascii="宋体" w:hAnsi="宋体" w:cs="仿宋_GB2312" w:hint="eastAsia"/>
                <w:bCs/>
                <w:sz w:val="24"/>
              </w:rPr>
              <w:t>NY/T 1453等，所有检测方法均为最新有效版本</w:t>
            </w:r>
          </w:p>
        </w:tc>
      </w:tr>
    </w:tbl>
    <w:p w:rsidR="003920B5" w:rsidRDefault="003920B5" w:rsidP="003920B5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表11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畜禽产品监测项目和检测依据</w:t>
      </w:r>
    </w:p>
    <w:tbl>
      <w:tblPr>
        <w:tblpPr w:leftFromText="180" w:rightFromText="180" w:vertAnchor="text" w:horzAnchor="margin" w:tblpXSpec="center" w:tblpY="31"/>
        <w:tblW w:w="94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800"/>
        <w:gridCol w:w="5040"/>
      </w:tblGrid>
      <w:tr w:rsidR="003920B5" w:rsidTr="00817B81">
        <w:trPr>
          <w:trHeight w:val="840"/>
        </w:trPr>
        <w:tc>
          <w:tcPr>
            <w:tcW w:w="2628" w:type="dxa"/>
            <w:vAlign w:val="center"/>
          </w:tcPr>
          <w:p w:rsidR="003920B5" w:rsidRPr="003920B5" w:rsidRDefault="003920B5" w:rsidP="003920B5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1800" w:type="dxa"/>
            <w:vAlign w:val="center"/>
          </w:tcPr>
          <w:p w:rsidR="003920B5" w:rsidRPr="003920B5" w:rsidRDefault="003920B5" w:rsidP="003920B5">
            <w:pPr>
              <w:ind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5040" w:type="dxa"/>
            <w:vAlign w:val="center"/>
          </w:tcPr>
          <w:p w:rsidR="003920B5" w:rsidRPr="003920B5" w:rsidRDefault="003920B5" w:rsidP="003920B5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5E4D49" w:rsidTr="00817B81">
        <w:trPr>
          <w:trHeight w:val="1986"/>
        </w:trPr>
        <w:tc>
          <w:tcPr>
            <w:tcW w:w="2628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β-受体激动剂类药物（克伦特罗、莱克多巴胺、沙丁胺醇）</w:t>
            </w:r>
          </w:p>
        </w:tc>
        <w:tc>
          <w:tcPr>
            <w:tcW w:w="180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</w:t>
            </w:r>
          </w:p>
        </w:tc>
        <w:tc>
          <w:tcPr>
            <w:tcW w:w="504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5E4D49" w:rsidTr="00817B81">
        <w:trPr>
          <w:trHeight w:val="1692"/>
        </w:trPr>
        <w:tc>
          <w:tcPr>
            <w:tcW w:w="2628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磺胺类药物（SMM、SM2、SMZ、SDM、SQ）</w:t>
            </w:r>
          </w:p>
        </w:tc>
        <w:tc>
          <w:tcPr>
            <w:tcW w:w="180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液相色谱-串联质谱法》、农业部1025号公告－23－2008《动物源食品中磺胺类药物残留检测 液相色谱-串联质谱法》</w:t>
            </w:r>
          </w:p>
        </w:tc>
      </w:tr>
      <w:tr w:rsidR="005E4D49" w:rsidTr="00817B81">
        <w:trPr>
          <w:trHeight w:val="1692"/>
        </w:trPr>
        <w:tc>
          <w:tcPr>
            <w:tcW w:w="2628" w:type="dxa"/>
            <w:vAlign w:val="center"/>
          </w:tcPr>
          <w:p w:rsidR="005E4D49" w:rsidRPr="005E4D49" w:rsidRDefault="005E4D49" w:rsidP="00011A9E">
            <w:pPr>
              <w:widowControl/>
              <w:jc w:val="left"/>
              <w:rPr>
                <w:rFonts w:ascii="宋体" w:hAnsi="宋体" w:cs="仿宋_GB2312" w:hint="eastAsia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洛美沙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培氟沙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星、氧氟沙星）</w:t>
            </w:r>
          </w:p>
        </w:tc>
        <w:tc>
          <w:tcPr>
            <w:tcW w:w="180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禽肉类、禽蛋类</w:t>
            </w:r>
          </w:p>
        </w:tc>
        <w:tc>
          <w:tcPr>
            <w:tcW w:w="504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5E4D49" w:rsidTr="00817B81">
        <w:trPr>
          <w:trHeight w:val="1692"/>
        </w:trPr>
        <w:tc>
          <w:tcPr>
            <w:tcW w:w="2628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诺酮类药物（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星、环丙沙星）</w:t>
            </w:r>
          </w:p>
        </w:tc>
        <w:tc>
          <w:tcPr>
            <w:tcW w:w="180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禽肉类</w:t>
            </w:r>
          </w:p>
        </w:tc>
        <w:tc>
          <w:tcPr>
            <w:tcW w:w="504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SZTT/SATA 03-2017 《动物源性食品中多种药物（8种β-受体激动剂、18种磺胺类药物、14种喹诺酮类药物）残留量的测定 液相色谱-串联质谱法》、GB/T 21312-2007 《动物源性食品中14种喹诺酮类药物残留检测方法 液相色谱-质谱/质谱法》</w:t>
            </w:r>
          </w:p>
        </w:tc>
      </w:tr>
      <w:tr w:rsidR="005E4D49" w:rsidTr="00817B81">
        <w:trPr>
          <w:trHeight w:val="1692"/>
        </w:trPr>
        <w:tc>
          <w:tcPr>
            <w:tcW w:w="2628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金刚烷胺 </w:t>
            </w:r>
          </w:p>
        </w:tc>
        <w:tc>
          <w:tcPr>
            <w:tcW w:w="1800" w:type="dxa"/>
            <w:vAlign w:val="center"/>
          </w:tcPr>
          <w:p w:rsidR="005E4D49" w:rsidRPr="005E4D49" w:rsidRDefault="005E4D49" w:rsidP="00011A9E">
            <w:pPr>
              <w:widowControl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畜产品类、禽肉类、禽蛋类</w:t>
            </w:r>
          </w:p>
        </w:tc>
        <w:tc>
          <w:tcPr>
            <w:tcW w:w="5040" w:type="dxa"/>
            <w:vAlign w:val="center"/>
          </w:tcPr>
          <w:p w:rsidR="005E4D49" w:rsidRPr="005E4D49" w:rsidRDefault="005E4D49" w:rsidP="00011A9E">
            <w:pPr>
              <w:widowControl/>
              <w:jc w:val="left"/>
              <w:rPr>
                <w:rFonts w:ascii="宋体" w:hAnsi="宋体" w:cs="仿宋_GB2312" w:hint="eastAsia"/>
                <w:bCs/>
                <w:szCs w:val="21"/>
              </w:rPr>
            </w:pP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农质发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〔2012〕13号 《动物源性食品中金刚烷胺残留量的测定 液相色谱串联质谱法》</w:t>
            </w:r>
          </w:p>
        </w:tc>
      </w:tr>
    </w:tbl>
    <w:p w:rsidR="003920B5" w:rsidRDefault="003920B5" w:rsidP="003920B5">
      <w:pPr>
        <w:rPr>
          <w:rFonts w:ascii="仿宋_GB2312" w:eastAsia="仿宋_GB2312" w:hint="eastAsia"/>
          <w:sz w:val="32"/>
          <w:szCs w:val="32"/>
        </w:rPr>
      </w:pPr>
    </w:p>
    <w:p w:rsidR="003920B5" w:rsidRDefault="003920B5" w:rsidP="003920B5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3920B5">
        <w:rPr>
          <w:rFonts w:ascii="宋体" w:hAnsi="宋体" w:cs="宋体" w:hint="eastAsia"/>
          <w:b/>
          <w:bCs/>
          <w:sz w:val="32"/>
          <w:szCs w:val="32"/>
        </w:rPr>
        <w:lastRenderedPageBreak/>
        <w:t>表12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水产品监测项目和检测依据</w:t>
      </w:r>
    </w:p>
    <w:tbl>
      <w:tblPr>
        <w:tblpPr w:leftFromText="180" w:rightFromText="180" w:vertAnchor="text" w:horzAnchor="margin" w:tblpY="314"/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2515"/>
        <w:gridCol w:w="4478"/>
      </w:tblGrid>
      <w:tr w:rsidR="003920B5" w:rsidTr="005E4D49">
        <w:trPr>
          <w:trHeight w:val="618"/>
        </w:trPr>
        <w:tc>
          <w:tcPr>
            <w:tcW w:w="2329" w:type="dxa"/>
            <w:vAlign w:val="center"/>
          </w:tcPr>
          <w:p w:rsidR="003920B5" w:rsidRPr="003920B5" w:rsidRDefault="003920B5" w:rsidP="003920B5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监测项目</w:t>
            </w:r>
          </w:p>
        </w:tc>
        <w:tc>
          <w:tcPr>
            <w:tcW w:w="2515" w:type="dxa"/>
            <w:vAlign w:val="center"/>
          </w:tcPr>
          <w:p w:rsidR="003920B5" w:rsidRPr="003920B5" w:rsidRDefault="003920B5" w:rsidP="003920B5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样品种类</w:t>
            </w:r>
          </w:p>
        </w:tc>
        <w:tc>
          <w:tcPr>
            <w:tcW w:w="4478" w:type="dxa"/>
            <w:vAlign w:val="center"/>
          </w:tcPr>
          <w:p w:rsidR="003920B5" w:rsidRPr="003920B5" w:rsidRDefault="003920B5" w:rsidP="003920B5">
            <w:pPr>
              <w:ind w:firstLineChars="200" w:firstLine="480"/>
              <w:jc w:val="center"/>
              <w:rPr>
                <w:rFonts w:ascii="黑体" w:eastAsia="黑体" w:hAnsi="黑体" w:hint="eastAsia"/>
                <w:sz w:val="24"/>
              </w:rPr>
            </w:pPr>
            <w:r w:rsidRPr="003920B5">
              <w:rPr>
                <w:rFonts w:ascii="黑体" w:eastAsia="黑体" w:hAnsi="黑体" w:hint="eastAsia"/>
                <w:sz w:val="24"/>
              </w:rPr>
              <w:t>检测依据</w:t>
            </w:r>
          </w:p>
        </w:tc>
      </w:tr>
      <w:tr w:rsidR="005E4D49" w:rsidTr="005E4D49">
        <w:trPr>
          <w:trHeight w:val="1350"/>
        </w:trPr>
        <w:tc>
          <w:tcPr>
            <w:tcW w:w="2329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孔雀石绿</w:t>
            </w:r>
          </w:p>
        </w:tc>
        <w:tc>
          <w:tcPr>
            <w:tcW w:w="2515" w:type="dxa"/>
            <w:vAlign w:val="center"/>
          </w:tcPr>
          <w:p w:rsidR="005E4D49" w:rsidRPr="005E4D49" w:rsidRDefault="005E4D49" w:rsidP="005E4D49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5E4D49" w:rsidRPr="005E4D49" w:rsidRDefault="005E4D49" w:rsidP="005E4D49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GB/T 19857-2005</w:t>
            </w:r>
          </w:p>
          <w:p w:rsidR="005E4D49" w:rsidRPr="005E4D49" w:rsidRDefault="005E4D49" w:rsidP="005E4D49">
            <w:pPr>
              <w:spacing w:line="400" w:lineRule="exact"/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SN/T 3235-2012 </w:t>
            </w:r>
          </w:p>
        </w:tc>
      </w:tr>
      <w:tr w:rsidR="005E4D49" w:rsidTr="005E4D49">
        <w:trPr>
          <w:trHeight w:val="1816"/>
        </w:trPr>
        <w:tc>
          <w:tcPr>
            <w:tcW w:w="2329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硝基呋喃代谢物（AOZ、SEM、AMOZ和AHD）</w:t>
            </w:r>
          </w:p>
        </w:tc>
        <w:tc>
          <w:tcPr>
            <w:tcW w:w="2515" w:type="dxa"/>
            <w:vAlign w:val="center"/>
          </w:tcPr>
          <w:p w:rsidR="005E4D49" w:rsidRPr="005E4D49" w:rsidDel="0080209C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5E4D49" w:rsidTr="005E4D49">
        <w:trPr>
          <w:trHeight w:val="1840"/>
        </w:trPr>
        <w:tc>
          <w:tcPr>
            <w:tcW w:w="2329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硝基呋喃代谢物（AOZ、AMOZ和AHD）</w:t>
            </w:r>
          </w:p>
        </w:tc>
        <w:tc>
          <w:tcPr>
            <w:tcW w:w="2515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虾类</w:t>
            </w:r>
          </w:p>
        </w:tc>
        <w:tc>
          <w:tcPr>
            <w:tcW w:w="4478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农业部783号公告-1-2006</w:t>
            </w:r>
          </w:p>
        </w:tc>
      </w:tr>
      <w:tr w:rsidR="005E4D49" w:rsidTr="005E4D49">
        <w:trPr>
          <w:trHeight w:val="1410"/>
        </w:trPr>
        <w:tc>
          <w:tcPr>
            <w:tcW w:w="2329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氟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喹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诺酮类（环丙沙星、</w:t>
            </w:r>
            <w:proofErr w:type="gramStart"/>
            <w:r w:rsidRPr="005E4D49">
              <w:rPr>
                <w:rFonts w:ascii="宋体" w:hAnsi="宋体" w:cs="仿宋_GB2312" w:hint="eastAsia"/>
                <w:bCs/>
                <w:szCs w:val="21"/>
              </w:rPr>
              <w:t>恩诺沙</w:t>
            </w:r>
            <w:proofErr w:type="gramEnd"/>
            <w:r w:rsidRPr="005E4D49">
              <w:rPr>
                <w:rFonts w:ascii="宋体" w:hAnsi="宋体" w:cs="仿宋_GB2312" w:hint="eastAsia"/>
                <w:bCs/>
                <w:szCs w:val="21"/>
              </w:rPr>
              <w:t>星、诺氟沙星）</w:t>
            </w:r>
          </w:p>
        </w:tc>
        <w:tc>
          <w:tcPr>
            <w:tcW w:w="2515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鱼类</w:t>
            </w:r>
          </w:p>
        </w:tc>
        <w:tc>
          <w:tcPr>
            <w:tcW w:w="4478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农业部1077号公告-1-2008</w:t>
            </w:r>
          </w:p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《水产品中17种磺胺类及15种喹诺酮类药物残留量的测定 液相色谱—串联质谱法》</w:t>
            </w:r>
          </w:p>
        </w:tc>
      </w:tr>
      <w:tr w:rsidR="005E4D49" w:rsidTr="005E4D49">
        <w:trPr>
          <w:trHeight w:val="1410"/>
        </w:trPr>
        <w:tc>
          <w:tcPr>
            <w:tcW w:w="2329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氯霉素</w:t>
            </w:r>
          </w:p>
        </w:tc>
        <w:tc>
          <w:tcPr>
            <w:tcW w:w="2515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贝类</w:t>
            </w:r>
          </w:p>
        </w:tc>
        <w:tc>
          <w:tcPr>
            <w:tcW w:w="4478" w:type="dxa"/>
            <w:vAlign w:val="center"/>
          </w:tcPr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 xml:space="preserve">GB/T 20756-2006 </w:t>
            </w:r>
          </w:p>
          <w:p w:rsidR="005E4D49" w:rsidRPr="005E4D49" w:rsidRDefault="005E4D49" w:rsidP="005E4D49">
            <w:pPr>
              <w:jc w:val="center"/>
              <w:rPr>
                <w:rFonts w:ascii="宋体" w:hAnsi="宋体" w:cs="仿宋_GB2312" w:hint="eastAsia"/>
                <w:bCs/>
                <w:szCs w:val="21"/>
              </w:rPr>
            </w:pPr>
            <w:r w:rsidRPr="005E4D49">
              <w:rPr>
                <w:rFonts w:ascii="宋体" w:hAnsi="宋体" w:cs="仿宋_GB2312" w:hint="eastAsia"/>
                <w:bCs/>
                <w:szCs w:val="21"/>
              </w:rPr>
              <w:t>SN/T 3235-2012</w:t>
            </w:r>
          </w:p>
        </w:tc>
      </w:tr>
    </w:tbl>
    <w:p w:rsidR="003920B5" w:rsidRDefault="003920B5" w:rsidP="003920B5">
      <w:pPr>
        <w:rPr>
          <w:rFonts w:eastAsia="仿宋_GB2312"/>
          <w:spacing w:val="-20"/>
          <w:sz w:val="28"/>
          <w:szCs w:val="28"/>
        </w:rPr>
      </w:pPr>
    </w:p>
    <w:p w:rsidR="00A7741C" w:rsidRDefault="00A7741C">
      <w:pPr>
        <w:rPr>
          <w:rFonts w:ascii="宋体" w:hAnsi="宋体"/>
          <w:b/>
          <w:sz w:val="32"/>
          <w:szCs w:val="32"/>
        </w:rPr>
      </w:pPr>
    </w:p>
    <w:p w:rsidR="00A7741C" w:rsidRDefault="00A7741C"/>
    <w:p w:rsidR="00A7741C" w:rsidRDefault="00A7741C"/>
    <w:p w:rsidR="00A7741C" w:rsidRDefault="00A7741C"/>
    <w:p w:rsidR="00A7741C" w:rsidRDefault="00A7741C"/>
    <w:p w:rsidR="00A7741C" w:rsidRDefault="00A7741C"/>
    <w:p w:rsidR="00A7741C" w:rsidRDefault="00A7741C"/>
    <w:p w:rsidR="00A7741C" w:rsidRDefault="00A7741C"/>
    <w:p w:rsidR="00A7741C" w:rsidRDefault="00A7741C"/>
    <w:p w:rsidR="00A7741C" w:rsidRDefault="00A7741C"/>
    <w:p w:rsidR="00A7741C" w:rsidRDefault="00A7741C"/>
    <w:sectPr w:rsidR="00A774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98" w:rsidRDefault="00F20D98">
      <w:r>
        <w:separator/>
      </w:r>
    </w:p>
  </w:endnote>
  <w:endnote w:type="continuationSeparator" w:id="0">
    <w:p w:rsidR="00F20D98" w:rsidRDefault="00F2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2" w:rsidRDefault="00D26C82">
    <w:pPr>
      <w:pStyle w:val="a7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 w:eastAsia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D26C82" w:rsidRDefault="00D26C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2" w:rsidRDefault="00D26C82">
    <w:pPr>
      <w:pStyle w:val="a7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9566C8" w:rsidRPr="009566C8">
      <w:rPr>
        <w:noProof/>
        <w:sz w:val="32"/>
        <w:szCs w:val="32"/>
        <w:lang w:val="zh-CN" w:eastAsia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98" w:rsidRDefault="00F20D98">
      <w:r>
        <w:separator/>
      </w:r>
    </w:p>
  </w:footnote>
  <w:footnote w:type="continuationSeparator" w:id="0">
    <w:p w:rsidR="00F20D98" w:rsidRDefault="00F2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82" w:rsidRDefault="00D26C8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5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20"/>
    <w:rsid w:val="00000159"/>
    <w:rsid w:val="000010F8"/>
    <w:rsid w:val="000028CD"/>
    <w:rsid w:val="00002E05"/>
    <w:rsid w:val="00004FB2"/>
    <w:rsid w:val="000057FD"/>
    <w:rsid w:val="00007189"/>
    <w:rsid w:val="00011A9E"/>
    <w:rsid w:val="00011FCC"/>
    <w:rsid w:val="00013AF3"/>
    <w:rsid w:val="0001412E"/>
    <w:rsid w:val="00015237"/>
    <w:rsid w:val="00017DE2"/>
    <w:rsid w:val="000201D1"/>
    <w:rsid w:val="000220FE"/>
    <w:rsid w:val="00022698"/>
    <w:rsid w:val="0002274C"/>
    <w:rsid w:val="000228A4"/>
    <w:rsid w:val="000233BB"/>
    <w:rsid w:val="00023BCE"/>
    <w:rsid w:val="00026445"/>
    <w:rsid w:val="00026B13"/>
    <w:rsid w:val="00035BCA"/>
    <w:rsid w:val="00042538"/>
    <w:rsid w:val="00044ED4"/>
    <w:rsid w:val="00045D7D"/>
    <w:rsid w:val="0004729B"/>
    <w:rsid w:val="00053146"/>
    <w:rsid w:val="0005537A"/>
    <w:rsid w:val="000559B0"/>
    <w:rsid w:val="00055F73"/>
    <w:rsid w:val="00056CDE"/>
    <w:rsid w:val="0006146A"/>
    <w:rsid w:val="0006152A"/>
    <w:rsid w:val="00062C8A"/>
    <w:rsid w:val="0006498B"/>
    <w:rsid w:val="000649E9"/>
    <w:rsid w:val="00067332"/>
    <w:rsid w:val="00067FEC"/>
    <w:rsid w:val="00070EEF"/>
    <w:rsid w:val="00073432"/>
    <w:rsid w:val="00073A49"/>
    <w:rsid w:val="00074789"/>
    <w:rsid w:val="00077C9C"/>
    <w:rsid w:val="00080316"/>
    <w:rsid w:val="00081AD3"/>
    <w:rsid w:val="000831B5"/>
    <w:rsid w:val="00083B92"/>
    <w:rsid w:val="00085DFA"/>
    <w:rsid w:val="00086838"/>
    <w:rsid w:val="000873DD"/>
    <w:rsid w:val="00087C15"/>
    <w:rsid w:val="00090DD7"/>
    <w:rsid w:val="000915F0"/>
    <w:rsid w:val="00091A44"/>
    <w:rsid w:val="0009435D"/>
    <w:rsid w:val="000958B9"/>
    <w:rsid w:val="00095EAF"/>
    <w:rsid w:val="00096B68"/>
    <w:rsid w:val="000978E6"/>
    <w:rsid w:val="000A0EB8"/>
    <w:rsid w:val="000A2886"/>
    <w:rsid w:val="000A29F0"/>
    <w:rsid w:val="000A4C17"/>
    <w:rsid w:val="000A5774"/>
    <w:rsid w:val="000A6F2F"/>
    <w:rsid w:val="000B0729"/>
    <w:rsid w:val="000B2ACD"/>
    <w:rsid w:val="000B39B0"/>
    <w:rsid w:val="000B5268"/>
    <w:rsid w:val="000C0F54"/>
    <w:rsid w:val="000C21FE"/>
    <w:rsid w:val="000C232F"/>
    <w:rsid w:val="000C5774"/>
    <w:rsid w:val="000C5860"/>
    <w:rsid w:val="000C5930"/>
    <w:rsid w:val="000C596F"/>
    <w:rsid w:val="000C7806"/>
    <w:rsid w:val="000D0FF9"/>
    <w:rsid w:val="000D2020"/>
    <w:rsid w:val="000D2907"/>
    <w:rsid w:val="000D2C57"/>
    <w:rsid w:val="000D2E01"/>
    <w:rsid w:val="000D2FD0"/>
    <w:rsid w:val="000D3488"/>
    <w:rsid w:val="000D3608"/>
    <w:rsid w:val="000D3912"/>
    <w:rsid w:val="000D5163"/>
    <w:rsid w:val="000D5899"/>
    <w:rsid w:val="000D7692"/>
    <w:rsid w:val="000E1BFA"/>
    <w:rsid w:val="000E245E"/>
    <w:rsid w:val="000E4930"/>
    <w:rsid w:val="000F1471"/>
    <w:rsid w:val="000F31ED"/>
    <w:rsid w:val="000F3463"/>
    <w:rsid w:val="000F34A2"/>
    <w:rsid w:val="000F38CE"/>
    <w:rsid w:val="000F43D4"/>
    <w:rsid w:val="000F6C45"/>
    <w:rsid w:val="000F7AAC"/>
    <w:rsid w:val="00100B37"/>
    <w:rsid w:val="001018D3"/>
    <w:rsid w:val="0010428E"/>
    <w:rsid w:val="00104466"/>
    <w:rsid w:val="00106115"/>
    <w:rsid w:val="0010781F"/>
    <w:rsid w:val="00110CE7"/>
    <w:rsid w:val="00112FDB"/>
    <w:rsid w:val="00113A0F"/>
    <w:rsid w:val="00115E2F"/>
    <w:rsid w:val="00116C85"/>
    <w:rsid w:val="00117F1E"/>
    <w:rsid w:val="001223A0"/>
    <w:rsid w:val="00122CD2"/>
    <w:rsid w:val="001230FB"/>
    <w:rsid w:val="0012355F"/>
    <w:rsid w:val="00125ECC"/>
    <w:rsid w:val="00127CAB"/>
    <w:rsid w:val="00127ECE"/>
    <w:rsid w:val="0013031E"/>
    <w:rsid w:val="00131A5F"/>
    <w:rsid w:val="00132C62"/>
    <w:rsid w:val="00132D8E"/>
    <w:rsid w:val="00133F4A"/>
    <w:rsid w:val="0013470C"/>
    <w:rsid w:val="00134B97"/>
    <w:rsid w:val="00134D8A"/>
    <w:rsid w:val="00135162"/>
    <w:rsid w:val="001361EF"/>
    <w:rsid w:val="00136BBA"/>
    <w:rsid w:val="00137FCB"/>
    <w:rsid w:val="001408C9"/>
    <w:rsid w:val="00141912"/>
    <w:rsid w:val="00142B61"/>
    <w:rsid w:val="00143024"/>
    <w:rsid w:val="00143A76"/>
    <w:rsid w:val="00144486"/>
    <w:rsid w:val="00144B7B"/>
    <w:rsid w:val="00145ED9"/>
    <w:rsid w:val="0014615D"/>
    <w:rsid w:val="00146C84"/>
    <w:rsid w:val="001473B5"/>
    <w:rsid w:val="0015037E"/>
    <w:rsid w:val="00152BC7"/>
    <w:rsid w:val="001541FD"/>
    <w:rsid w:val="00160256"/>
    <w:rsid w:val="00163A26"/>
    <w:rsid w:val="00163C10"/>
    <w:rsid w:val="00170C65"/>
    <w:rsid w:val="00171DE1"/>
    <w:rsid w:val="00172D2B"/>
    <w:rsid w:val="001766A0"/>
    <w:rsid w:val="00176F6C"/>
    <w:rsid w:val="00180ED3"/>
    <w:rsid w:val="00182D70"/>
    <w:rsid w:val="0018522A"/>
    <w:rsid w:val="001875FE"/>
    <w:rsid w:val="001878E5"/>
    <w:rsid w:val="001879F6"/>
    <w:rsid w:val="00187E82"/>
    <w:rsid w:val="00190C90"/>
    <w:rsid w:val="0019113F"/>
    <w:rsid w:val="00191246"/>
    <w:rsid w:val="00192489"/>
    <w:rsid w:val="0019363B"/>
    <w:rsid w:val="001A10A1"/>
    <w:rsid w:val="001A2EB8"/>
    <w:rsid w:val="001A3BD1"/>
    <w:rsid w:val="001A3D69"/>
    <w:rsid w:val="001A4755"/>
    <w:rsid w:val="001A50B6"/>
    <w:rsid w:val="001A61EE"/>
    <w:rsid w:val="001A7AD2"/>
    <w:rsid w:val="001B18E3"/>
    <w:rsid w:val="001B5A43"/>
    <w:rsid w:val="001B738A"/>
    <w:rsid w:val="001C075B"/>
    <w:rsid w:val="001C2238"/>
    <w:rsid w:val="001C310C"/>
    <w:rsid w:val="001C4556"/>
    <w:rsid w:val="001C5A25"/>
    <w:rsid w:val="001C730C"/>
    <w:rsid w:val="001C741B"/>
    <w:rsid w:val="001D0285"/>
    <w:rsid w:val="001D04E7"/>
    <w:rsid w:val="001D2560"/>
    <w:rsid w:val="001D4FF3"/>
    <w:rsid w:val="001D521D"/>
    <w:rsid w:val="001D5B34"/>
    <w:rsid w:val="001D63BC"/>
    <w:rsid w:val="001D6920"/>
    <w:rsid w:val="001E0117"/>
    <w:rsid w:val="001E0D9B"/>
    <w:rsid w:val="001E251E"/>
    <w:rsid w:val="001E2ACC"/>
    <w:rsid w:val="001E2E65"/>
    <w:rsid w:val="001E3958"/>
    <w:rsid w:val="001E444A"/>
    <w:rsid w:val="001E668B"/>
    <w:rsid w:val="001F284E"/>
    <w:rsid w:val="001F5513"/>
    <w:rsid w:val="001F635F"/>
    <w:rsid w:val="0020109B"/>
    <w:rsid w:val="00201685"/>
    <w:rsid w:val="002019F2"/>
    <w:rsid w:val="0020247B"/>
    <w:rsid w:val="0020581C"/>
    <w:rsid w:val="002071B2"/>
    <w:rsid w:val="00207588"/>
    <w:rsid w:val="002104CA"/>
    <w:rsid w:val="002118F7"/>
    <w:rsid w:val="00213AD7"/>
    <w:rsid w:val="00213BA5"/>
    <w:rsid w:val="0021457F"/>
    <w:rsid w:val="00215219"/>
    <w:rsid w:val="002157A1"/>
    <w:rsid w:val="00223EA6"/>
    <w:rsid w:val="0022463A"/>
    <w:rsid w:val="002251F5"/>
    <w:rsid w:val="002260BB"/>
    <w:rsid w:val="0022698A"/>
    <w:rsid w:val="002301F2"/>
    <w:rsid w:val="002306D6"/>
    <w:rsid w:val="002310FD"/>
    <w:rsid w:val="0023453B"/>
    <w:rsid w:val="00235215"/>
    <w:rsid w:val="002359D0"/>
    <w:rsid w:val="002414A9"/>
    <w:rsid w:val="00246B15"/>
    <w:rsid w:val="00246FC5"/>
    <w:rsid w:val="00247BE0"/>
    <w:rsid w:val="002515C8"/>
    <w:rsid w:val="00251926"/>
    <w:rsid w:val="002529F5"/>
    <w:rsid w:val="00254230"/>
    <w:rsid w:val="00254504"/>
    <w:rsid w:val="002549C7"/>
    <w:rsid w:val="00262849"/>
    <w:rsid w:val="00262DF0"/>
    <w:rsid w:val="00263123"/>
    <w:rsid w:val="002631B7"/>
    <w:rsid w:val="00263A27"/>
    <w:rsid w:val="00263CC1"/>
    <w:rsid w:val="00264702"/>
    <w:rsid w:val="00265A93"/>
    <w:rsid w:val="00265CBA"/>
    <w:rsid w:val="00265D68"/>
    <w:rsid w:val="00266213"/>
    <w:rsid w:val="002662DB"/>
    <w:rsid w:val="00267D5A"/>
    <w:rsid w:val="00270750"/>
    <w:rsid w:val="00270D2A"/>
    <w:rsid w:val="00271FB8"/>
    <w:rsid w:val="00272658"/>
    <w:rsid w:val="00273464"/>
    <w:rsid w:val="00273D5E"/>
    <w:rsid w:val="00274E33"/>
    <w:rsid w:val="00274F39"/>
    <w:rsid w:val="00276E69"/>
    <w:rsid w:val="002807CB"/>
    <w:rsid w:val="00281C98"/>
    <w:rsid w:val="002851C8"/>
    <w:rsid w:val="00290711"/>
    <w:rsid w:val="00291581"/>
    <w:rsid w:val="00293E57"/>
    <w:rsid w:val="0029461A"/>
    <w:rsid w:val="002946E0"/>
    <w:rsid w:val="00294C7F"/>
    <w:rsid w:val="002970B7"/>
    <w:rsid w:val="00297205"/>
    <w:rsid w:val="002A0E76"/>
    <w:rsid w:val="002A1A9B"/>
    <w:rsid w:val="002A2C8F"/>
    <w:rsid w:val="002A4725"/>
    <w:rsid w:val="002A5906"/>
    <w:rsid w:val="002A5CDB"/>
    <w:rsid w:val="002A635B"/>
    <w:rsid w:val="002A7CBA"/>
    <w:rsid w:val="002B0CD8"/>
    <w:rsid w:val="002B3F89"/>
    <w:rsid w:val="002B575A"/>
    <w:rsid w:val="002B64AA"/>
    <w:rsid w:val="002B6638"/>
    <w:rsid w:val="002B6C1C"/>
    <w:rsid w:val="002B6D15"/>
    <w:rsid w:val="002C05E9"/>
    <w:rsid w:val="002C099D"/>
    <w:rsid w:val="002C13AB"/>
    <w:rsid w:val="002C22D1"/>
    <w:rsid w:val="002C3F8A"/>
    <w:rsid w:val="002C4429"/>
    <w:rsid w:val="002C5A17"/>
    <w:rsid w:val="002C5D47"/>
    <w:rsid w:val="002C6D65"/>
    <w:rsid w:val="002D263A"/>
    <w:rsid w:val="002D2A1E"/>
    <w:rsid w:val="002D2E2A"/>
    <w:rsid w:val="002D4019"/>
    <w:rsid w:val="002D64D9"/>
    <w:rsid w:val="002D65A4"/>
    <w:rsid w:val="002D6E42"/>
    <w:rsid w:val="002D74FD"/>
    <w:rsid w:val="002D79CD"/>
    <w:rsid w:val="002D7DC9"/>
    <w:rsid w:val="002E0501"/>
    <w:rsid w:val="002E0DAA"/>
    <w:rsid w:val="002E4D46"/>
    <w:rsid w:val="002E6D2F"/>
    <w:rsid w:val="002F39E4"/>
    <w:rsid w:val="002F3E29"/>
    <w:rsid w:val="002F5CAC"/>
    <w:rsid w:val="002F7410"/>
    <w:rsid w:val="002F7418"/>
    <w:rsid w:val="00300644"/>
    <w:rsid w:val="003010FA"/>
    <w:rsid w:val="00304251"/>
    <w:rsid w:val="003042FE"/>
    <w:rsid w:val="00306500"/>
    <w:rsid w:val="00307C86"/>
    <w:rsid w:val="00310199"/>
    <w:rsid w:val="00313F0B"/>
    <w:rsid w:val="003140EF"/>
    <w:rsid w:val="00314F73"/>
    <w:rsid w:val="00315212"/>
    <w:rsid w:val="0031588F"/>
    <w:rsid w:val="0031628B"/>
    <w:rsid w:val="00317FDF"/>
    <w:rsid w:val="00321A17"/>
    <w:rsid w:val="00321B9D"/>
    <w:rsid w:val="00321C46"/>
    <w:rsid w:val="00322BE9"/>
    <w:rsid w:val="00326E3C"/>
    <w:rsid w:val="00332AF1"/>
    <w:rsid w:val="0033332A"/>
    <w:rsid w:val="0033345E"/>
    <w:rsid w:val="003341FC"/>
    <w:rsid w:val="00335D9A"/>
    <w:rsid w:val="00335ED9"/>
    <w:rsid w:val="00336A30"/>
    <w:rsid w:val="00336C6A"/>
    <w:rsid w:val="003372B3"/>
    <w:rsid w:val="00341A18"/>
    <w:rsid w:val="0034277A"/>
    <w:rsid w:val="00342B8A"/>
    <w:rsid w:val="00350704"/>
    <w:rsid w:val="0035168C"/>
    <w:rsid w:val="00351C99"/>
    <w:rsid w:val="00351D5B"/>
    <w:rsid w:val="003536FB"/>
    <w:rsid w:val="00353ECF"/>
    <w:rsid w:val="00354A19"/>
    <w:rsid w:val="003550B1"/>
    <w:rsid w:val="003579A5"/>
    <w:rsid w:val="00357B3C"/>
    <w:rsid w:val="003605F7"/>
    <w:rsid w:val="00360689"/>
    <w:rsid w:val="00361341"/>
    <w:rsid w:val="0036474B"/>
    <w:rsid w:val="003647C9"/>
    <w:rsid w:val="00364CF2"/>
    <w:rsid w:val="00364F18"/>
    <w:rsid w:val="00365AEC"/>
    <w:rsid w:val="00367477"/>
    <w:rsid w:val="0036755C"/>
    <w:rsid w:val="00372998"/>
    <w:rsid w:val="00372C37"/>
    <w:rsid w:val="0037620D"/>
    <w:rsid w:val="00376366"/>
    <w:rsid w:val="003769D5"/>
    <w:rsid w:val="00376BB3"/>
    <w:rsid w:val="0037717D"/>
    <w:rsid w:val="00377C9C"/>
    <w:rsid w:val="003802D1"/>
    <w:rsid w:val="00381500"/>
    <w:rsid w:val="00381C6E"/>
    <w:rsid w:val="003832CB"/>
    <w:rsid w:val="0038439A"/>
    <w:rsid w:val="00384D6F"/>
    <w:rsid w:val="00385D0E"/>
    <w:rsid w:val="00386897"/>
    <w:rsid w:val="00386C88"/>
    <w:rsid w:val="00390641"/>
    <w:rsid w:val="00390F9A"/>
    <w:rsid w:val="003920B5"/>
    <w:rsid w:val="0039683F"/>
    <w:rsid w:val="00397180"/>
    <w:rsid w:val="003A10F0"/>
    <w:rsid w:val="003A16A8"/>
    <w:rsid w:val="003A36DD"/>
    <w:rsid w:val="003A4B91"/>
    <w:rsid w:val="003A693E"/>
    <w:rsid w:val="003B1F16"/>
    <w:rsid w:val="003B4A91"/>
    <w:rsid w:val="003B4AC4"/>
    <w:rsid w:val="003B60B3"/>
    <w:rsid w:val="003B727A"/>
    <w:rsid w:val="003B7B01"/>
    <w:rsid w:val="003C09C4"/>
    <w:rsid w:val="003C2960"/>
    <w:rsid w:val="003C372A"/>
    <w:rsid w:val="003C3B84"/>
    <w:rsid w:val="003C3C75"/>
    <w:rsid w:val="003C4620"/>
    <w:rsid w:val="003C4B83"/>
    <w:rsid w:val="003C4DFD"/>
    <w:rsid w:val="003C6375"/>
    <w:rsid w:val="003D32A8"/>
    <w:rsid w:val="003E26E4"/>
    <w:rsid w:val="003E3804"/>
    <w:rsid w:val="003E3E18"/>
    <w:rsid w:val="003E4266"/>
    <w:rsid w:val="003E4767"/>
    <w:rsid w:val="003E5FCB"/>
    <w:rsid w:val="003E696F"/>
    <w:rsid w:val="003E6ED4"/>
    <w:rsid w:val="003F1781"/>
    <w:rsid w:val="003F1935"/>
    <w:rsid w:val="003F2F44"/>
    <w:rsid w:val="003F31B1"/>
    <w:rsid w:val="003F52D6"/>
    <w:rsid w:val="003F5988"/>
    <w:rsid w:val="003F649A"/>
    <w:rsid w:val="003F7F8D"/>
    <w:rsid w:val="00403955"/>
    <w:rsid w:val="00404085"/>
    <w:rsid w:val="0040549E"/>
    <w:rsid w:val="00405611"/>
    <w:rsid w:val="004059A6"/>
    <w:rsid w:val="0040623F"/>
    <w:rsid w:val="00406CB9"/>
    <w:rsid w:val="00407211"/>
    <w:rsid w:val="0040745C"/>
    <w:rsid w:val="004075C7"/>
    <w:rsid w:val="00410F9B"/>
    <w:rsid w:val="00411D02"/>
    <w:rsid w:val="00412716"/>
    <w:rsid w:val="004154F7"/>
    <w:rsid w:val="004155AE"/>
    <w:rsid w:val="004163B3"/>
    <w:rsid w:val="004168E3"/>
    <w:rsid w:val="00417DD9"/>
    <w:rsid w:val="00417FAE"/>
    <w:rsid w:val="00420288"/>
    <w:rsid w:val="0042064A"/>
    <w:rsid w:val="0042090F"/>
    <w:rsid w:val="0042168F"/>
    <w:rsid w:val="00421E97"/>
    <w:rsid w:val="00422E1F"/>
    <w:rsid w:val="00424402"/>
    <w:rsid w:val="004248DE"/>
    <w:rsid w:val="00425A39"/>
    <w:rsid w:val="00427150"/>
    <w:rsid w:val="004305E8"/>
    <w:rsid w:val="0043061C"/>
    <w:rsid w:val="004330CF"/>
    <w:rsid w:val="00433810"/>
    <w:rsid w:val="004348DB"/>
    <w:rsid w:val="004416A8"/>
    <w:rsid w:val="00441904"/>
    <w:rsid w:val="00444CE9"/>
    <w:rsid w:val="00444E10"/>
    <w:rsid w:val="004454B0"/>
    <w:rsid w:val="00445522"/>
    <w:rsid w:val="00446507"/>
    <w:rsid w:val="00446795"/>
    <w:rsid w:val="0044716A"/>
    <w:rsid w:val="00450F8C"/>
    <w:rsid w:val="004518BD"/>
    <w:rsid w:val="004519FB"/>
    <w:rsid w:val="00452414"/>
    <w:rsid w:val="00452C56"/>
    <w:rsid w:val="00453D7F"/>
    <w:rsid w:val="0046032B"/>
    <w:rsid w:val="00462E0A"/>
    <w:rsid w:val="004657D2"/>
    <w:rsid w:val="004658EF"/>
    <w:rsid w:val="00466335"/>
    <w:rsid w:val="004675FF"/>
    <w:rsid w:val="0047014C"/>
    <w:rsid w:val="004704A1"/>
    <w:rsid w:val="00470C10"/>
    <w:rsid w:val="00470F33"/>
    <w:rsid w:val="004710B1"/>
    <w:rsid w:val="00472419"/>
    <w:rsid w:val="00472C3A"/>
    <w:rsid w:val="00472FFB"/>
    <w:rsid w:val="004742BA"/>
    <w:rsid w:val="00474CD8"/>
    <w:rsid w:val="00475458"/>
    <w:rsid w:val="00475516"/>
    <w:rsid w:val="00476D86"/>
    <w:rsid w:val="0047787E"/>
    <w:rsid w:val="004816D3"/>
    <w:rsid w:val="00482BD4"/>
    <w:rsid w:val="004847BE"/>
    <w:rsid w:val="004909A6"/>
    <w:rsid w:val="00490B78"/>
    <w:rsid w:val="00492C5D"/>
    <w:rsid w:val="00493250"/>
    <w:rsid w:val="00495627"/>
    <w:rsid w:val="004956BD"/>
    <w:rsid w:val="00495801"/>
    <w:rsid w:val="00496AEC"/>
    <w:rsid w:val="004A1233"/>
    <w:rsid w:val="004A2DD7"/>
    <w:rsid w:val="004A3485"/>
    <w:rsid w:val="004A42E1"/>
    <w:rsid w:val="004A62FB"/>
    <w:rsid w:val="004A6BB3"/>
    <w:rsid w:val="004A7E4C"/>
    <w:rsid w:val="004A7E62"/>
    <w:rsid w:val="004B189F"/>
    <w:rsid w:val="004B2497"/>
    <w:rsid w:val="004B2832"/>
    <w:rsid w:val="004B2D35"/>
    <w:rsid w:val="004B341F"/>
    <w:rsid w:val="004B37BE"/>
    <w:rsid w:val="004B5500"/>
    <w:rsid w:val="004B5A62"/>
    <w:rsid w:val="004B5EE2"/>
    <w:rsid w:val="004B6D0B"/>
    <w:rsid w:val="004C04A0"/>
    <w:rsid w:val="004C0A4F"/>
    <w:rsid w:val="004C1AD5"/>
    <w:rsid w:val="004C1B8B"/>
    <w:rsid w:val="004C1FCC"/>
    <w:rsid w:val="004C20E7"/>
    <w:rsid w:val="004C2B98"/>
    <w:rsid w:val="004C3C66"/>
    <w:rsid w:val="004C419B"/>
    <w:rsid w:val="004C46FB"/>
    <w:rsid w:val="004D17DE"/>
    <w:rsid w:val="004D1C02"/>
    <w:rsid w:val="004D1D85"/>
    <w:rsid w:val="004D3303"/>
    <w:rsid w:val="004D3556"/>
    <w:rsid w:val="004D3DF2"/>
    <w:rsid w:val="004D3FA3"/>
    <w:rsid w:val="004D5D57"/>
    <w:rsid w:val="004D5F9B"/>
    <w:rsid w:val="004D6BF4"/>
    <w:rsid w:val="004E0024"/>
    <w:rsid w:val="004E0337"/>
    <w:rsid w:val="004E0A34"/>
    <w:rsid w:val="004E0E26"/>
    <w:rsid w:val="004E2E76"/>
    <w:rsid w:val="004E712A"/>
    <w:rsid w:val="004E72F5"/>
    <w:rsid w:val="004E7A26"/>
    <w:rsid w:val="004F238A"/>
    <w:rsid w:val="004F2526"/>
    <w:rsid w:val="004F2737"/>
    <w:rsid w:val="004F341F"/>
    <w:rsid w:val="004F3E3D"/>
    <w:rsid w:val="004F3EEB"/>
    <w:rsid w:val="004F4076"/>
    <w:rsid w:val="004F423F"/>
    <w:rsid w:val="004F480D"/>
    <w:rsid w:val="004F4D7A"/>
    <w:rsid w:val="004F4E31"/>
    <w:rsid w:val="004F76B4"/>
    <w:rsid w:val="00501A80"/>
    <w:rsid w:val="00502272"/>
    <w:rsid w:val="005024FE"/>
    <w:rsid w:val="00502C66"/>
    <w:rsid w:val="00503E26"/>
    <w:rsid w:val="00503FFD"/>
    <w:rsid w:val="005116BD"/>
    <w:rsid w:val="0051300D"/>
    <w:rsid w:val="0051350F"/>
    <w:rsid w:val="00515F76"/>
    <w:rsid w:val="00516EE0"/>
    <w:rsid w:val="00520EAD"/>
    <w:rsid w:val="0052110E"/>
    <w:rsid w:val="005220F4"/>
    <w:rsid w:val="005224A4"/>
    <w:rsid w:val="0052346C"/>
    <w:rsid w:val="00524FC3"/>
    <w:rsid w:val="00525A8B"/>
    <w:rsid w:val="00525E96"/>
    <w:rsid w:val="005266E3"/>
    <w:rsid w:val="00526E31"/>
    <w:rsid w:val="00526EA2"/>
    <w:rsid w:val="00527B3D"/>
    <w:rsid w:val="00533418"/>
    <w:rsid w:val="005339B7"/>
    <w:rsid w:val="00534C94"/>
    <w:rsid w:val="00535019"/>
    <w:rsid w:val="00535AF9"/>
    <w:rsid w:val="00536055"/>
    <w:rsid w:val="005407EB"/>
    <w:rsid w:val="005408CA"/>
    <w:rsid w:val="00541800"/>
    <w:rsid w:val="00544115"/>
    <w:rsid w:val="00545254"/>
    <w:rsid w:val="00546F47"/>
    <w:rsid w:val="00553DF0"/>
    <w:rsid w:val="00554CC5"/>
    <w:rsid w:val="00556AE5"/>
    <w:rsid w:val="00556BD9"/>
    <w:rsid w:val="00556CB1"/>
    <w:rsid w:val="00556DBE"/>
    <w:rsid w:val="00560504"/>
    <w:rsid w:val="00561D98"/>
    <w:rsid w:val="00562C4A"/>
    <w:rsid w:val="005644D1"/>
    <w:rsid w:val="005679AC"/>
    <w:rsid w:val="00567EE9"/>
    <w:rsid w:val="00570156"/>
    <w:rsid w:val="00570801"/>
    <w:rsid w:val="00570A21"/>
    <w:rsid w:val="00571483"/>
    <w:rsid w:val="00571718"/>
    <w:rsid w:val="00571E29"/>
    <w:rsid w:val="005720EA"/>
    <w:rsid w:val="00573F64"/>
    <w:rsid w:val="00574A5B"/>
    <w:rsid w:val="00576D55"/>
    <w:rsid w:val="005774FD"/>
    <w:rsid w:val="00577794"/>
    <w:rsid w:val="0058399F"/>
    <w:rsid w:val="00583ABA"/>
    <w:rsid w:val="00584711"/>
    <w:rsid w:val="00586AEC"/>
    <w:rsid w:val="00590630"/>
    <w:rsid w:val="00591403"/>
    <w:rsid w:val="00591872"/>
    <w:rsid w:val="00591FD7"/>
    <w:rsid w:val="005939C3"/>
    <w:rsid w:val="0059472C"/>
    <w:rsid w:val="00595A6B"/>
    <w:rsid w:val="00596981"/>
    <w:rsid w:val="00596D35"/>
    <w:rsid w:val="005A1CC5"/>
    <w:rsid w:val="005A3009"/>
    <w:rsid w:val="005A455B"/>
    <w:rsid w:val="005A599F"/>
    <w:rsid w:val="005A7687"/>
    <w:rsid w:val="005B21E7"/>
    <w:rsid w:val="005B386A"/>
    <w:rsid w:val="005B5D32"/>
    <w:rsid w:val="005B63AE"/>
    <w:rsid w:val="005C26E4"/>
    <w:rsid w:val="005C419C"/>
    <w:rsid w:val="005C5D11"/>
    <w:rsid w:val="005C6E3A"/>
    <w:rsid w:val="005C7C24"/>
    <w:rsid w:val="005D06DF"/>
    <w:rsid w:val="005D0BF0"/>
    <w:rsid w:val="005D24F4"/>
    <w:rsid w:val="005D5121"/>
    <w:rsid w:val="005D536E"/>
    <w:rsid w:val="005D5E91"/>
    <w:rsid w:val="005D659D"/>
    <w:rsid w:val="005D7D0A"/>
    <w:rsid w:val="005E1573"/>
    <w:rsid w:val="005E4BB7"/>
    <w:rsid w:val="005E4D49"/>
    <w:rsid w:val="005E4F6E"/>
    <w:rsid w:val="005E6D04"/>
    <w:rsid w:val="005E7B5B"/>
    <w:rsid w:val="005F0DB9"/>
    <w:rsid w:val="005F6880"/>
    <w:rsid w:val="005F7E84"/>
    <w:rsid w:val="006004B7"/>
    <w:rsid w:val="00604A16"/>
    <w:rsid w:val="00605473"/>
    <w:rsid w:val="00605D1B"/>
    <w:rsid w:val="00606602"/>
    <w:rsid w:val="006109C3"/>
    <w:rsid w:val="00610AA5"/>
    <w:rsid w:val="00617721"/>
    <w:rsid w:val="006229E6"/>
    <w:rsid w:val="00623614"/>
    <w:rsid w:val="006237A9"/>
    <w:rsid w:val="00624985"/>
    <w:rsid w:val="00626DEE"/>
    <w:rsid w:val="00626E26"/>
    <w:rsid w:val="00627C6E"/>
    <w:rsid w:val="00632A1E"/>
    <w:rsid w:val="00634591"/>
    <w:rsid w:val="0063476F"/>
    <w:rsid w:val="00635957"/>
    <w:rsid w:val="0064004E"/>
    <w:rsid w:val="0064307E"/>
    <w:rsid w:val="0064411F"/>
    <w:rsid w:val="00646B9A"/>
    <w:rsid w:val="006470ED"/>
    <w:rsid w:val="00647DE3"/>
    <w:rsid w:val="00650B07"/>
    <w:rsid w:val="006531D5"/>
    <w:rsid w:val="00653296"/>
    <w:rsid w:val="00653D9A"/>
    <w:rsid w:val="00655537"/>
    <w:rsid w:val="006562A6"/>
    <w:rsid w:val="00656373"/>
    <w:rsid w:val="006604F8"/>
    <w:rsid w:val="0066290F"/>
    <w:rsid w:val="00664026"/>
    <w:rsid w:val="00665DA5"/>
    <w:rsid w:val="006662A6"/>
    <w:rsid w:val="0066687F"/>
    <w:rsid w:val="00670502"/>
    <w:rsid w:val="00676873"/>
    <w:rsid w:val="0067691B"/>
    <w:rsid w:val="006807E6"/>
    <w:rsid w:val="00682201"/>
    <w:rsid w:val="006825F0"/>
    <w:rsid w:val="00683FD3"/>
    <w:rsid w:val="00685EBD"/>
    <w:rsid w:val="00685F1D"/>
    <w:rsid w:val="00686F8E"/>
    <w:rsid w:val="0069006E"/>
    <w:rsid w:val="006906EB"/>
    <w:rsid w:val="006924FD"/>
    <w:rsid w:val="0069288E"/>
    <w:rsid w:val="00693F91"/>
    <w:rsid w:val="00694FD5"/>
    <w:rsid w:val="006951BE"/>
    <w:rsid w:val="0069690E"/>
    <w:rsid w:val="0069691F"/>
    <w:rsid w:val="00696A79"/>
    <w:rsid w:val="00696C54"/>
    <w:rsid w:val="00697300"/>
    <w:rsid w:val="00697369"/>
    <w:rsid w:val="006A036E"/>
    <w:rsid w:val="006A31D1"/>
    <w:rsid w:val="006A4AC0"/>
    <w:rsid w:val="006A540C"/>
    <w:rsid w:val="006A55D6"/>
    <w:rsid w:val="006A62BC"/>
    <w:rsid w:val="006A709F"/>
    <w:rsid w:val="006B04E4"/>
    <w:rsid w:val="006B05CA"/>
    <w:rsid w:val="006B206A"/>
    <w:rsid w:val="006B2B74"/>
    <w:rsid w:val="006B444F"/>
    <w:rsid w:val="006B79D9"/>
    <w:rsid w:val="006C182D"/>
    <w:rsid w:val="006C245B"/>
    <w:rsid w:val="006C2852"/>
    <w:rsid w:val="006C2C43"/>
    <w:rsid w:val="006C2D25"/>
    <w:rsid w:val="006C37D4"/>
    <w:rsid w:val="006C74F7"/>
    <w:rsid w:val="006C7906"/>
    <w:rsid w:val="006C7AE2"/>
    <w:rsid w:val="006D0DC3"/>
    <w:rsid w:val="006D3091"/>
    <w:rsid w:val="006D3103"/>
    <w:rsid w:val="006D364B"/>
    <w:rsid w:val="006D459F"/>
    <w:rsid w:val="006D5F7C"/>
    <w:rsid w:val="006D6C48"/>
    <w:rsid w:val="006D7296"/>
    <w:rsid w:val="006D7C54"/>
    <w:rsid w:val="006D7C7D"/>
    <w:rsid w:val="006E0DCE"/>
    <w:rsid w:val="006E3057"/>
    <w:rsid w:val="006E339F"/>
    <w:rsid w:val="006E386C"/>
    <w:rsid w:val="006E45C6"/>
    <w:rsid w:val="006E5D13"/>
    <w:rsid w:val="006E688A"/>
    <w:rsid w:val="006F050C"/>
    <w:rsid w:val="006F056A"/>
    <w:rsid w:val="006F2028"/>
    <w:rsid w:val="006F388A"/>
    <w:rsid w:val="006F3C6F"/>
    <w:rsid w:val="006F54F4"/>
    <w:rsid w:val="00702845"/>
    <w:rsid w:val="00703132"/>
    <w:rsid w:val="00705BAF"/>
    <w:rsid w:val="0070657E"/>
    <w:rsid w:val="00707808"/>
    <w:rsid w:val="00710077"/>
    <w:rsid w:val="007108C1"/>
    <w:rsid w:val="00712DF3"/>
    <w:rsid w:val="00713756"/>
    <w:rsid w:val="00713BCC"/>
    <w:rsid w:val="00714992"/>
    <w:rsid w:val="007154DC"/>
    <w:rsid w:val="007210DF"/>
    <w:rsid w:val="007219EE"/>
    <w:rsid w:val="0072362C"/>
    <w:rsid w:val="0072468F"/>
    <w:rsid w:val="00730F24"/>
    <w:rsid w:val="007325FA"/>
    <w:rsid w:val="0073310F"/>
    <w:rsid w:val="007338D5"/>
    <w:rsid w:val="00734922"/>
    <w:rsid w:val="0073674C"/>
    <w:rsid w:val="00736E3C"/>
    <w:rsid w:val="00737A5F"/>
    <w:rsid w:val="007406A1"/>
    <w:rsid w:val="00742BF3"/>
    <w:rsid w:val="0074308D"/>
    <w:rsid w:val="007454FC"/>
    <w:rsid w:val="00745DEB"/>
    <w:rsid w:val="00745E5C"/>
    <w:rsid w:val="00746C1A"/>
    <w:rsid w:val="00751B50"/>
    <w:rsid w:val="00752ED7"/>
    <w:rsid w:val="00752F83"/>
    <w:rsid w:val="00753690"/>
    <w:rsid w:val="00755E47"/>
    <w:rsid w:val="007608F9"/>
    <w:rsid w:val="00762EF6"/>
    <w:rsid w:val="00765010"/>
    <w:rsid w:val="007669FE"/>
    <w:rsid w:val="00767D78"/>
    <w:rsid w:val="007753A2"/>
    <w:rsid w:val="00775480"/>
    <w:rsid w:val="007769DC"/>
    <w:rsid w:val="007769FB"/>
    <w:rsid w:val="00781926"/>
    <w:rsid w:val="00782492"/>
    <w:rsid w:val="007868CF"/>
    <w:rsid w:val="0078729C"/>
    <w:rsid w:val="00787DD1"/>
    <w:rsid w:val="00790C6F"/>
    <w:rsid w:val="00790E38"/>
    <w:rsid w:val="0079210E"/>
    <w:rsid w:val="007953FD"/>
    <w:rsid w:val="00795FD4"/>
    <w:rsid w:val="0079629A"/>
    <w:rsid w:val="00796A40"/>
    <w:rsid w:val="00797A96"/>
    <w:rsid w:val="00797E7D"/>
    <w:rsid w:val="007A0676"/>
    <w:rsid w:val="007A1DB2"/>
    <w:rsid w:val="007A3C26"/>
    <w:rsid w:val="007A3E76"/>
    <w:rsid w:val="007A461A"/>
    <w:rsid w:val="007A7306"/>
    <w:rsid w:val="007A73F1"/>
    <w:rsid w:val="007A7F1F"/>
    <w:rsid w:val="007B0366"/>
    <w:rsid w:val="007B2019"/>
    <w:rsid w:val="007B4601"/>
    <w:rsid w:val="007B52A0"/>
    <w:rsid w:val="007B6F1A"/>
    <w:rsid w:val="007C103E"/>
    <w:rsid w:val="007C1175"/>
    <w:rsid w:val="007C1BA6"/>
    <w:rsid w:val="007C1F19"/>
    <w:rsid w:val="007C2F6C"/>
    <w:rsid w:val="007C50A2"/>
    <w:rsid w:val="007C7B62"/>
    <w:rsid w:val="007D07AA"/>
    <w:rsid w:val="007D1074"/>
    <w:rsid w:val="007D15C3"/>
    <w:rsid w:val="007D36FC"/>
    <w:rsid w:val="007D4793"/>
    <w:rsid w:val="007D6DAF"/>
    <w:rsid w:val="007D7FA5"/>
    <w:rsid w:val="007E0642"/>
    <w:rsid w:val="007E0FAD"/>
    <w:rsid w:val="007E1D78"/>
    <w:rsid w:val="007E6AA1"/>
    <w:rsid w:val="007E7640"/>
    <w:rsid w:val="007F0213"/>
    <w:rsid w:val="007F0B40"/>
    <w:rsid w:val="007F102A"/>
    <w:rsid w:val="007F1322"/>
    <w:rsid w:val="007F1C27"/>
    <w:rsid w:val="007F1EA2"/>
    <w:rsid w:val="007F291F"/>
    <w:rsid w:val="007F56BB"/>
    <w:rsid w:val="007F5E7A"/>
    <w:rsid w:val="00801851"/>
    <w:rsid w:val="00801D7E"/>
    <w:rsid w:val="008064E3"/>
    <w:rsid w:val="008108E1"/>
    <w:rsid w:val="00812E8E"/>
    <w:rsid w:val="00813F58"/>
    <w:rsid w:val="00816A30"/>
    <w:rsid w:val="00817B81"/>
    <w:rsid w:val="00817C1C"/>
    <w:rsid w:val="00823469"/>
    <w:rsid w:val="00831ED6"/>
    <w:rsid w:val="008337CF"/>
    <w:rsid w:val="0083391B"/>
    <w:rsid w:val="0083430B"/>
    <w:rsid w:val="00834EA3"/>
    <w:rsid w:val="00835805"/>
    <w:rsid w:val="008363CA"/>
    <w:rsid w:val="008409A2"/>
    <w:rsid w:val="00841CE5"/>
    <w:rsid w:val="00847EDD"/>
    <w:rsid w:val="00850F94"/>
    <w:rsid w:val="00851F72"/>
    <w:rsid w:val="00852DFC"/>
    <w:rsid w:val="008537B6"/>
    <w:rsid w:val="00854794"/>
    <w:rsid w:val="00856134"/>
    <w:rsid w:val="00857229"/>
    <w:rsid w:val="008576AA"/>
    <w:rsid w:val="008602EE"/>
    <w:rsid w:val="00860A0B"/>
    <w:rsid w:val="00863D43"/>
    <w:rsid w:val="00865F9D"/>
    <w:rsid w:val="0086606E"/>
    <w:rsid w:val="0086689C"/>
    <w:rsid w:val="008673D4"/>
    <w:rsid w:val="0087379D"/>
    <w:rsid w:val="00874F97"/>
    <w:rsid w:val="0087520D"/>
    <w:rsid w:val="008763F4"/>
    <w:rsid w:val="008806D4"/>
    <w:rsid w:val="00881445"/>
    <w:rsid w:val="008832FB"/>
    <w:rsid w:val="0088357B"/>
    <w:rsid w:val="00884017"/>
    <w:rsid w:val="00884473"/>
    <w:rsid w:val="008853AC"/>
    <w:rsid w:val="00891F98"/>
    <w:rsid w:val="00892885"/>
    <w:rsid w:val="00892958"/>
    <w:rsid w:val="00893BBF"/>
    <w:rsid w:val="00894BE6"/>
    <w:rsid w:val="0089561C"/>
    <w:rsid w:val="008957A1"/>
    <w:rsid w:val="00895A3B"/>
    <w:rsid w:val="00895E41"/>
    <w:rsid w:val="00897650"/>
    <w:rsid w:val="008A058B"/>
    <w:rsid w:val="008A3782"/>
    <w:rsid w:val="008A3E69"/>
    <w:rsid w:val="008A4827"/>
    <w:rsid w:val="008A78A5"/>
    <w:rsid w:val="008B3C96"/>
    <w:rsid w:val="008B5A7A"/>
    <w:rsid w:val="008B78DB"/>
    <w:rsid w:val="008B7A65"/>
    <w:rsid w:val="008C16EF"/>
    <w:rsid w:val="008C19E0"/>
    <w:rsid w:val="008C1E32"/>
    <w:rsid w:val="008C22FB"/>
    <w:rsid w:val="008C2A0B"/>
    <w:rsid w:val="008C506A"/>
    <w:rsid w:val="008C56F1"/>
    <w:rsid w:val="008C63FE"/>
    <w:rsid w:val="008D0520"/>
    <w:rsid w:val="008D0A05"/>
    <w:rsid w:val="008D0B9E"/>
    <w:rsid w:val="008D0E46"/>
    <w:rsid w:val="008D3EA7"/>
    <w:rsid w:val="008D576B"/>
    <w:rsid w:val="008E13F0"/>
    <w:rsid w:val="008E260C"/>
    <w:rsid w:val="008E2D6F"/>
    <w:rsid w:val="008E3683"/>
    <w:rsid w:val="008E3A39"/>
    <w:rsid w:val="008E4729"/>
    <w:rsid w:val="008E5D57"/>
    <w:rsid w:val="008E6FFB"/>
    <w:rsid w:val="008E7C08"/>
    <w:rsid w:val="008F3E39"/>
    <w:rsid w:val="008F49D9"/>
    <w:rsid w:val="008F7859"/>
    <w:rsid w:val="00900D7C"/>
    <w:rsid w:val="00901859"/>
    <w:rsid w:val="00903B75"/>
    <w:rsid w:val="00904CEA"/>
    <w:rsid w:val="00905182"/>
    <w:rsid w:val="0090640A"/>
    <w:rsid w:val="00906825"/>
    <w:rsid w:val="00906B13"/>
    <w:rsid w:val="00912165"/>
    <w:rsid w:val="00912EB3"/>
    <w:rsid w:val="00914043"/>
    <w:rsid w:val="00915386"/>
    <w:rsid w:val="00915618"/>
    <w:rsid w:val="00915CF4"/>
    <w:rsid w:val="0092190E"/>
    <w:rsid w:val="00921E95"/>
    <w:rsid w:val="00922E4B"/>
    <w:rsid w:val="00924C95"/>
    <w:rsid w:val="00927992"/>
    <w:rsid w:val="0093302A"/>
    <w:rsid w:val="00933EDF"/>
    <w:rsid w:val="00934D02"/>
    <w:rsid w:val="00935C45"/>
    <w:rsid w:val="00936491"/>
    <w:rsid w:val="00936CAD"/>
    <w:rsid w:val="009374D6"/>
    <w:rsid w:val="00937FD1"/>
    <w:rsid w:val="0094047B"/>
    <w:rsid w:val="0094215E"/>
    <w:rsid w:val="009425E9"/>
    <w:rsid w:val="009448D5"/>
    <w:rsid w:val="00946910"/>
    <w:rsid w:val="00950972"/>
    <w:rsid w:val="0095155F"/>
    <w:rsid w:val="00951BF5"/>
    <w:rsid w:val="00953828"/>
    <w:rsid w:val="00954289"/>
    <w:rsid w:val="00954C2C"/>
    <w:rsid w:val="00954FDC"/>
    <w:rsid w:val="00955DD6"/>
    <w:rsid w:val="009566C8"/>
    <w:rsid w:val="00957D53"/>
    <w:rsid w:val="00960527"/>
    <w:rsid w:val="00962144"/>
    <w:rsid w:val="00962B5A"/>
    <w:rsid w:val="0096549A"/>
    <w:rsid w:val="00967363"/>
    <w:rsid w:val="009700DD"/>
    <w:rsid w:val="0097133B"/>
    <w:rsid w:val="00973F68"/>
    <w:rsid w:val="00974180"/>
    <w:rsid w:val="009751ED"/>
    <w:rsid w:val="00975335"/>
    <w:rsid w:val="009753FE"/>
    <w:rsid w:val="00975B85"/>
    <w:rsid w:val="00976AAF"/>
    <w:rsid w:val="00977B5A"/>
    <w:rsid w:val="0098038C"/>
    <w:rsid w:val="00981976"/>
    <w:rsid w:val="0098277C"/>
    <w:rsid w:val="00983E75"/>
    <w:rsid w:val="0098554F"/>
    <w:rsid w:val="009909C9"/>
    <w:rsid w:val="00992C74"/>
    <w:rsid w:val="00993958"/>
    <w:rsid w:val="009951F7"/>
    <w:rsid w:val="009A1BCB"/>
    <w:rsid w:val="009A316E"/>
    <w:rsid w:val="009A35F1"/>
    <w:rsid w:val="009B0C14"/>
    <w:rsid w:val="009B1027"/>
    <w:rsid w:val="009B32E9"/>
    <w:rsid w:val="009B558D"/>
    <w:rsid w:val="009B5E0F"/>
    <w:rsid w:val="009B6E9D"/>
    <w:rsid w:val="009B7F36"/>
    <w:rsid w:val="009C0128"/>
    <w:rsid w:val="009C0BE0"/>
    <w:rsid w:val="009C1DD1"/>
    <w:rsid w:val="009C209C"/>
    <w:rsid w:val="009C342A"/>
    <w:rsid w:val="009C4104"/>
    <w:rsid w:val="009C5231"/>
    <w:rsid w:val="009C5E1A"/>
    <w:rsid w:val="009C79D5"/>
    <w:rsid w:val="009D08CC"/>
    <w:rsid w:val="009D1391"/>
    <w:rsid w:val="009D1D8C"/>
    <w:rsid w:val="009D21F3"/>
    <w:rsid w:val="009D3852"/>
    <w:rsid w:val="009D3F39"/>
    <w:rsid w:val="009D46A1"/>
    <w:rsid w:val="009D4BE5"/>
    <w:rsid w:val="009D5C65"/>
    <w:rsid w:val="009D7045"/>
    <w:rsid w:val="009E0E8A"/>
    <w:rsid w:val="009E196E"/>
    <w:rsid w:val="009E19AC"/>
    <w:rsid w:val="009E2BA3"/>
    <w:rsid w:val="009E2ECD"/>
    <w:rsid w:val="009E3247"/>
    <w:rsid w:val="009E3A75"/>
    <w:rsid w:val="009E4703"/>
    <w:rsid w:val="009E5FD6"/>
    <w:rsid w:val="009E6CE2"/>
    <w:rsid w:val="009F199F"/>
    <w:rsid w:val="009F19FA"/>
    <w:rsid w:val="009F2FB7"/>
    <w:rsid w:val="009F5814"/>
    <w:rsid w:val="00A06228"/>
    <w:rsid w:val="00A1095C"/>
    <w:rsid w:val="00A11DF2"/>
    <w:rsid w:val="00A13774"/>
    <w:rsid w:val="00A13F48"/>
    <w:rsid w:val="00A1550C"/>
    <w:rsid w:val="00A1581C"/>
    <w:rsid w:val="00A20A9A"/>
    <w:rsid w:val="00A20BDA"/>
    <w:rsid w:val="00A21286"/>
    <w:rsid w:val="00A22F86"/>
    <w:rsid w:val="00A250FD"/>
    <w:rsid w:val="00A26003"/>
    <w:rsid w:val="00A27B4E"/>
    <w:rsid w:val="00A3157D"/>
    <w:rsid w:val="00A320B9"/>
    <w:rsid w:val="00A32ADD"/>
    <w:rsid w:val="00A34AEB"/>
    <w:rsid w:val="00A41BBF"/>
    <w:rsid w:val="00A429EE"/>
    <w:rsid w:val="00A45224"/>
    <w:rsid w:val="00A47CF8"/>
    <w:rsid w:val="00A50482"/>
    <w:rsid w:val="00A5421D"/>
    <w:rsid w:val="00A55267"/>
    <w:rsid w:val="00A558F2"/>
    <w:rsid w:val="00A56C3A"/>
    <w:rsid w:val="00A56CBC"/>
    <w:rsid w:val="00A603C3"/>
    <w:rsid w:val="00A6111A"/>
    <w:rsid w:val="00A61860"/>
    <w:rsid w:val="00A625CA"/>
    <w:rsid w:val="00A641E6"/>
    <w:rsid w:val="00A65841"/>
    <w:rsid w:val="00A65C54"/>
    <w:rsid w:val="00A6675F"/>
    <w:rsid w:val="00A66E45"/>
    <w:rsid w:val="00A675BC"/>
    <w:rsid w:val="00A675D8"/>
    <w:rsid w:val="00A700DD"/>
    <w:rsid w:val="00A703E2"/>
    <w:rsid w:val="00A737CD"/>
    <w:rsid w:val="00A744AB"/>
    <w:rsid w:val="00A745B2"/>
    <w:rsid w:val="00A74833"/>
    <w:rsid w:val="00A7603D"/>
    <w:rsid w:val="00A760C9"/>
    <w:rsid w:val="00A7741C"/>
    <w:rsid w:val="00A8075E"/>
    <w:rsid w:val="00A80DAC"/>
    <w:rsid w:val="00A83B04"/>
    <w:rsid w:val="00A83CBC"/>
    <w:rsid w:val="00A8446A"/>
    <w:rsid w:val="00A90A18"/>
    <w:rsid w:val="00A91B9E"/>
    <w:rsid w:val="00A9507E"/>
    <w:rsid w:val="00A95948"/>
    <w:rsid w:val="00A97259"/>
    <w:rsid w:val="00A97831"/>
    <w:rsid w:val="00AA195D"/>
    <w:rsid w:val="00AA2452"/>
    <w:rsid w:val="00AA62BC"/>
    <w:rsid w:val="00AA7592"/>
    <w:rsid w:val="00AB1104"/>
    <w:rsid w:val="00AB3162"/>
    <w:rsid w:val="00AB3CF1"/>
    <w:rsid w:val="00AB4B12"/>
    <w:rsid w:val="00AB601B"/>
    <w:rsid w:val="00AB61AA"/>
    <w:rsid w:val="00AB6CD7"/>
    <w:rsid w:val="00AB7280"/>
    <w:rsid w:val="00AB7890"/>
    <w:rsid w:val="00AC0B4C"/>
    <w:rsid w:val="00AC381C"/>
    <w:rsid w:val="00AC39CC"/>
    <w:rsid w:val="00AC490D"/>
    <w:rsid w:val="00AC5B36"/>
    <w:rsid w:val="00AC5D8C"/>
    <w:rsid w:val="00AC6D70"/>
    <w:rsid w:val="00AC7250"/>
    <w:rsid w:val="00AD0516"/>
    <w:rsid w:val="00AD0A58"/>
    <w:rsid w:val="00AD1B87"/>
    <w:rsid w:val="00AD26FC"/>
    <w:rsid w:val="00AD3C18"/>
    <w:rsid w:val="00AD417B"/>
    <w:rsid w:val="00AD4419"/>
    <w:rsid w:val="00AD74F3"/>
    <w:rsid w:val="00AD75C4"/>
    <w:rsid w:val="00AD7782"/>
    <w:rsid w:val="00AE0535"/>
    <w:rsid w:val="00AE0739"/>
    <w:rsid w:val="00AE1C18"/>
    <w:rsid w:val="00AE2057"/>
    <w:rsid w:val="00AE2068"/>
    <w:rsid w:val="00AE2AE9"/>
    <w:rsid w:val="00AE33EB"/>
    <w:rsid w:val="00AE34B7"/>
    <w:rsid w:val="00AE34CB"/>
    <w:rsid w:val="00AE574A"/>
    <w:rsid w:val="00AE5D7C"/>
    <w:rsid w:val="00AE7A39"/>
    <w:rsid w:val="00AF02A4"/>
    <w:rsid w:val="00AF2019"/>
    <w:rsid w:val="00AF22C6"/>
    <w:rsid w:val="00AF3AD0"/>
    <w:rsid w:val="00AF4E06"/>
    <w:rsid w:val="00AF6261"/>
    <w:rsid w:val="00AF7220"/>
    <w:rsid w:val="00B03531"/>
    <w:rsid w:val="00B03A81"/>
    <w:rsid w:val="00B03B1B"/>
    <w:rsid w:val="00B059A9"/>
    <w:rsid w:val="00B05ECE"/>
    <w:rsid w:val="00B10B77"/>
    <w:rsid w:val="00B154CD"/>
    <w:rsid w:val="00B15841"/>
    <w:rsid w:val="00B15F99"/>
    <w:rsid w:val="00B1655E"/>
    <w:rsid w:val="00B165BA"/>
    <w:rsid w:val="00B1715F"/>
    <w:rsid w:val="00B17902"/>
    <w:rsid w:val="00B179C8"/>
    <w:rsid w:val="00B17DF0"/>
    <w:rsid w:val="00B20587"/>
    <w:rsid w:val="00B206C1"/>
    <w:rsid w:val="00B20F79"/>
    <w:rsid w:val="00B2185D"/>
    <w:rsid w:val="00B22EC5"/>
    <w:rsid w:val="00B23D97"/>
    <w:rsid w:val="00B2530E"/>
    <w:rsid w:val="00B271B4"/>
    <w:rsid w:val="00B31BB2"/>
    <w:rsid w:val="00B342A4"/>
    <w:rsid w:val="00B35252"/>
    <w:rsid w:val="00B359CD"/>
    <w:rsid w:val="00B375C6"/>
    <w:rsid w:val="00B4126A"/>
    <w:rsid w:val="00B42186"/>
    <w:rsid w:val="00B462EF"/>
    <w:rsid w:val="00B46B7B"/>
    <w:rsid w:val="00B51088"/>
    <w:rsid w:val="00B5225A"/>
    <w:rsid w:val="00B528B4"/>
    <w:rsid w:val="00B52E62"/>
    <w:rsid w:val="00B56554"/>
    <w:rsid w:val="00B60F05"/>
    <w:rsid w:val="00B619C1"/>
    <w:rsid w:val="00B61BD9"/>
    <w:rsid w:val="00B61EE1"/>
    <w:rsid w:val="00B63DA6"/>
    <w:rsid w:val="00B65333"/>
    <w:rsid w:val="00B65858"/>
    <w:rsid w:val="00B66671"/>
    <w:rsid w:val="00B67668"/>
    <w:rsid w:val="00B70FFF"/>
    <w:rsid w:val="00B717C9"/>
    <w:rsid w:val="00B71BA9"/>
    <w:rsid w:val="00B723A0"/>
    <w:rsid w:val="00B72656"/>
    <w:rsid w:val="00B7300C"/>
    <w:rsid w:val="00B74841"/>
    <w:rsid w:val="00B77028"/>
    <w:rsid w:val="00B77112"/>
    <w:rsid w:val="00B80617"/>
    <w:rsid w:val="00B81E63"/>
    <w:rsid w:val="00B827CF"/>
    <w:rsid w:val="00B849C0"/>
    <w:rsid w:val="00B85B9E"/>
    <w:rsid w:val="00B87FE3"/>
    <w:rsid w:val="00B9061E"/>
    <w:rsid w:val="00B90C47"/>
    <w:rsid w:val="00B91602"/>
    <w:rsid w:val="00B92D92"/>
    <w:rsid w:val="00B964A4"/>
    <w:rsid w:val="00BA0B7C"/>
    <w:rsid w:val="00BA1F70"/>
    <w:rsid w:val="00BA26A4"/>
    <w:rsid w:val="00BA38EA"/>
    <w:rsid w:val="00BA3D37"/>
    <w:rsid w:val="00BA40EF"/>
    <w:rsid w:val="00BA4CF8"/>
    <w:rsid w:val="00BA5CA3"/>
    <w:rsid w:val="00BA6388"/>
    <w:rsid w:val="00BA690A"/>
    <w:rsid w:val="00BA699C"/>
    <w:rsid w:val="00BA7437"/>
    <w:rsid w:val="00BB24FE"/>
    <w:rsid w:val="00BB4006"/>
    <w:rsid w:val="00BB5D35"/>
    <w:rsid w:val="00BC026E"/>
    <w:rsid w:val="00BC0716"/>
    <w:rsid w:val="00BC1E00"/>
    <w:rsid w:val="00BC2E1C"/>
    <w:rsid w:val="00BC2FAF"/>
    <w:rsid w:val="00BC335B"/>
    <w:rsid w:val="00BC3C3C"/>
    <w:rsid w:val="00BC4834"/>
    <w:rsid w:val="00BC4935"/>
    <w:rsid w:val="00BC6AD3"/>
    <w:rsid w:val="00BC75D2"/>
    <w:rsid w:val="00BD1961"/>
    <w:rsid w:val="00BD2CB0"/>
    <w:rsid w:val="00BD2FF8"/>
    <w:rsid w:val="00BD5E5B"/>
    <w:rsid w:val="00BD61C6"/>
    <w:rsid w:val="00BD6706"/>
    <w:rsid w:val="00BD79A5"/>
    <w:rsid w:val="00BE08FC"/>
    <w:rsid w:val="00BE19BF"/>
    <w:rsid w:val="00BE382F"/>
    <w:rsid w:val="00BE3C54"/>
    <w:rsid w:val="00BE75CC"/>
    <w:rsid w:val="00BF059C"/>
    <w:rsid w:val="00BF6611"/>
    <w:rsid w:val="00BF6CCE"/>
    <w:rsid w:val="00BF7D47"/>
    <w:rsid w:val="00C03A09"/>
    <w:rsid w:val="00C03DA4"/>
    <w:rsid w:val="00C0407C"/>
    <w:rsid w:val="00C0427D"/>
    <w:rsid w:val="00C05BA8"/>
    <w:rsid w:val="00C064A8"/>
    <w:rsid w:val="00C069D9"/>
    <w:rsid w:val="00C10050"/>
    <w:rsid w:val="00C104BA"/>
    <w:rsid w:val="00C1180B"/>
    <w:rsid w:val="00C127B1"/>
    <w:rsid w:val="00C147CC"/>
    <w:rsid w:val="00C15AEB"/>
    <w:rsid w:val="00C23329"/>
    <w:rsid w:val="00C254FC"/>
    <w:rsid w:val="00C269BA"/>
    <w:rsid w:val="00C30824"/>
    <w:rsid w:val="00C31542"/>
    <w:rsid w:val="00C315AF"/>
    <w:rsid w:val="00C31CB2"/>
    <w:rsid w:val="00C329B8"/>
    <w:rsid w:val="00C32D3F"/>
    <w:rsid w:val="00C33645"/>
    <w:rsid w:val="00C33AA5"/>
    <w:rsid w:val="00C348C3"/>
    <w:rsid w:val="00C36C3B"/>
    <w:rsid w:val="00C40FD5"/>
    <w:rsid w:val="00C41233"/>
    <w:rsid w:val="00C4196E"/>
    <w:rsid w:val="00C4216F"/>
    <w:rsid w:val="00C42354"/>
    <w:rsid w:val="00C46C86"/>
    <w:rsid w:val="00C47D79"/>
    <w:rsid w:val="00C51AF4"/>
    <w:rsid w:val="00C52985"/>
    <w:rsid w:val="00C540B9"/>
    <w:rsid w:val="00C54481"/>
    <w:rsid w:val="00C624C8"/>
    <w:rsid w:val="00C62856"/>
    <w:rsid w:val="00C63261"/>
    <w:rsid w:val="00C63496"/>
    <w:rsid w:val="00C657FD"/>
    <w:rsid w:val="00C6596A"/>
    <w:rsid w:val="00C66161"/>
    <w:rsid w:val="00C67B2D"/>
    <w:rsid w:val="00C67B93"/>
    <w:rsid w:val="00C70E37"/>
    <w:rsid w:val="00C75B9D"/>
    <w:rsid w:val="00C769E3"/>
    <w:rsid w:val="00C803F1"/>
    <w:rsid w:val="00C808E4"/>
    <w:rsid w:val="00C81A99"/>
    <w:rsid w:val="00C81D25"/>
    <w:rsid w:val="00C82AAB"/>
    <w:rsid w:val="00C836DF"/>
    <w:rsid w:val="00C848BC"/>
    <w:rsid w:val="00C8528B"/>
    <w:rsid w:val="00C857E2"/>
    <w:rsid w:val="00C8729A"/>
    <w:rsid w:val="00C879F4"/>
    <w:rsid w:val="00C93559"/>
    <w:rsid w:val="00C93E62"/>
    <w:rsid w:val="00C96DAD"/>
    <w:rsid w:val="00C96E71"/>
    <w:rsid w:val="00CA0ABC"/>
    <w:rsid w:val="00CA154B"/>
    <w:rsid w:val="00CA4260"/>
    <w:rsid w:val="00CA6B21"/>
    <w:rsid w:val="00CA7D03"/>
    <w:rsid w:val="00CB170F"/>
    <w:rsid w:val="00CB2207"/>
    <w:rsid w:val="00CB312E"/>
    <w:rsid w:val="00CB32D0"/>
    <w:rsid w:val="00CB342B"/>
    <w:rsid w:val="00CB463C"/>
    <w:rsid w:val="00CC09D2"/>
    <w:rsid w:val="00CC13B4"/>
    <w:rsid w:val="00CC45A1"/>
    <w:rsid w:val="00CC550B"/>
    <w:rsid w:val="00CC60DD"/>
    <w:rsid w:val="00CC655D"/>
    <w:rsid w:val="00CC7FFC"/>
    <w:rsid w:val="00CD08E9"/>
    <w:rsid w:val="00CD1CCC"/>
    <w:rsid w:val="00CD4A93"/>
    <w:rsid w:val="00CD61D4"/>
    <w:rsid w:val="00CD7B60"/>
    <w:rsid w:val="00CE1113"/>
    <w:rsid w:val="00CE1E81"/>
    <w:rsid w:val="00CE3DBA"/>
    <w:rsid w:val="00CE411A"/>
    <w:rsid w:val="00CE6A52"/>
    <w:rsid w:val="00CE6ED6"/>
    <w:rsid w:val="00CE6F52"/>
    <w:rsid w:val="00CE7106"/>
    <w:rsid w:val="00CF063E"/>
    <w:rsid w:val="00CF0C81"/>
    <w:rsid w:val="00CF138C"/>
    <w:rsid w:val="00CF1394"/>
    <w:rsid w:val="00CF3163"/>
    <w:rsid w:val="00CF47DE"/>
    <w:rsid w:val="00CF5858"/>
    <w:rsid w:val="00CF7040"/>
    <w:rsid w:val="00D02890"/>
    <w:rsid w:val="00D07E37"/>
    <w:rsid w:val="00D10584"/>
    <w:rsid w:val="00D1209C"/>
    <w:rsid w:val="00D124BA"/>
    <w:rsid w:val="00D12843"/>
    <w:rsid w:val="00D14F74"/>
    <w:rsid w:val="00D15486"/>
    <w:rsid w:val="00D164A2"/>
    <w:rsid w:val="00D1731E"/>
    <w:rsid w:val="00D22EC2"/>
    <w:rsid w:val="00D248BE"/>
    <w:rsid w:val="00D26C82"/>
    <w:rsid w:val="00D2703B"/>
    <w:rsid w:val="00D2739C"/>
    <w:rsid w:val="00D31933"/>
    <w:rsid w:val="00D326C7"/>
    <w:rsid w:val="00D32736"/>
    <w:rsid w:val="00D327D0"/>
    <w:rsid w:val="00D33B52"/>
    <w:rsid w:val="00D3477E"/>
    <w:rsid w:val="00D3486E"/>
    <w:rsid w:val="00D36182"/>
    <w:rsid w:val="00D36AA3"/>
    <w:rsid w:val="00D37899"/>
    <w:rsid w:val="00D41DF6"/>
    <w:rsid w:val="00D435FB"/>
    <w:rsid w:val="00D44E8B"/>
    <w:rsid w:val="00D454E4"/>
    <w:rsid w:val="00D46FA7"/>
    <w:rsid w:val="00D474B1"/>
    <w:rsid w:val="00D479B3"/>
    <w:rsid w:val="00D50408"/>
    <w:rsid w:val="00D5074D"/>
    <w:rsid w:val="00D51919"/>
    <w:rsid w:val="00D52B90"/>
    <w:rsid w:val="00D5304B"/>
    <w:rsid w:val="00D534A0"/>
    <w:rsid w:val="00D53D57"/>
    <w:rsid w:val="00D53E61"/>
    <w:rsid w:val="00D55DB7"/>
    <w:rsid w:val="00D56574"/>
    <w:rsid w:val="00D574B6"/>
    <w:rsid w:val="00D6154A"/>
    <w:rsid w:val="00D61766"/>
    <w:rsid w:val="00D61799"/>
    <w:rsid w:val="00D64E49"/>
    <w:rsid w:val="00D64FFB"/>
    <w:rsid w:val="00D678AB"/>
    <w:rsid w:val="00D70073"/>
    <w:rsid w:val="00D71110"/>
    <w:rsid w:val="00D723E6"/>
    <w:rsid w:val="00D74876"/>
    <w:rsid w:val="00D74B08"/>
    <w:rsid w:val="00D74EA2"/>
    <w:rsid w:val="00D76A65"/>
    <w:rsid w:val="00D76E42"/>
    <w:rsid w:val="00D777D2"/>
    <w:rsid w:val="00D809B2"/>
    <w:rsid w:val="00D81247"/>
    <w:rsid w:val="00D81CF9"/>
    <w:rsid w:val="00D81EEF"/>
    <w:rsid w:val="00D85678"/>
    <w:rsid w:val="00D861F4"/>
    <w:rsid w:val="00D8721B"/>
    <w:rsid w:val="00D8727B"/>
    <w:rsid w:val="00D9021C"/>
    <w:rsid w:val="00D90A02"/>
    <w:rsid w:val="00D93B3A"/>
    <w:rsid w:val="00D93ECE"/>
    <w:rsid w:val="00D93F2C"/>
    <w:rsid w:val="00D9575D"/>
    <w:rsid w:val="00D973CD"/>
    <w:rsid w:val="00DA02C3"/>
    <w:rsid w:val="00DA1867"/>
    <w:rsid w:val="00DA410D"/>
    <w:rsid w:val="00DA4332"/>
    <w:rsid w:val="00DA44DD"/>
    <w:rsid w:val="00DA7B9C"/>
    <w:rsid w:val="00DA7DA4"/>
    <w:rsid w:val="00DB0211"/>
    <w:rsid w:val="00DB10FD"/>
    <w:rsid w:val="00DB1677"/>
    <w:rsid w:val="00DB242D"/>
    <w:rsid w:val="00DB4E2D"/>
    <w:rsid w:val="00DB572D"/>
    <w:rsid w:val="00DB5CD2"/>
    <w:rsid w:val="00DB648C"/>
    <w:rsid w:val="00DC04C4"/>
    <w:rsid w:val="00DC2303"/>
    <w:rsid w:val="00DC2752"/>
    <w:rsid w:val="00DC2AC7"/>
    <w:rsid w:val="00DC4D1C"/>
    <w:rsid w:val="00DD0D66"/>
    <w:rsid w:val="00DD18AE"/>
    <w:rsid w:val="00DD39A8"/>
    <w:rsid w:val="00DD70F7"/>
    <w:rsid w:val="00DD7EA9"/>
    <w:rsid w:val="00DE0EBC"/>
    <w:rsid w:val="00DE2AB2"/>
    <w:rsid w:val="00DE3709"/>
    <w:rsid w:val="00DE3841"/>
    <w:rsid w:val="00DE616F"/>
    <w:rsid w:val="00DE6CCD"/>
    <w:rsid w:val="00DE6F7A"/>
    <w:rsid w:val="00DE7659"/>
    <w:rsid w:val="00DF05DA"/>
    <w:rsid w:val="00DF0E23"/>
    <w:rsid w:val="00DF0FDD"/>
    <w:rsid w:val="00DF1895"/>
    <w:rsid w:val="00DF234D"/>
    <w:rsid w:val="00DF4C94"/>
    <w:rsid w:val="00DF7E66"/>
    <w:rsid w:val="00E009C4"/>
    <w:rsid w:val="00E01691"/>
    <w:rsid w:val="00E01B9F"/>
    <w:rsid w:val="00E0246B"/>
    <w:rsid w:val="00E036DD"/>
    <w:rsid w:val="00E041E5"/>
    <w:rsid w:val="00E049AE"/>
    <w:rsid w:val="00E102BB"/>
    <w:rsid w:val="00E10374"/>
    <w:rsid w:val="00E10BB5"/>
    <w:rsid w:val="00E1136B"/>
    <w:rsid w:val="00E11FF7"/>
    <w:rsid w:val="00E125B4"/>
    <w:rsid w:val="00E13861"/>
    <w:rsid w:val="00E13B8D"/>
    <w:rsid w:val="00E1405E"/>
    <w:rsid w:val="00E1442A"/>
    <w:rsid w:val="00E153F6"/>
    <w:rsid w:val="00E1647D"/>
    <w:rsid w:val="00E17BDC"/>
    <w:rsid w:val="00E20908"/>
    <w:rsid w:val="00E20DD8"/>
    <w:rsid w:val="00E2147C"/>
    <w:rsid w:val="00E22D84"/>
    <w:rsid w:val="00E22EBF"/>
    <w:rsid w:val="00E23575"/>
    <w:rsid w:val="00E25D78"/>
    <w:rsid w:val="00E260C8"/>
    <w:rsid w:val="00E263CC"/>
    <w:rsid w:val="00E26CA2"/>
    <w:rsid w:val="00E2796F"/>
    <w:rsid w:val="00E30183"/>
    <w:rsid w:val="00E315E4"/>
    <w:rsid w:val="00E3223E"/>
    <w:rsid w:val="00E33054"/>
    <w:rsid w:val="00E35A21"/>
    <w:rsid w:val="00E35B3F"/>
    <w:rsid w:val="00E36DC6"/>
    <w:rsid w:val="00E37E26"/>
    <w:rsid w:val="00E37F21"/>
    <w:rsid w:val="00E40841"/>
    <w:rsid w:val="00E40C23"/>
    <w:rsid w:val="00E4197E"/>
    <w:rsid w:val="00E45556"/>
    <w:rsid w:val="00E46605"/>
    <w:rsid w:val="00E51621"/>
    <w:rsid w:val="00E518E9"/>
    <w:rsid w:val="00E53ACF"/>
    <w:rsid w:val="00E53AF1"/>
    <w:rsid w:val="00E543BA"/>
    <w:rsid w:val="00E6031B"/>
    <w:rsid w:val="00E614FA"/>
    <w:rsid w:val="00E61855"/>
    <w:rsid w:val="00E639F6"/>
    <w:rsid w:val="00E64D02"/>
    <w:rsid w:val="00E64EA3"/>
    <w:rsid w:val="00E64F40"/>
    <w:rsid w:val="00E650B3"/>
    <w:rsid w:val="00E666AB"/>
    <w:rsid w:val="00E67806"/>
    <w:rsid w:val="00E71EF4"/>
    <w:rsid w:val="00E72E26"/>
    <w:rsid w:val="00E749A6"/>
    <w:rsid w:val="00E75667"/>
    <w:rsid w:val="00E77FB1"/>
    <w:rsid w:val="00E80585"/>
    <w:rsid w:val="00E83597"/>
    <w:rsid w:val="00E83DC1"/>
    <w:rsid w:val="00E841EB"/>
    <w:rsid w:val="00E85814"/>
    <w:rsid w:val="00E87980"/>
    <w:rsid w:val="00E87BC6"/>
    <w:rsid w:val="00E87C90"/>
    <w:rsid w:val="00E926F9"/>
    <w:rsid w:val="00E928F6"/>
    <w:rsid w:val="00E933C9"/>
    <w:rsid w:val="00E9489E"/>
    <w:rsid w:val="00E97A95"/>
    <w:rsid w:val="00EA0781"/>
    <w:rsid w:val="00EA17A6"/>
    <w:rsid w:val="00EA58E9"/>
    <w:rsid w:val="00EA674E"/>
    <w:rsid w:val="00EA7AB3"/>
    <w:rsid w:val="00EB04D8"/>
    <w:rsid w:val="00EB2750"/>
    <w:rsid w:val="00EB372E"/>
    <w:rsid w:val="00EB3AA3"/>
    <w:rsid w:val="00EB49C3"/>
    <w:rsid w:val="00EB5711"/>
    <w:rsid w:val="00EB660D"/>
    <w:rsid w:val="00EB6E60"/>
    <w:rsid w:val="00EC0587"/>
    <w:rsid w:val="00EC171A"/>
    <w:rsid w:val="00EC1B50"/>
    <w:rsid w:val="00EC1FCA"/>
    <w:rsid w:val="00EC2B9D"/>
    <w:rsid w:val="00EC2FE7"/>
    <w:rsid w:val="00EC31A5"/>
    <w:rsid w:val="00EC4696"/>
    <w:rsid w:val="00EC604E"/>
    <w:rsid w:val="00EC6066"/>
    <w:rsid w:val="00ED020F"/>
    <w:rsid w:val="00ED0B26"/>
    <w:rsid w:val="00ED2930"/>
    <w:rsid w:val="00ED3D62"/>
    <w:rsid w:val="00ED4DC1"/>
    <w:rsid w:val="00ED51C4"/>
    <w:rsid w:val="00EE291C"/>
    <w:rsid w:val="00EE2A89"/>
    <w:rsid w:val="00EE4E7E"/>
    <w:rsid w:val="00EE5C7C"/>
    <w:rsid w:val="00EF0E06"/>
    <w:rsid w:val="00EF1491"/>
    <w:rsid w:val="00EF1B17"/>
    <w:rsid w:val="00EF2023"/>
    <w:rsid w:val="00EF287D"/>
    <w:rsid w:val="00EF2A4E"/>
    <w:rsid w:val="00EF3869"/>
    <w:rsid w:val="00EF3D0F"/>
    <w:rsid w:val="00EF4E4B"/>
    <w:rsid w:val="00EF68B0"/>
    <w:rsid w:val="00EF74DE"/>
    <w:rsid w:val="00F0031F"/>
    <w:rsid w:val="00F00330"/>
    <w:rsid w:val="00F01287"/>
    <w:rsid w:val="00F0202F"/>
    <w:rsid w:val="00F02442"/>
    <w:rsid w:val="00F0279C"/>
    <w:rsid w:val="00F02CC1"/>
    <w:rsid w:val="00F040B9"/>
    <w:rsid w:val="00F049F4"/>
    <w:rsid w:val="00F0610C"/>
    <w:rsid w:val="00F10427"/>
    <w:rsid w:val="00F11B03"/>
    <w:rsid w:val="00F124F2"/>
    <w:rsid w:val="00F14C0E"/>
    <w:rsid w:val="00F14F11"/>
    <w:rsid w:val="00F15DA9"/>
    <w:rsid w:val="00F170BA"/>
    <w:rsid w:val="00F17EA2"/>
    <w:rsid w:val="00F2047C"/>
    <w:rsid w:val="00F20D98"/>
    <w:rsid w:val="00F213A3"/>
    <w:rsid w:val="00F22A77"/>
    <w:rsid w:val="00F2327B"/>
    <w:rsid w:val="00F268B2"/>
    <w:rsid w:val="00F27152"/>
    <w:rsid w:val="00F30441"/>
    <w:rsid w:val="00F31AC3"/>
    <w:rsid w:val="00F32F47"/>
    <w:rsid w:val="00F37007"/>
    <w:rsid w:val="00F37333"/>
    <w:rsid w:val="00F3765B"/>
    <w:rsid w:val="00F4215B"/>
    <w:rsid w:val="00F42F0A"/>
    <w:rsid w:val="00F43D24"/>
    <w:rsid w:val="00F446A2"/>
    <w:rsid w:val="00F4584B"/>
    <w:rsid w:val="00F47D31"/>
    <w:rsid w:val="00F52599"/>
    <w:rsid w:val="00F5328E"/>
    <w:rsid w:val="00F557F0"/>
    <w:rsid w:val="00F558EF"/>
    <w:rsid w:val="00F572AB"/>
    <w:rsid w:val="00F57CCA"/>
    <w:rsid w:val="00F6161A"/>
    <w:rsid w:val="00F71990"/>
    <w:rsid w:val="00F72E48"/>
    <w:rsid w:val="00F7556E"/>
    <w:rsid w:val="00F764AF"/>
    <w:rsid w:val="00F76B8A"/>
    <w:rsid w:val="00F7751D"/>
    <w:rsid w:val="00F77756"/>
    <w:rsid w:val="00F7786D"/>
    <w:rsid w:val="00F80FDA"/>
    <w:rsid w:val="00F84878"/>
    <w:rsid w:val="00F85FD0"/>
    <w:rsid w:val="00F860B2"/>
    <w:rsid w:val="00F905E0"/>
    <w:rsid w:val="00F91FA5"/>
    <w:rsid w:val="00F92E34"/>
    <w:rsid w:val="00F943A8"/>
    <w:rsid w:val="00F973C3"/>
    <w:rsid w:val="00FA0CB7"/>
    <w:rsid w:val="00FA0CD6"/>
    <w:rsid w:val="00FA22EA"/>
    <w:rsid w:val="00FA2BA0"/>
    <w:rsid w:val="00FA3263"/>
    <w:rsid w:val="00FA43A7"/>
    <w:rsid w:val="00FA4AC2"/>
    <w:rsid w:val="00FA5A10"/>
    <w:rsid w:val="00FA61BF"/>
    <w:rsid w:val="00FA7668"/>
    <w:rsid w:val="00FB0C9E"/>
    <w:rsid w:val="00FB4E40"/>
    <w:rsid w:val="00FB5654"/>
    <w:rsid w:val="00FB6DC9"/>
    <w:rsid w:val="00FC01C4"/>
    <w:rsid w:val="00FC05CD"/>
    <w:rsid w:val="00FC5D64"/>
    <w:rsid w:val="00FC5FC4"/>
    <w:rsid w:val="00FC6125"/>
    <w:rsid w:val="00FC74A9"/>
    <w:rsid w:val="00FD0FF4"/>
    <w:rsid w:val="00FD1C9E"/>
    <w:rsid w:val="00FD247C"/>
    <w:rsid w:val="00FD3215"/>
    <w:rsid w:val="00FD3F0A"/>
    <w:rsid w:val="00FD4716"/>
    <w:rsid w:val="00FD6716"/>
    <w:rsid w:val="00FE0A7F"/>
    <w:rsid w:val="00FE1CEC"/>
    <w:rsid w:val="00FE3284"/>
    <w:rsid w:val="00FE384B"/>
    <w:rsid w:val="00FE3AA2"/>
    <w:rsid w:val="00FE3BB7"/>
    <w:rsid w:val="00FE514A"/>
    <w:rsid w:val="00FE5CB0"/>
    <w:rsid w:val="00FE731E"/>
    <w:rsid w:val="00FF10CD"/>
    <w:rsid w:val="00FF16D4"/>
    <w:rsid w:val="00FF1E9E"/>
    <w:rsid w:val="00FF2638"/>
    <w:rsid w:val="00FF5B78"/>
    <w:rsid w:val="00FF72AC"/>
    <w:rsid w:val="0842189C"/>
    <w:rsid w:val="0D130DFF"/>
    <w:rsid w:val="0FF33436"/>
    <w:rsid w:val="10927ABC"/>
    <w:rsid w:val="144968D3"/>
    <w:rsid w:val="14F40071"/>
    <w:rsid w:val="1AB87E61"/>
    <w:rsid w:val="1D083EAE"/>
    <w:rsid w:val="1E946EB8"/>
    <w:rsid w:val="1FF71580"/>
    <w:rsid w:val="20B31431"/>
    <w:rsid w:val="2154483D"/>
    <w:rsid w:val="2AF54989"/>
    <w:rsid w:val="2C27277D"/>
    <w:rsid w:val="2EC17EC2"/>
    <w:rsid w:val="3B9F07E0"/>
    <w:rsid w:val="46F459F4"/>
    <w:rsid w:val="47656FAD"/>
    <w:rsid w:val="4B3734F6"/>
    <w:rsid w:val="4BAC56B3"/>
    <w:rsid w:val="504C054C"/>
    <w:rsid w:val="526D0FC9"/>
    <w:rsid w:val="56A106AF"/>
    <w:rsid w:val="585225F3"/>
    <w:rsid w:val="5A777D7A"/>
    <w:rsid w:val="5E6F53FC"/>
    <w:rsid w:val="621A0401"/>
    <w:rsid w:val="671A04B3"/>
    <w:rsid w:val="6AA81989"/>
    <w:rsid w:val="6D1B140E"/>
    <w:rsid w:val="71400858"/>
    <w:rsid w:val="71DF4EDF"/>
    <w:rsid w:val="73794C80"/>
    <w:rsid w:val="77DA64AE"/>
    <w:rsid w:val="7FD2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4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character" w:customStyle="1" w:styleId="Char2">
    <w:name w:val="标题 Char"/>
    <w:link w:val="a6"/>
    <w:rPr>
      <w:rFonts w:ascii="Cambria" w:hAnsi="Cambria"/>
      <w:b/>
      <w:bCs/>
      <w:kern w:val="2"/>
      <w:sz w:val="44"/>
      <w:szCs w:val="32"/>
    </w:rPr>
  </w:style>
  <w:style w:type="character" w:customStyle="1" w:styleId="Char3">
    <w:name w:val="页脚 Char"/>
    <w:link w:val="a7"/>
    <w:rPr>
      <w:kern w:val="2"/>
      <w:sz w:val="18"/>
      <w:szCs w:val="18"/>
    </w:rPr>
  </w:style>
  <w:style w:type="paragraph" w:styleId="a3">
    <w:name w:val="Date"/>
    <w:basedOn w:val="a"/>
    <w:next w:val="a"/>
    <w:link w:val="Char"/>
    <w:pPr>
      <w:ind w:leftChars="2500" w:left="100"/>
    </w:pPr>
    <w:rPr>
      <w:lang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/>
    </w:rPr>
  </w:style>
  <w:style w:type="paragraph" w:styleId="a7">
    <w:name w:val="footer"/>
    <w:basedOn w:val="a"/>
    <w:link w:val="Char3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Balloon Text"/>
    <w:basedOn w:val="a"/>
    <w:link w:val="Char1"/>
    <w:rPr>
      <w:sz w:val="18"/>
      <w:szCs w:val="18"/>
      <w:lang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table" w:styleId="a9">
    <w:name w:val="Table Grid"/>
    <w:basedOn w:val="a1"/>
    <w:rsid w:val="003F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5086-4A15-46AC-9EB2-0C760D43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621</Words>
  <Characters>3544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China</Company>
  <LinksUpToDate>false</LinksUpToDate>
  <CharactersWithSpaces>4157</CharactersWithSpaces>
  <SharedDoc>false</SharedDoc>
  <HLinks>
    <vt:vector size="18" baseType="variant">
      <vt:variant>
        <vt:i4>983054</vt:i4>
      </vt:variant>
      <vt:variant>
        <vt:i4>-1</vt:i4>
      </vt:variant>
      <vt:variant>
        <vt:i4>1028</vt:i4>
      </vt:variant>
      <vt:variant>
        <vt:i4>4</vt:i4>
      </vt:variant>
      <vt:variant>
        <vt:lpwstr>http://baike.baidu.com/image/6398ecd33608a0c3a9ec9ae6</vt:lpwstr>
      </vt:variant>
      <vt:variant>
        <vt:lpwstr/>
      </vt:variant>
      <vt:variant>
        <vt:i4>196618</vt:i4>
      </vt:variant>
      <vt:variant>
        <vt:i4>-1</vt:i4>
      </vt:variant>
      <vt:variant>
        <vt:i4>1028</vt:i4>
      </vt:variant>
      <vt:variant>
        <vt:i4>1</vt:i4>
      </vt:variant>
      <vt:variant>
        <vt:lpwstr>http://imgsrc.baidu.com/baike/abpic/item/6398ecd33608a0c3a9ec9ae6.jpg</vt:lpwstr>
      </vt:variant>
      <vt:variant>
        <vt:lpwstr/>
      </vt:variant>
      <vt:variant>
        <vt:i4>6291564</vt:i4>
      </vt:variant>
      <vt:variant>
        <vt:i4>-1</vt:i4>
      </vt:variant>
      <vt:variant>
        <vt:i4>1027</vt:i4>
      </vt:variant>
      <vt:variant>
        <vt:i4>4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关于公布2016年5月份深圳市食用农产品质量安全例行监测结果的请示</dc:title>
  <dc:creator>科员01</dc:creator>
  <cp:lastModifiedBy>李由</cp:lastModifiedBy>
  <cp:revision>2</cp:revision>
  <cp:lastPrinted>2019-09-11T05:47:00Z</cp:lastPrinted>
  <dcterms:created xsi:type="dcterms:W3CDTF">2019-09-18T02:07:00Z</dcterms:created>
  <dcterms:modified xsi:type="dcterms:W3CDTF">2019-09-18T02:07:00Z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