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cs="宋体"/>
          <w:b/>
          <w:color w:val="333333"/>
          <w:spacing w:val="-2"/>
          <w:kern w:val="0"/>
          <w:sz w:val="44"/>
          <w:szCs w:val="44"/>
        </w:rPr>
        <w:t>2019年12月份食用农产品质量安全通报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hint="eastAsia" w:ascii="宋体" w:hAnsi="宋体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1246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97.3</w:t>
            </w:r>
          </w:p>
        </w:tc>
      </w:tr>
    </w:tbl>
    <w:p>
      <w:pPr>
        <w:ind w:firstLine="161" w:firstLineChar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  全市食用农产品质量安全例行监测情况汇总表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268"/>
        <w:gridCol w:w="1520"/>
        <w:gridCol w:w="22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抽样场所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（含畜禽屠宰场）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生产基地(养殖场)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313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478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424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97.2</w:t>
            </w:r>
          </w:p>
        </w:tc>
      </w:tr>
    </w:tbl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表3   </w:t>
      </w:r>
      <w:r>
        <w:rPr>
          <w:rFonts w:hint="eastAsia" w:ascii="宋体" w:hAnsi="宋体"/>
          <w:b/>
          <w:color w:val="000000"/>
          <w:sz w:val="32"/>
          <w:szCs w:val="32"/>
        </w:rPr>
        <w:t>2019年12月份全市各区(新区)食用农产品监测总体情况</w:t>
      </w:r>
    </w:p>
    <w:tbl>
      <w:tblPr>
        <w:tblStyle w:val="4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98.7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98.5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98.2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98.5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95.6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98.3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97.9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94.3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96.3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98.6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96.4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坪山区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95.8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96.7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96.0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95.0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91.4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96.4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99.5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96.6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表4  2019年12月份各区种植业产品监测情况汇总表</w:t>
      </w: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59"/>
        <w:gridCol w:w="2501"/>
        <w:gridCol w:w="1877"/>
        <w:gridCol w:w="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罗湖区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盐田区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南山区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98.2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宝安区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97.5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龙华区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光明区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95.0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龙岗区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95.0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坪山区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95.0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福田区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94.5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大鹏新区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560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96.4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表5   2019年12月份各区畜禽产品监测情况汇总表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30"/>
        <w:gridCol w:w="2495"/>
        <w:gridCol w:w="2037"/>
        <w:gridCol w:w="1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龙华区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盐田区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98.6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坪山区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96.7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9.5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表6  2019年12月份各区水产品监测情况汇总表</w:t>
      </w:r>
    </w:p>
    <w:tbl>
      <w:tblPr>
        <w:tblStyle w:val="4"/>
        <w:tblW w:w="89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830"/>
        <w:gridCol w:w="2453"/>
        <w:gridCol w:w="1386"/>
        <w:gridCol w:w="1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龙华区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98.2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96.4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坪山区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95.6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91.4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2570" w:firstLineChars="8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hint="eastAsia" w:ascii="宋体" w:hAnsi="宋体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082"/>
        <w:gridCol w:w="2790"/>
        <w:gridCol w:w="1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瓜类蔬菜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鳞茎类蔬菜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水生类蔬菜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芽菜类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叶菜类蔬菜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茄果类蔬菜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根茎类和薯芋类蔬菜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芸薹属类蔬菜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豆类蔬菜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鲜食用菌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560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6.4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83"/>
        <w:gridCol w:w="302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猪肉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（含猪肝）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143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牛肉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禽肉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禽蛋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370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9.5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表9  各类水产品合格率情况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84"/>
        <w:gridCol w:w="302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鱼类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251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虾类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贝类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350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  <w:r>
              <w:rPr>
                <w:rFonts w:ascii="宋体" w:hAnsi="宋体"/>
                <w:b/>
                <w:sz w:val="24"/>
              </w:rPr>
              <w:t>6.6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农产品监测项目及依据一览表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表10  </w:t>
      </w:r>
      <w:r>
        <w:rPr>
          <w:rFonts w:hint="eastAsia" w:ascii="宋体" w:hAnsi="宋体" w:cs="宋体"/>
          <w:b/>
          <w:bCs/>
          <w:sz w:val="32"/>
          <w:szCs w:val="32"/>
        </w:rPr>
        <w:t>蔬菜、水果、食用菌监测项目和检测依据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2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59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甲胺磷、氧化乐果、甲拌磷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咪鲜胺、嘧菌酯、二甲戊乐灵、噻虫嗪、氟啶脲、丙环唑、甲霜灵、多效唑、氯菊酯、虫酰肼、吡唑醚菌酯等64种农药残留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372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NY/T761、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 23200.8、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GB/T5009.144、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GB/T5009.147、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GB/T5009.135、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GB/T 20769、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SN/T 1982、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 23200.20、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 23200.34、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SN/T 2441、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NY/T1456、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 23200.113、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GB/T 5009.136、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NY/T 1453等，所有检测方法均为最新有效版本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表11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畜禽产品监测项目和检测依据</w:t>
      </w:r>
    </w:p>
    <w:tbl>
      <w:tblPr>
        <w:tblStyle w:val="4"/>
        <w:tblpPr w:leftFromText="180" w:rightFromText="180" w:vertAnchor="text" w:horzAnchor="margin" w:tblpXSpec="center" w:tblpY="3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2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样品种类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bookmarkStart w:id="0" w:name="OLE_LINK1" w:colFirst="0" w:colLast="0"/>
            <w:r>
              <w:rPr>
                <w:rFonts w:hint="eastAsia" w:ascii="宋体" w:hAnsi="宋体" w:cs="仿宋_GB2312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畜产品类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禽肉类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喹诺酮类药物（洛美沙星、诺氟沙星、培氟沙星、氧氟沙星）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喹诺酮类药物（恩诺沙星、环丙沙星）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禽肉类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农质发〔2012〕13号 《动物源性食品中金刚烷胺残留量的测定 液相色谱串联质谱法》</w:t>
            </w:r>
          </w:p>
        </w:tc>
      </w:tr>
      <w:bookmarkEnd w:id="0"/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表12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水产品监测项目和检测依据</w:t>
      </w:r>
    </w:p>
    <w:tbl>
      <w:tblPr>
        <w:tblStyle w:val="4"/>
        <w:tblpPr w:leftFromText="180" w:rightFromText="180" w:vertAnchor="text" w:horzAnchor="margin" w:tblpY="31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51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29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样品种类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孔雀石绿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GB/T 19857-2005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SN/T 3235-2012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农业部783号公告-1-2006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虾类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农业部783号公告-1-2006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氟喹诺酮类（环丙沙星、恩诺沙星、诺氟沙星）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农业部1077号公告-1-2008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氯霉素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贝类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GB/T 20756-2006 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SN/T 3235-2012</w:t>
            </w:r>
          </w:p>
        </w:tc>
      </w:tr>
    </w:tbl>
    <w:p>
      <w:pPr>
        <w:rPr>
          <w:rFonts w:eastAsia="仿宋_GB2312"/>
          <w:spacing w:val="-20"/>
          <w:sz w:val="28"/>
          <w:szCs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19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050AF"/>
    <w:rsid w:val="4FA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2020-01-08T02:24:00Z</dcterms:created>
  <dc:creator>liyou1</dc:creator>
  <cp:lastModifiedBy>李由</cp:lastModifiedBy>
  <dcterms:modified xsi:type="dcterms:W3CDTF">2020-01-13T02:29:37Z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