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3．米粉制品、生湿面制品抽检项目包括铅、脱氢乙酸及其钠盐（以脱氢乙酸计）、苯甲酸及其钠盐（以苯甲酸计）、山梨酸及其钾盐（以山梨酸计）。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4．发酵面制品抽检项目包括铅（以Pb计）、苯甲酸及其钠盐（以苯甲酸计）、山梨酸及其钾盐（以山梨酸计）、脱氢乙酸及其钠盐（以脱氢乙酸计）、沙门氏菌、金黄色葡萄球菌、大肠菌群、菌落总数。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</w:t>
      </w:r>
      <w:r>
        <w:rPr>
          <w:rFonts w:hint="eastAsia" w:eastAsia="仿宋_GB2312"/>
          <w:sz w:val="32"/>
          <w:szCs w:val="32"/>
          <w:highlight w:val="none"/>
        </w:rPr>
        <w:t>《食品安全国家标准 食品中致病菌限量》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29921-2013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蚝油、虾油、鱼露抽检项目包括铅（以Pb计）、镉（以Cd计）、苯甲酸及其钠盐（以苯甲酸计）、山梨酸及其钾盐（以山梨酸计）、脱氢乙酸及其钠盐（以脱氢乙酸计）、防腐剂混合使用时各自用量占其最大使用量的比例之和、菌落总数、大肠菌群、金黄色葡萄球菌、沙门氏菌、副溶血性弧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四、薯类和膨化食品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17401-2014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2760-2014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2762-2017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29921-2013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、过氧化值（以脂肪计）、糖精钠（以糖精计）、苯甲酸及其钠盐（以苯甲酸计）、山梨酸及其钾盐（以山梨酸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、沙门氏菌、金黄色葡萄球菌、菌落总数、大肠菌群。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、罐头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罐头食品》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7098-2015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畜禽肉类罐头抽检项目包括铅（以Pb计）、镉（以Cd计）、铬（以Cr计）、脱氢乙酸及其钠盐（以脱氢乙酸计）、苯甲酸及其钠盐（以苯甲酸计）、山梨酸及其钾盐（以山梨酸计）、糖精钠（以糖精计）、亚硝酸盐（以亚硝酸钠计）、防腐剂混合使用时各自用量占其最大使用量的比例之和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产动物类罐头抽检项目包括组胺、无机砷（以As计）、镉（以Cd计）、甲基汞（以Hg计）、脱氢乙酸及其钠盐（以脱氢乙酸计）、苯甲酸及其钠盐（以苯甲酸计）、山梨酸及其钾盐（以山梨酸计）、糖精钠（以糖精计）、商业无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其他罐头抽检项目包括铅（以Pb计）、脱氢乙酸及其钠盐（以脱氢乙酸计）、苯甲酸及其钠盐（以苯甲酸计）、山梨酸及其钾盐（以山梨酸计）、糖精钠（以糖精计）、乙二胺四乙酸二钠、商业无菌。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、茶叶及相关制品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茶叶抽检项目包括铅（以Pb计）、吡虫啉、草甘膦、除虫脲、多菌灵、甲氰菊酯、联苯菊酯、氯氰菊酯和高效氯氰菊酯、灭多威、滴滴涕、三氯杀螨醇、氰戊菊酯和S-氰戊菊酯、甲胺磷、啶虫脒、吡蚜酮、敌百虫、甲拌磷、克百威、氯唑磷、灭线磷、水胺硫磷、特丁硫磷、氧乐果、茚虫威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食品添加剂使用标准》（GB 2760-2014）、《广东省食品安全地方标准 非预包装即食食品微生物限量》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、《食品安全地方标准 湿米粉》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DBS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44/012-2019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）、《食品安全国家标准 消毒餐（饮）具》（GB 14934-2016）</w:t>
      </w:r>
      <w:r>
        <w:rPr>
          <w:rFonts w:hint="eastAsia" w:eastAsia="仿宋_GB2312" w:cs="仿宋_GB2312"/>
          <w:sz w:val="32"/>
          <w:szCs w:val="32"/>
          <w:highlight w:val="none"/>
        </w:rPr>
        <w:t>等标准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油炸面制品（自制）抽检项目包括铝的残留量（干样品，以A1计）。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腌腊肉制品（餐饮）抽检项目包括胭脂红、亚硝酸盐（以亚硝酸钠计）、苯甲酸及其钠盐（以苯甲酸计）、山梨酸及其钾盐（以山梨酸计）。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其他熟肉制品（餐饮）抽检项目包括沙门氏菌、单核细胞增生李斯特氏菌。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生干面制品（餐饮）抽检项目包括铅（以Pb计）、苯甲酸及其钠盐（以苯甲酸计）、山梨酸及其钾盐（以山梨酸计）、脱氢乙酸及其钠盐（以脱氢乙酸计）。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（餐饮）抽检项目包括铅（以Pb计）、苯甲酸及其钠盐（以苯甲酸计）、山梨酸及其钾盐（以山梨酸计）、脱氢乙酸及其钠盐（以脱氢乙酸计）、二氧化硫残留量、菌落总数、大肠埃希氏菌、沙门氏菌、金黄色葡萄球菌、蜡样芽孢杆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粉丝、粉条（餐饮）抽检项目包括铅（以Pb计）、苯甲酸及其钠盐（以苯甲酸计）、山梨酸及其钾盐（以山梨酸计）、脱氢乙酸及其钠盐（以脱氢乙酸计）、二氧化硫残留量、铝的残留量（干样品，以Al计）。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食用动物油脂（餐饮）抽检项目包括酸价、过氧化值、丙二醛、总砷（以As计）、铅（以Pb计）、苯并[a]芘、丁基羟基茴香醚（BHA）、 二丁基羟基甲苯（BHT）、特丁基对苯二酚（TBHQ）。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餐馆用餐饮具（一次性餐饮具）抽检项目包括游离性余氯、阴离子合成洗涤剂（以十二烷基苯磺酸钠计）、大肠菌群。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《食品中可能违法添加的非食用物质和易滥用的食品添加剂名单（第四批）》、《食品动物中禁止使用的药品及其他化合物清单》（农业农村部公告第250号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73372"/>
    <w:rsid w:val="26153BC5"/>
    <w:rsid w:val="5D0570A9"/>
    <w:rsid w:val="610733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2021-01-22T00:56:00Z</dcterms:created>
  <dc:creator>罗钰珊</dc:creator>
  <cp:lastModifiedBy>罗钰珊</cp:lastModifiedBy>
  <dcterms:modified xsi:type="dcterms:W3CDTF">2021-01-22T00:57:29Z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