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2" w:firstLineChars="150"/>
        <w:textAlignment w:val="auto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 xml:space="preserve">附件1：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11" w:firstLineChars="750"/>
        <w:textAlignment w:val="auto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19300-2014《食品安全国家标准 坚果与籽类食品》,GB 2763-2019《食品安全国家标准 食品中农药最大残留限量》,GB 2761-2017《食品安全国家标准 食品中真菌毒素限量》,GB 2762-2017《食品安全国家标准 食品中污染物限量》，GB 16869-2005《鲜、冻禽产品》,GB 31650-2019《食品安全国家标准 食品中兽药最大残留限量》,《中华人民共和国农业农村部公告第250号》，GB 22556-2008《豆芽卫生标准》,《国家食品药品监督管理总局 农业部 国家卫生和计划生育委员会关于豆芽生产过程中禁止使用6-苄基腺嘌呤等物质的公告》（2015年第11号），GB 2707-2016《食品安全国家标准 鲜（冻）畜、禽产品》,《食品中可能违法添加的非食用物质和易滥用的食品添加剂名单（第四批）》的通知(整顿办函〔2010〕50号)，中华人民共和国农业部公告  第560号《兽药地方标准废止目录》等标准及产品明示标准和指标的要求。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320" w:firstLineChars="1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1.蔬菜的</w:t>
      </w:r>
      <w:r>
        <w:rPr>
          <w:rFonts w:hint="eastAsia" w:ascii="仿宋" w:hAnsi="仿宋" w:eastAsia="仿宋" w:cs="仿宋_GB2312"/>
          <w:sz w:val="32"/>
          <w:szCs w:val="32"/>
        </w:rPr>
        <w:t>检验项目为毒死蜱、氟虫腈、啶虫脒、氧乐果、阿维菌素、氯氰菊酯和高效氯氰菊酯、甲氨基苯甲酸盐、腐霉利、多菌灵、异丙威、乙螨唑、甲拌磷、氯氟氰菊酯和高效氯氟氰菊酯、克百威、水胺硫磷、马拉硫磷、敌敌畏、甲基异柳磷、甲胺磷、二甲戊灵、灭多威、辛硫磷、镉(以Cd计)、杀扑磷、氯唑磷、涕灭威、铅(以Pb计)、吡虫啉、噻虫嗪、噻虫胺、亚硫酸盐(以SO₂计)、4-氯苯氧乙酸钠(以4-氯苯氧乙酸计)、6-苄基腺嘌呤(6-BA)、哒螨灵、久效磷、丙溴磷、溴氰菊酯、烯酰吗啉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2.水果的</w:t>
      </w:r>
      <w:r>
        <w:rPr>
          <w:rFonts w:hint="eastAsia" w:ascii="仿宋" w:hAnsi="仿宋" w:eastAsia="仿宋" w:cs="仿宋_GB2312"/>
          <w:sz w:val="32"/>
          <w:szCs w:val="32"/>
        </w:rPr>
        <w:t>检验项目为吡唑醚菌酯、腈苯唑、对硫磷、辛硫磷、氟虫腈、丙溴磷、三唑磷、水胺硫磷、毒死蜱、三唑醇、三唑酮、甲拌磷、克百威、甲胺磷、敌敌畏、多菌灵、甲基异柳磷、烯酰吗啉、乙酰甲胺磷、联苯菊酯、氯唑磷、杀虫脒、苯醚甲环唑、噻虫嗪、噻虫胺、吡虫啉、氰戊菊酯和S-氰戊菊酯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3.畜禽肉及副产品的</w:t>
      </w:r>
      <w:r>
        <w:rPr>
          <w:rFonts w:hint="eastAsia" w:ascii="仿宋" w:hAnsi="仿宋" w:eastAsia="仿宋" w:cs="仿宋_GB2312"/>
          <w:sz w:val="32"/>
          <w:szCs w:val="32"/>
        </w:rPr>
        <w:t>检验项目为恩诺沙星、环丙沙星、磺胺甲基嘧啶、磺胺甲恶唑、磺胺二甲嘧啶、磺胺间二甲氧嘧啶、磺胺间甲氧嘧啶、磺胺喹恶啉、磺胺嘧啶、磺胺类(总量)、甲氧苄啶、五氯酚酸钠(以五氯酚计)、土霉素、四环素、氯霉素、沙丁胺醇、克伦特罗、莱克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4.鲜蛋的</w:t>
      </w:r>
      <w:r>
        <w:rPr>
          <w:rFonts w:hint="eastAsia" w:ascii="仿宋" w:hAnsi="仿宋" w:eastAsia="仿宋" w:cs="仿宋_GB2312"/>
          <w:sz w:val="32"/>
          <w:szCs w:val="32"/>
        </w:rPr>
        <w:t>检验项目为甲硝唑、恩诺沙星、环丙沙星、氟苯尼考、氟苯尼考胺、磺胺类(总量)、磺胺间二甲氧嘧啶、磺胺甲恶唑、磺胺喹恶啉、磺胺间甲氧嘧啶、磺胺甲基嘧啶、磺胺甲氧哒嗪、磺胺嘧啶、磺胺二甲嘧啶、氯霉素、金刚烷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5.水产品的</w:t>
      </w:r>
      <w:r>
        <w:rPr>
          <w:rFonts w:hint="eastAsia" w:ascii="仿宋" w:hAnsi="仿宋" w:eastAsia="仿宋" w:cs="仿宋_GB2312"/>
          <w:sz w:val="32"/>
          <w:szCs w:val="32"/>
        </w:rPr>
        <w:t>检验项目为孔雀石绿、隐色孔雀石绿、氯霉素、呋喃唑酮代谢物(AOZ)、恩诺沙星、环丙沙星、地西泮、五氯酚酸钠(以五氯酚计)、氟苯尼考。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6.生干坚果与籽类食品的</w:t>
      </w:r>
      <w:r>
        <w:rPr>
          <w:rFonts w:hint="eastAsia" w:ascii="仿宋" w:hAnsi="仿宋" w:eastAsia="仿宋" w:cs="仿宋_GB2312"/>
          <w:sz w:val="32"/>
          <w:szCs w:val="32"/>
        </w:rPr>
        <w:t>检验项目为酸价(以脂肪计)(KOH)、过氧化值(以脂肪计)、黄曲霉毒素B₁、镉(以Cd计)、溴氰菊酯、克百威。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7.豆类的</w:t>
      </w:r>
      <w:r>
        <w:rPr>
          <w:rFonts w:hint="eastAsia" w:ascii="仿宋" w:hAnsi="仿宋" w:eastAsia="仿宋" w:cs="仿宋_GB2312"/>
          <w:sz w:val="32"/>
          <w:szCs w:val="32"/>
        </w:rPr>
        <w:t>检验项目为铅(以Pb计)、铬(以Cr计)、赭曲霉毒素A、吡虫啉。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E"/>
    <w:rsid w:val="00263EC2"/>
    <w:rsid w:val="00340977"/>
    <w:rsid w:val="00403E6E"/>
    <w:rsid w:val="0041570B"/>
    <w:rsid w:val="004A3820"/>
    <w:rsid w:val="00536CBC"/>
    <w:rsid w:val="0060011F"/>
    <w:rsid w:val="006F6390"/>
    <w:rsid w:val="00841785"/>
    <w:rsid w:val="00941109"/>
    <w:rsid w:val="00BB3A2E"/>
    <w:rsid w:val="00C07357"/>
    <w:rsid w:val="00ED14C1"/>
    <w:rsid w:val="00EF3870"/>
    <w:rsid w:val="00FC5964"/>
    <w:rsid w:val="0388544B"/>
    <w:rsid w:val="03D113A5"/>
    <w:rsid w:val="04CE42BD"/>
    <w:rsid w:val="08DA32BD"/>
    <w:rsid w:val="0F9D456B"/>
    <w:rsid w:val="129766E8"/>
    <w:rsid w:val="17276688"/>
    <w:rsid w:val="1787660C"/>
    <w:rsid w:val="1E5F18DF"/>
    <w:rsid w:val="21170E25"/>
    <w:rsid w:val="22213C88"/>
    <w:rsid w:val="22AD2A6D"/>
    <w:rsid w:val="23BF50E4"/>
    <w:rsid w:val="247F5264"/>
    <w:rsid w:val="26ED3500"/>
    <w:rsid w:val="274F653D"/>
    <w:rsid w:val="27A53078"/>
    <w:rsid w:val="32B34BB7"/>
    <w:rsid w:val="35092E49"/>
    <w:rsid w:val="375C3A61"/>
    <w:rsid w:val="38077A5B"/>
    <w:rsid w:val="3A393CBD"/>
    <w:rsid w:val="3A8342A9"/>
    <w:rsid w:val="3D4B265C"/>
    <w:rsid w:val="416C2572"/>
    <w:rsid w:val="471167F8"/>
    <w:rsid w:val="49BD56F9"/>
    <w:rsid w:val="4E4F7687"/>
    <w:rsid w:val="4EAA6435"/>
    <w:rsid w:val="512338DA"/>
    <w:rsid w:val="52507596"/>
    <w:rsid w:val="526F626B"/>
    <w:rsid w:val="535B185D"/>
    <w:rsid w:val="59AD04F8"/>
    <w:rsid w:val="59C00AEF"/>
    <w:rsid w:val="59C33310"/>
    <w:rsid w:val="5B277429"/>
    <w:rsid w:val="5C1339EA"/>
    <w:rsid w:val="5E7E21D5"/>
    <w:rsid w:val="60E71FD9"/>
    <w:rsid w:val="64B22B48"/>
    <w:rsid w:val="6A8529BE"/>
    <w:rsid w:val="6BB9773F"/>
    <w:rsid w:val="6D90726E"/>
    <w:rsid w:val="6F4E3592"/>
    <w:rsid w:val="71CF4CCB"/>
    <w:rsid w:val="734533FE"/>
    <w:rsid w:val="766036AC"/>
    <w:rsid w:val="791674B8"/>
    <w:rsid w:val="7B014CC7"/>
    <w:rsid w:val="7F94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29</TotalTime>
  <ScaleCrop>false</ScaleCrop>
  <LinksUpToDate>false</LinksUpToDate>
  <CharactersWithSpaces>146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2020-09-10T01:31:00Z</dcterms:created>
  <dc:creator>Administrator</dc:creator>
  <cp:lastModifiedBy>。</cp:lastModifiedBy>
  <dcterms:modified xsi:type="dcterms:W3CDTF">2021-04-19T01:24:34Z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8813F2F0A07347E2B26D3F1A442F0C5A</vt:lpwstr>
  </property>
</Properties>
</file>