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eastAsia="方正黑体_GBK" w:cs="宋体"/>
          <w:color w:val="auto"/>
          <w:sz w:val="32"/>
          <w:szCs w:val="32"/>
          <w:highlight w:val="none"/>
        </w:rPr>
      </w:pPr>
      <w:r>
        <w:rPr>
          <w:rFonts w:ascii="宋体" w:hAnsi="宋体" w:eastAsia="方正黑体_GBK" w:cs="宋体"/>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ascii="宋体" w:hAnsi="宋体" w:eastAsia="方正小标宋_GBK"/>
          <w:color w:val="auto"/>
          <w:sz w:val="44"/>
          <w:szCs w:val="44"/>
          <w:highlight w:val="none"/>
        </w:rPr>
      </w:pPr>
      <w:r>
        <w:rPr>
          <w:rFonts w:ascii="宋体" w:hAnsi="宋体" w:eastAsia="方正小标宋_GBK"/>
          <w:color w:val="auto"/>
          <w:sz w:val="44"/>
          <w:szCs w:val="44"/>
          <w:highlight w:val="none"/>
        </w:rPr>
        <w:t>本次检验项目</w:t>
      </w:r>
    </w:p>
    <w:p>
      <w:pPr>
        <w:keepNext w:val="0"/>
        <w:keepLines w:val="0"/>
        <w:pageBreakBefore w:val="0"/>
        <w:kinsoku/>
        <w:wordWrap/>
        <w:overflowPunct/>
        <w:topLinePunct w:val="0"/>
        <w:bidi w:val="0"/>
        <w:snapToGrid/>
        <w:spacing w:line="590" w:lineRule="exact"/>
        <w:textAlignment w:val="auto"/>
        <w:outlineLvl w:val="0"/>
        <w:rPr>
          <w:rFonts w:hint="eastAsia" w:ascii="宋体" w:hAnsi="宋体" w:eastAsia="方正黑体_GBK" w:cs="宋体"/>
          <w:color w:val="auto"/>
          <w:sz w:val="32"/>
          <w:szCs w:val="32"/>
          <w:lang w:val="en-US" w:eastAsia="zh-CN"/>
        </w:rPr>
      </w:pPr>
      <w:bookmarkStart w:id="0" w:name="_Toc11914"/>
      <w:bookmarkStart w:id="1" w:name="_Toc3770"/>
      <w:bookmarkStart w:id="2" w:name="_Toc17926"/>
    </w:p>
    <w:p>
      <w:pPr>
        <w:keepNext w:val="0"/>
        <w:keepLines w:val="0"/>
        <w:pageBreakBefore w:val="0"/>
        <w:kinsoku/>
        <w:wordWrap/>
        <w:overflowPunct/>
        <w:topLinePunct w:val="0"/>
        <w:bidi w:val="0"/>
        <w:snapToGrid/>
        <w:spacing w:line="590" w:lineRule="exact"/>
        <w:ind w:firstLine="640" w:firstLineChars="200"/>
        <w:textAlignment w:val="auto"/>
        <w:outlineLvl w:val="0"/>
        <w:rPr>
          <w:rFonts w:ascii="宋体" w:hAnsi="宋体" w:eastAsia="方正黑体_GBK" w:cs="宋体"/>
          <w:color w:val="auto"/>
          <w:sz w:val="32"/>
          <w:szCs w:val="32"/>
        </w:rPr>
      </w:pPr>
      <w:r>
        <w:rPr>
          <w:rFonts w:ascii="宋体" w:hAnsi="宋体" w:eastAsia="方正黑体_GBK" w:cs="宋体"/>
          <w:color w:val="auto"/>
          <w:sz w:val="32"/>
          <w:szCs w:val="32"/>
        </w:rPr>
        <w:t>一、粮食加工品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仿宋_GBK" w:cs="宋体"/>
          <w:color w:val="auto"/>
          <w:sz w:val="32"/>
          <w:szCs w:val="32"/>
        </w:rPr>
      </w:pPr>
      <w:r>
        <w:rPr>
          <w:rFonts w:hint="eastAsia" w:ascii="宋体" w:hAnsi="宋体" w:eastAsia="方正仿宋_GBK" w:cs="宋体"/>
          <w:color w:val="auto"/>
          <w:sz w:val="32"/>
          <w:szCs w:val="32"/>
          <w:lang w:eastAsia="zh-CN"/>
        </w:rPr>
        <w:t>抽检依据为</w:t>
      </w:r>
      <w:r>
        <w:rPr>
          <w:rFonts w:ascii="宋体" w:hAnsi="宋体" w:eastAsia="方正仿宋_GBK" w:cs="宋体"/>
          <w:color w:val="auto"/>
          <w:sz w:val="32"/>
          <w:szCs w:val="32"/>
        </w:rPr>
        <w:t>《食品安全国家标准 食品添加剂使用标准》（GB 2760</w:t>
      </w:r>
      <w:r>
        <w:rPr>
          <w:rFonts w:hint="eastAsia" w:ascii="宋体" w:hAnsi="宋体" w:eastAsia="方正仿宋_GBK" w:cs="宋体"/>
          <w:color w:val="auto"/>
          <w:sz w:val="32"/>
          <w:szCs w:val="32"/>
          <w:lang w:eastAsia="zh-CN"/>
        </w:rPr>
        <w:t>—</w:t>
      </w:r>
      <w:r>
        <w:rPr>
          <w:rFonts w:ascii="宋体" w:hAnsi="宋体" w:eastAsia="方正仿宋_GBK" w:cs="宋体"/>
          <w:color w:val="auto"/>
          <w:sz w:val="32"/>
          <w:szCs w:val="32"/>
        </w:rPr>
        <w:t>2014）、《食品安全国家标准 食品中真菌毒素限量》（GB 2761</w:t>
      </w:r>
      <w:r>
        <w:rPr>
          <w:rFonts w:hint="eastAsia" w:ascii="宋体" w:hAnsi="宋体" w:eastAsia="方正仿宋_GBK" w:cs="宋体"/>
          <w:color w:val="auto"/>
          <w:sz w:val="32"/>
          <w:szCs w:val="32"/>
          <w:lang w:eastAsia="zh-CN"/>
        </w:rPr>
        <w:t>—</w:t>
      </w:r>
      <w:r>
        <w:rPr>
          <w:rFonts w:ascii="宋体" w:hAnsi="宋体" w:eastAsia="方正仿宋_GBK" w:cs="宋体"/>
          <w:color w:val="auto"/>
          <w:sz w:val="32"/>
          <w:szCs w:val="32"/>
        </w:rPr>
        <w:t>2017）、《食品安全国家标准 食品中污染物限量》（GB 2762</w:t>
      </w:r>
      <w:r>
        <w:rPr>
          <w:rFonts w:hint="eastAsia" w:ascii="宋体" w:hAnsi="宋体" w:eastAsia="方正仿宋_GBK" w:cs="宋体"/>
          <w:color w:val="auto"/>
          <w:sz w:val="32"/>
          <w:szCs w:val="32"/>
          <w:lang w:eastAsia="zh-CN"/>
        </w:rPr>
        <w:t>—</w:t>
      </w:r>
      <w:r>
        <w:rPr>
          <w:rFonts w:ascii="宋体" w:hAnsi="宋体" w:eastAsia="方正仿宋_GBK" w:cs="宋体"/>
          <w:color w:val="auto"/>
          <w:sz w:val="32"/>
          <w:szCs w:val="32"/>
        </w:rPr>
        <w:t>2017）</w:t>
      </w:r>
      <w:r>
        <w:rPr>
          <w:rFonts w:ascii="宋体" w:hAnsi="宋体" w:eastAsia="方正仿宋_GBK" w:cs="宋体"/>
          <w:color w:val="auto"/>
          <w:sz w:val="32"/>
          <w:szCs w:val="32"/>
          <w:highlight w:val="none"/>
        </w:rPr>
        <w:t>、《食品安全国家标准 散装即食食品中致病菌限量》（GB 31607</w:t>
      </w:r>
      <w:r>
        <w:rPr>
          <w:rFonts w:hint="eastAsia" w:ascii="宋体" w:hAnsi="宋体" w:eastAsia="方正仿宋_GBK" w:cs="宋体"/>
          <w:color w:val="auto"/>
          <w:sz w:val="32"/>
          <w:szCs w:val="32"/>
          <w:highlight w:val="none"/>
          <w:lang w:eastAsia="zh-CN"/>
        </w:rPr>
        <w:t>—</w:t>
      </w:r>
      <w:r>
        <w:rPr>
          <w:rFonts w:ascii="宋体" w:hAnsi="宋体" w:eastAsia="方正仿宋_GBK" w:cs="宋体"/>
          <w:color w:val="auto"/>
          <w:sz w:val="32"/>
          <w:szCs w:val="32"/>
          <w:highlight w:val="none"/>
        </w:rPr>
        <w:t>2021）、《卫</w:t>
      </w:r>
      <w:r>
        <w:rPr>
          <w:rFonts w:ascii="宋体" w:hAnsi="宋体" w:eastAsia="方正仿宋_GBK" w:cs="宋体"/>
          <w:color w:val="auto"/>
          <w:sz w:val="32"/>
          <w:szCs w:val="32"/>
        </w:rPr>
        <w:t>生部等7部门关于撤销食品添加剂过氧化苯甲酰、过氧化钙的公告》（卫生部公告</w:t>
      </w:r>
      <w:r>
        <w:rPr>
          <w:rFonts w:hint="eastAsia" w:ascii="宋体" w:hAnsi="宋体" w:eastAsia="方正仿宋_GBK" w:cs="宋体"/>
          <w:color w:val="auto"/>
          <w:sz w:val="32"/>
          <w:szCs w:val="32"/>
        </w:rPr>
        <w:t>〔</w:t>
      </w:r>
      <w:r>
        <w:rPr>
          <w:rFonts w:ascii="宋体" w:hAnsi="宋体" w:eastAsia="方正仿宋_GBK" w:cs="宋体"/>
          <w:color w:val="auto"/>
          <w:sz w:val="32"/>
          <w:szCs w:val="32"/>
        </w:rPr>
        <w:t>2011</w:t>
      </w:r>
      <w:r>
        <w:rPr>
          <w:rFonts w:hint="eastAsia" w:ascii="宋体" w:hAnsi="宋体" w:eastAsia="方正仿宋_GBK" w:cs="宋体"/>
          <w:color w:val="auto"/>
          <w:sz w:val="32"/>
          <w:szCs w:val="32"/>
        </w:rPr>
        <w:t>〕</w:t>
      </w:r>
      <w:r>
        <w:rPr>
          <w:rFonts w:ascii="宋体" w:hAnsi="宋体" w:eastAsia="方正仿宋_GBK" w:cs="宋体"/>
          <w:color w:val="auto"/>
          <w:sz w:val="32"/>
          <w:szCs w:val="32"/>
        </w:rPr>
        <w:t>年第4号）等标准及产品明示标准和质量要求。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1.小麦粉：镉（以Cd计）、苯并[a]芘、玉米赤霉烯酮、脱氧雪腐镰刀菌烯醇、赭曲霉毒素A、黄曲霉毒素B</w:t>
      </w:r>
      <w:r>
        <w:rPr>
          <w:rFonts w:hint="eastAsia" w:ascii="宋体" w:hAnsi="宋体" w:eastAsia="方正仿宋_GBK" w:cs="宋体"/>
          <w:color w:val="auto"/>
          <w:sz w:val="32"/>
          <w:szCs w:val="32"/>
          <w:vertAlign w:val="subscript"/>
          <w:lang w:eastAsia="zh-CN"/>
        </w:rPr>
        <w:t>1</w:t>
      </w:r>
      <w:r>
        <w:rPr>
          <w:rFonts w:hint="eastAsia" w:ascii="宋体" w:hAnsi="宋体" w:eastAsia="方正仿宋_GBK" w:cs="宋体"/>
          <w:color w:val="auto"/>
          <w:sz w:val="32"/>
          <w:szCs w:val="32"/>
          <w:lang w:eastAsia="zh-CN"/>
        </w:rPr>
        <w:t>、偶氮甲酰胺、过氧化苯甲酰。</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2.大米：铅（以Pb计）、镉（以Cd计）、</w:t>
      </w:r>
      <w:r>
        <w:rPr>
          <w:rFonts w:hint="eastAsia" w:ascii="宋体" w:hAnsi="宋体" w:eastAsia="方正仿宋_GBK" w:cs="宋体"/>
          <w:color w:val="auto"/>
          <w:sz w:val="32"/>
          <w:szCs w:val="32"/>
          <w:lang w:val="en-US" w:eastAsia="zh-CN"/>
        </w:rPr>
        <w:t>无机砷(以As计）、苯并[a]芘、</w:t>
      </w:r>
      <w:r>
        <w:rPr>
          <w:rFonts w:hint="eastAsia" w:ascii="宋体" w:hAnsi="宋体" w:eastAsia="方正仿宋_GBK" w:cs="宋体"/>
          <w:color w:val="auto"/>
          <w:sz w:val="32"/>
          <w:szCs w:val="32"/>
          <w:lang w:eastAsia="zh-CN"/>
        </w:rPr>
        <w:t>黄曲霉毒素B</w:t>
      </w:r>
      <w:r>
        <w:rPr>
          <w:rFonts w:hint="eastAsia" w:ascii="宋体" w:hAnsi="宋体" w:eastAsia="方正仿宋_GBK" w:cs="宋体"/>
          <w:color w:val="auto"/>
          <w:sz w:val="32"/>
          <w:szCs w:val="32"/>
          <w:vertAlign w:val="subscript"/>
          <w:lang w:eastAsia="zh-CN"/>
        </w:rPr>
        <w:t>1</w:t>
      </w:r>
      <w:r>
        <w:rPr>
          <w:rFonts w:hint="eastAsia" w:ascii="宋体" w:hAnsi="宋体" w:eastAsia="方正仿宋_GBK" w:cs="宋体"/>
          <w:color w:val="auto"/>
          <w:sz w:val="32"/>
          <w:szCs w:val="32"/>
          <w:lang w:eastAsia="zh-CN"/>
        </w:rPr>
        <w:t>。</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3.挂面：</w:t>
      </w:r>
      <w:r>
        <w:rPr>
          <w:rFonts w:hint="eastAsia" w:ascii="宋体" w:hAnsi="宋体" w:eastAsia="方正仿宋_GBK" w:cs="宋体"/>
          <w:color w:val="auto"/>
          <w:sz w:val="32"/>
          <w:szCs w:val="32"/>
          <w:lang w:eastAsia="zh-CN"/>
        </w:rPr>
        <w:t>铅（以Pb计）、黄曲霉毒素B</w:t>
      </w:r>
      <w:r>
        <w:rPr>
          <w:rFonts w:hint="eastAsia" w:ascii="宋体" w:hAnsi="宋体" w:eastAsia="方正仿宋_GBK" w:cs="宋体"/>
          <w:color w:val="auto"/>
          <w:sz w:val="32"/>
          <w:szCs w:val="32"/>
          <w:vertAlign w:val="subscript"/>
          <w:lang w:eastAsia="zh-CN"/>
        </w:rPr>
        <w:t>1</w:t>
      </w:r>
      <w:r>
        <w:rPr>
          <w:rFonts w:hint="eastAsia" w:ascii="宋体" w:hAnsi="宋体" w:eastAsia="方正仿宋_GBK" w:cs="宋体"/>
          <w:color w:val="auto"/>
          <w:sz w:val="32"/>
          <w:szCs w:val="32"/>
          <w:lang w:eastAsia="zh-CN"/>
        </w:rPr>
        <w:t>（限配料中含玉米（粉）的挂面检测）、脱氢乙酸及其钠盐（以脱氢乙酸计）。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4.谷物加工品：铅（以Pb计）、镉（以Cd计）、黄曲霉毒素B</w:t>
      </w:r>
      <w:r>
        <w:rPr>
          <w:rFonts w:hint="eastAsia" w:ascii="宋体" w:hAnsi="宋体" w:eastAsia="方正仿宋_GBK" w:cs="宋体"/>
          <w:color w:val="auto"/>
          <w:sz w:val="32"/>
          <w:szCs w:val="32"/>
          <w:vertAlign w:val="subscript"/>
          <w:lang w:eastAsia="zh-CN"/>
        </w:rPr>
        <w:t>1</w:t>
      </w:r>
      <w:r>
        <w:rPr>
          <w:rFonts w:hint="eastAsia" w:ascii="宋体" w:hAnsi="宋体" w:eastAsia="方正仿宋_GBK" w:cs="宋体"/>
          <w:color w:val="auto"/>
          <w:sz w:val="32"/>
          <w:szCs w:val="32"/>
          <w:lang w:eastAsia="zh-CN"/>
        </w:rPr>
        <w:t>。</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5</w:t>
      </w:r>
      <w:r>
        <w:rPr>
          <w:rFonts w:hint="eastAsia" w:ascii="宋体" w:hAnsi="宋体" w:eastAsia="方正仿宋_GBK" w:cs="宋体"/>
          <w:color w:val="auto"/>
          <w:sz w:val="32"/>
          <w:szCs w:val="32"/>
          <w:lang w:eastAsia="zh-CN"/>
        </w:rPr>
        <w:t>.其他谷物碾磨加工品：铅（以Pb计）、铬（以Cr计）、赭曲霉毒素A（限燕麦片、豆粉类检测）。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6</w:t>
      </w:r>
      <w:r>
        <w:rPr>
          <w:rFonts w:hint="eastAsia" w:ascii="宋体" w:hAnsi="宋体" w:eastAsia="方正仿宋_GBK" w:cs="宋体"/>
          <w:color w:val="auto"/>
          <w:sz w:val="32"/>
          <w:szCs w:val="32"/>
          <w:lang w:eastAsia="zh-CN"/>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非定量包装的即食食品（不含餐饮服务中的食品）检测]、金黄色葡萄球菌[限非定量包装的即食食品（不含餐饮服务中的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7</w:t>
      </w:r>
      <w:r>
        <w:rPr>
          <w:rFonts w:hint="eastAsia" w:ascii="宋体" w:hAnsi="宋体" w:eastAsia="方正仿宋_GBK" w:cs="宋体"/>
          <w:color w:val="auto"/>
          <w:sz w:val="32"/>
          <w:szCs w:val="32"/>
          <w:lang w:eastAsia="zh-CN"/>
        </w:rPr>
        <w:t>.其他谷物粉类制成品：黄曲霉毒素B</w:t>
      </w:r>
      <w:r>
        <w:rPr>
          <w:rFonts w:hint="eastAsia" w:ascii="宋体" w:hAnsi="宋体" w:eastAsia="方正仿宋_GBK" w:cs="宋体"/>
          <w:color w:val="auto"/>
          <w:sz w:val="32"/>
          <w:szCs w:val="32"/>
          <w:vertAlign w:val="subscript"/>
          <w:lang w:eastAsia="zh-CN"/>
        </w:rPr>
        <w:t>1</w:t>
      </w:r>
      <w:r>
        <w:rPr>
          <w:rFonts w:hint="eastAsia" w:ascii="宋体" w:hAnsi="宋体" w:eastAsia="方正仿宋_GBK" w:cs="宋体"/>
          <w:color w:val="auto"/>
          <w:sz w:val="32"/>
          <w:szCs w:val="32"/>
          <w:lang w:eastAsia="zh-CN"/>
        </w:rPr>
        <w:t>（限玉米制品检测）、苯甲酸及其钠盐（以苯甲酸计）、山梨酸及其钾盐（以山梨酸计）、脱氢乙酸及其钠盐（以脱氢乙酸计）、菌落总数（限产品明示标准和质量要求有限量规定时检测）、大肠菌群（限产品明示标准和质量要求有限量规定时检测）、沙门氏菌[限非定量包装的即食食品（不含餐饮服务中的食品）检测]、金黄色葡萄球菌[限非定量包装的即食食品（不含餐饮服务中的食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rPr>
      </w:pPr>
      <w:r>
        <w:rPr>
          <w:rFonts w:hint="eastAsia" w:ascii="宋体" w:hAnsi="宋体" w:eastAsia="方正黑体_GBK" w:cs="宋体"/>
          <w:color w:val="auto"/>
          <w:sz w:val="32"/>
          <w:szCs w:val="32"/>
          <w:lang w:val="en-US" w:eastAsia="zh-CN"/>
        </w:rPr>
        <w:t>二</w:t>
      </w:r>
      <w:r>
        <w:rPr>
          <w:rFonts w:hint="eastAsia" w:ascii="宋体" w:hAnsi="宋体" w:eastAsia="方正黑体_GBK" w:cs="宋体"/>
          <w:color w:val="auto"/>
          <w:sz w:val="32"/>
          <w:szCs w:val="32"/>
        </w:rPr>
        <w:t>、调味品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highlight w:val="none"/>
          <w:lang w:eastAsia="zh-CN"/>
        </w:rPr>
        <w:t>抽检依据为《食品安全国家标准 酱油》（GB 2717—2018）、《</w:t>
      </w:r>
      <w:r>
        <w:rPr>
          <w:rFonts w:hint="eastAsia" w:ascii="宋体" w:hAnsi="宋体" w:eastAsia="方正仿宋_GBK" w:cs="宋体"/>
          <w:color w:val="auto"/>
          <w:sz w:val="32"/>
          <w:szCs w:val="32"/>
          <w:highlight w:val="none"/>
          <w:lang w:val="en-US" w:eastAsia="zh-CN"/>
        </w:rPr>
        <w:t>酿造酱油</w:t>
      </w:r>
      <w:r>
        <w:rPr>
          <w:rFonts w:hint="eastAsia" w:ascii="宋体" w:hAnsi="宋体" w:eastAsia="方正仿宋_GBK" w:cs="宋体"/>
          <w:color w:val="auto"/>
          <w:sz w:val="32"/>
          <w:szCs w:val="32"/>
          <w:highlight w:val="none"/>
          <w:lang w:eastAsia="zh-CN"/>
        </w:rPr>
        <w:t>》（</w:t>
      </w:r>
      <w:r>
        <w:rPr>
          <w:rFonts w:hint="eastAsia" w:ascii="宋体" w:hAnsi="宋体" w:eastAsia="方正仿宋_GBK" w:cs="宋体"/>
          <w:color w:val="auto"/>
          <w:sz w:val="32"/>
          <w:szCs w:val="32"/>
          <w:highlight w:val="none"/>
          <w:lang w:val="en-US" w:eastAsia="zh-CN"/>
        </w:rPr>
        <w:t>GB/T 18186—2000</w:t>
      </w:r>
      <w:r>
        <w:rPr>
          <w:rFonts w:hint="eastAsia" w:ascii="宋体" w:hAnsi="宋体" w:eastAsia="方正仿宋_GBK" w:cs="宋体"/>
          <w:color w:val="auto"/>
          <w:sz w:val="32"/>
          <w:szCs w:val="32"/>
          <w:highlight w:val="none"/>
          <w:lang w:eastAsia="zh-CN"/>
        </w:rPr>
        <w:t>）、《食品安全国家标准 食品添加剂使用标准》（GB 2760—2014）、《食品安全国家标准 食醋》（GB 2719—2018）、《</w:t>
      </w:r>
      <w:r>
        <w:rPr>
          <w:rFonts w:hint="eastAsia" w:ascii="宋体" w:hAnsi="宋体" w:eastAsia="方正仿宋_GBK" w:cs="宋体"/>
          <w:color w:val="auto"/>
          <w:sz w:val="32"/>
          <w:szCs w:val="32"/>
          <w:highlight w:val="none"/>
          <w:lang w:val="en-US" w:eastAsia="zh-CN"/>
        </w:rPr>
        <w:t>酿造食醋</w:t>
      </w:r>
      <w:r>
        <w:rPr>
          <w:rFonts w:hint="eastAsia" w:ascii="宋体" w:hAnsi="宋体" w:eastAsia="方正仿宋_GBK" w:cs="宋体"/>
          <w:color w:val="auto"/>
          <w:sz w:val="32"/>
          <w:szCs w:val="32"/>
          <w:highlight w:val="none"/>
          <w:lang w:eastAsia="zh-CN"/>
        </w:rPr>
        <w:t>》（</w:t>
      </w:r>
      <w:r>
        <w:rPr>
          <w:rFonts w:hint="eastAsia" w:ascii="宋体" w:hAnsi="宋体" w:eastAsia="方正仿宋_GBK" w:cs="宋体"/>
          <w:color w:val="auto"/>
          <w:sz w:val="32"/>
          <w:szCs w:val="32"/>
          <w:highlight w:val="none"/>
          <w:lang w:val="en-US" w:eastAsia="zh-CN"/>
        </w:rPr>
        <w:t>GB/T 18187—2000</w:t>
      </w:r>
      <w:r>
        <w:rPr>
          <w:rFonts w:hint="eastAsia" w:ascii="宋体" w:hAnsi="宋体" w:eastAsia="方正仿宋_GBK" w:cs="宋体"/>
          <w:color w:val="auto"/>
          <w:sz w:val="32"/>
          <w:szCs w:val="32"/>
          <w:highlight w:val="none"/>
          <w:lang w:eastAsia="zh-CN"/>
        </w:rPr>
        <w:t>）、《</w:t>
      </w:r>
      <w:r>
        <w:rPr>
          <w:rFonts w:hint="eastAsia" w:ascii="宋体" w:hAnsi="宋体" w:eastAsia="方正仿宋_GBK" w:cs="宋体"/>
          <w:color w:val="auto"/>
          <w:sz w:val="32"/>
          <w:szCs w:val="32"/>
          <w:highlight w:val="none"/>
          <w:lang w:val="en-US" w:eastAsia="zh-CN"/>
        </w:rPr>
        <w:t>食品安全国家标准 酿造酱</w:t>
      </w:r>
      <w:r>
        <w:rPr>
          <w:rFonts w:hint="eastAsia" w:ascii="宋体" w:hAnsi="宋体" w:eastAsia="方正仿宋_GBK" w:cs="宋体"/>
          <w:color w:val="auto"/>
          <w:sz w:val="32"/>
          <w:szCs w:val="32"/>
          <w:highlight w:val="none"/>
          <w:lang w:eastAsia="zh-CN"/>
        </w:rPr>
        <w:t>》（</w:t>
      </w:r>
      <w:r>
        <w:rPr>
          <w:rFonts w:hint="eastAsia" w:ascii="宋体" w:hAnsi="宋体" w:eastAsia="方正仿宋_GBK" w:cs="宋体"/>
          <w:color w:val="auto"/>
          <w:sz w:val="32"/>
          <w:szCs w:val="32"/>
          <w:highlight w:val="none"/>
          <w:lang w:val="en-US" w:eastAsia="zh-CN"/>
        </w:rPr>
        <w:t>GB 2718—2014</w:t>
      </w:r>
      <w:r>
        <w:rPr>
          <w:rFonts w:hint="eastAsia" w:ascii="宋体" w:hAnsi="宋体" w:eastAsia="方正仿宋_GBK" w:cs="宋体"/>
          <w:color w:val="auto"/>
          <w:sz w:val="32"/>
          <w:szCs w:val="32"/>
          <w:highlight w:val="none"/>
          <w:lang w:eastAsia="zh-CN"/>
        </w:rPr>
        <w:t>）、《食品安全国家标准 食品中真菌毒素限量》（GB 2761—2017）、《食品安全国家标准 食品中污染物限量》（GB 2762—2017）、《食品安全国家标准 散装即食食品中致病菌限量》（</w:t>
      </w:r>
      <w:r>
        <w:rPr>
          <w:rFonts w:hint="eastAsia" w:ascii="宋体" w:hAnsi="宋体" w:eastAsia="方正仿宋_GBK" w:cs="宋体"/>
          <w:color w:val="auto"/>
          <w:sz w:val="32"/>
          <w:szCs w:val="32"/>
          <w:highlight w:val="none"/>
          <w:lang w:val="en-US" w:eastAsia="zh-CN"/>
        </w:rPr>
        <w:t>GB 31607</w:t>
      </w:r>
      <w:r>
        <w:rPr>
          <w:rFonts w:hint="eastAsia" w:ascii="宋体" w:hAnsi="宋体" w:eastAsia="方正仿宋_GBK" w:cs="宋体"/>
          <w:color w:val="auto"/>
          <w:sz w:val="32"/>
          <w:szCs w:val="32"/>
          <w:highlight w:val="none"/>
          <w:lang w:eastAsia="zh-CN"/>
        </w:rPr>
        <w:t>—</w:t>
      </w:r>
      <w:r>
        <w:rPr>
          <w:rFonts w:hint="eastAsia" w:ascii="宋体" w:hAnsi="宋体" w:eastAsia="方正仿宋_GBK" w:cs="宋体"/>
          <w:color w:val="auto"/>
          <w:sz w:val="32"/>
          <w:szCs w:val="32"/>
          <w:highlight w:val="none"/>
          <w:lang w:val="en-US" w:eastAsia="zh-CN"/>
        </w:rPr>
        <w:t>2021</w:t>
      </w:r>
      <w:r>
        <w:rPr>
          <w:rFonts w:hint="eastAsia" w:ascii="宋体" w:hAnsi="宋体" w:eastAsia="方正仿宋_GBK" w:cs="宋体"/>
          <w:color w:val="auto"/>
          <w:sz w:val="32"/>
          <w:szCs w:val="32"/>
          <w:highlight w:val="none"/>
          <w:lang w:eastAsia="zh-CN"/>
        </w:rPr>
        <w:t>）</w:t>
      </w:r>
      <w:r>
        <w:rPr>
          <w:rFonts w:hint="eastAsia" w:ascii="宋体" w:hAnsi="宋体" w:eastAsia="方正仿宋_GBK" w:cs="宋体"/>
          <w:color w:val="auto"/>
          <w:sz w:val="32"/>
          <w:szCs w:val="32"/>
          <w:highlight w:val="none"/>
          <w:lang w:val="en-US" w:eastAsia="zh-CN"/>
        </w:rPr>
        <w:t>、《鸡精调味料》（SN/T 10371-2003）、《鸡粉调味料 》（SB/T 10415—2007）、</w:t>
      </w:r>
      <w:r>
        <w:rPr>
          <w:rFonts w:hint="eastAsia" w:ascii="宋体" w:hAnsi="宋体" w:eastAsia="方正仿宋_GBK" w:cs="宋体"/>
          <w:color w:val="auto"/>
          <w:sz w:val="32"/>
          <w:szCs w:val="32"/>
          <w:highlight w:val="none"/>
          <w:lang w:eastAsia="zh-CN"/>
        </w:rPr>
        <w:t>《</w:t>
      </w:r>
      <w:r>
        <w:rPr>
          <w:rFonts w:hint="eastAsia" w:ascii="宋体" w:hAnsi="宋体" w:eastAsia="方正仿宋_GBK" w:cs="宋体"/>
          <w:color w:val="auto"/>
          <w:sz w:val="32"/>
          <w:szCs w:val="32"/>
          <w:highlight w:val="none"/>
          <w:lang w:val="en-US" w:eastAsia="zh-CN"/>
        </w:rPr>
        <w:t>食品安全国家标准 味精</w:t>
      </w:r>
      <w:r>
        <w:rPr>
          <w:rFonts w:hint="eastAsia" w:ascii="宋体" w:hAnsi="宋体" w:eastAsia="方正仿宋_GBK" w:cs="宋体"/>
          <w:color w:val="auto"/>
          <w:sz w:val="32"/>
          <w:szCs w:val="32"/>
          <w:highlight w:val="none"/>
          <w:lang w:eastAsia="zh-CN"/>
        </w:rPr>
        <w:t>》（</w:t>
      </w:r>
      <w:r>
        <w:rPr>
          <w:rFonts w:hint="eastAsia" w:ascii="宋体" w:hAnsi="宋体" w:eastAsia="方正仿宋_GBK" w:cs="宋体"/>
          <w:color w:val="auto"/>
          <w:sz w:val="32"/>
          <w:szCs w:val="32"/>
          <w:highlight w:val="none"/>
          <w:lang w:val="en-US" w:eastAsia="zh-CN"/>
        </w:rPr>
        <w:t>GB 2720—2015</w:t>
      </w:r>
      <w:r>
        <w:rPr>
          <w:rFonts w:hint="eastAsia" w:ascii="宋体" w:hAnsi="宋体" w:eastAsia="方正仿宋_GBK" w:cs="宋体"/>
          <w:color w:val="auto"/>
          <w:sz w:val="32"/>
          <w:szCs w:val="32"/>
          <w:highlight w:val="none"/>
          <w:lang w:eastAsia="zh-CN"/>
        </w:rPr>
        <w:t>）、《食品安全国家标准 食用盐碘含量》（</w:t>
      </w:r>
      <w:r>
        <w:rPr>
          <w:rFonts w:hint="eastAsia" w:ascii="宋体" w:hAnsi="宋体" w:eastAsia="方正仿宋_GBK" w:cs="宋体"/>
          <w:color w:val="auto"/>
          <w:sz w:val="32"/>
          <w:szCs w:val="32"/>
          <w:highlight w:val="none"/>
          <w:lang w:val="en-US" w:eastAsia="zh-CN"/>
        </w:rPr>
        <w:t>GB 26878—2011</w:t>
      </w:r>
      <w:r>
        <w:rPr>
          <w:rFonts w:hint="eastAsia" w:ascii="宋体" w:hAnsi="宋体" w:eastAsia="方正仿宋_GBK" w:cs="宋体"/>
          <w:color w:val="auto"/>
          <w:sz w:val="32"/>
          <w:szCs w:val="32"/>
          <w:highlight w:val="none"/>
          <w:lang w:eastAsia="zh-CN"/>
        </w:rPr>
        <w:t>）、《食品安全国家标准 食用盐》（</w:t>
      </w:r>
      <w:r>
        <w:rPr>
          <w:rFonts w:hint="eastAsia" w:ascii="宋体" w:hAnsi="宋体" w:eastAsia="方正仿宋_GBK" w:cs="宋体"/>
          <w:color w:val="auto"/>
          <w:sz w:val="32"/>
          <w:szCs w:val="32"/>
          <w:highlight w:val="none"/>
          <w:lang w:val="en-US" w:eastAsia="zh-CN"/>
        </w:rPr>
        <w:t>GB 2721—2015</w:t>
      </w:r>
      <w:r>
        <w:rPr>
          <w:rFonts w:hint="eastAsia" w:ascii="宋体" w:hAnsi="宋体" w:eastAsia="方正仿宋_GBK" w:cs="宋体"/>
          <w:color w:val="auto"/>
          <w:sz w:val="32"/>
          <w:szCs w:val="32"/>
          <w:highlight w:val="none"/>
          <w:lang w:eastAsia="zh-CN"/>
        </w:rPr>
        <w:t xml:space="preserve">）、《食品安全国家标准 </w:t>
      </w:r>
      <w:r>
        <w:rPr>
          <w:rFonts w:hint="eastAsia" w:ascii="宋体" w:hAnsi="宋体" w:eastAsia="方正仿宋_GBK" w:cs="宋体"/>
          <w:color w:val="auto"/>
          <w:sz w:val="32"/>
          <w:szCs w:val="32"/>
          <w:highlight w:val="none"/>
          <w:lang w:val="en-US" w:eastAsia="zh-CN"/>
        </w:rPr>
        <w:t>预包装</w:t>
      </w:r>
      <w:r>
        <w:rPr>
          <w:rFonts w:hint="eastAsia" w:ascii="宋体" w:hAnsi="宋体" w:eastAsia="方正仿宋_GBK" w:cs="宋体"/>
          <w:color w:val="auto"/>
          <w:sz w:val="32"/>
          <w:szCs w:val="32"/>
          <w:highlight w:val="none"/>
          <w:lang w:eastAsia="zh-CN"/>
        </w:rPr>
        <w:t>食品中</w:t>
      </w:r>
      <w:r>
        <w:rPr>
          <w:rFonts w:hint="eastAsia" w:ascii="宋体" w:hAnsi="宋体" w:eastAsia="方正仿宋_GBK" w:cs="宋体"/>
          <w:color w:val="auto"/>
          <w:sz w:val="32"/>
          <w:szCs w:val="32"/>
          <w:highlight w:val="none"/>
          <w:lang w:val="en-US" w:eastAsia="zh-CN"/>
        </w:rPr>
        <w:t>致病菌</w:t>
      </w:r>
      <w:r>
        <w:rPr>
          <w:rFonts w:hint="eastAsia" w:ascii="宋体" w:hAnsi="宋体" w:eastAsia="方正仿宋_GBK" w:cs="宋体"/>
          <w:color w:val="auto"/>
          <w:sz w:val="32"/>
          <w:szCs w:val="32"/>
          <w:highlight w:val="none"/>
          <w:lang w:eastAsia="zh-CN"/>
        </w:rPr>
        <w:t>限量》（GB 2</w:t>
      </w:r>
      <w:r>
        <w:rPr>
          <w:rFonts w:hint="eastAsia" w:ascii="宋体" w:hAnsi="宋体" w:eastAsia="方正仿宋_GBK" w:cs="宋体"/>
          <w:color w:val="auto"/>
          <w:sz w:val="32"/>
          <w:szCs w:val="32"/>
          <w:highlight w:val="none"/>
          <w:lang w:val="en-US" w:eastAsia="zh-CN"/>
        </w:rPr>
        <w:t>9921</w:t>
      </w:r>
      <w:r>
        <w:rPr>
          <w:rFonts w:hint="eastAsia" w:ascii="宋体" w:hAnsi="宋体" w:eastAsia="方正仿宋_GBK" w:cs="宋体"/>
          <w:color w:val="auto"/>
          <w:sz w:val="32"/>
          <w:szCs w:val="32"/>
          <w:highlight w:val="none"/>
          <w:lang w:eastAsia="zh-CN"/>
        </w:rPr>
        <w:t>—20</w:t>
      </w:r>
      <w:r>
        <w:rPr>
          <w:rFonts w:hint="eastAsia" w:ascii="宋体" w:hAnsi="宋体" w:eastAsia="方正仿宋_GBK" w:cs="宋体"/>
          <w:color w:val="auto"/>
          <w:sz w:val="32"/>
          <w:szCs w:val="32"/>
          <w:highlight w:val="none"/>
          <w:lang w:val="en-US" w:eastAsia="zh-CN"/>
        </w:rPr>
        <w:t>21</w:t>
      </w:r>
      <w:r>
        <w:rPr>
          <w:rFonts w:hint="eastAsia" w:ascii="宋体" w:hAnsi="宋体" w:eastAsia="方正仿宋_GBK" w:cs="宋体"/>
          <w:color w:val="auto"/>
          <w:sz w:val="32"/>
          <w:szCs w:val="32"/>
          <w:highlight w:val="none"/>
          <w:lang w:eastAsia="zh-CN"/>
        </w:rPr>
        <w:t>）、《食品中可能违法添加的非食用物质和易滥用的食品添加剂品种名单（第一批）》（食品整治办〔2008〕3号）、《食品中可能违法添加的非食用物质和易滥用的食品添加剂品种名单（第五批）》（整顿办函〔2011〕1号）等标准及产品明示标准</w:t>
      </w:r>
      <w:r>
        <w:rPr>
          <w:rFonts w:hint="eastAsia" w:ascii="宋体" w:hAnsi="宋体" w:eastAsia="方正仿宋_GBK" w:cs="宋体"/>
          <w:color w:val="auto"/>
          <w:sz w:val="32"/>
          <w:szCs w:val="32"/>
          <w:highlight w:val="none"/>
          <w:lang w:val="en-US" w:eastAsia="zh-CN"/>
        </w:rPr>
        <w:t>或</w:t>
      </w:r>
      <w:r>
        <w:rPr>
          <w:rFonts w:hint="eastAsia" w:ascii="宋体" w:hAnsi="宋体" w:eastAsia="方正仿宋_GBK" w:cs="宋体"/>
          <w:color w:val="auto"/>
          <w:sz w:val="32"/>
          <w:szCs w:val="32"/>
          <w:highlight w:val="none"/>
          <w:lang w:eastAsia="zh-CN"/>
        </w:rPr>
        <w:t>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1.酱油：氨基酸态氮、全氮（以氮计）（仅产品明示标准和质量要求有限量规定时检测）、铵盐（以占氨基酸态氮的百分比计）（仅产品明示标准和质量要求有限量规定时检测）、苯甲酸及其钠盐（以苯甲酸计）（</w:t>
      </w:r>
      <w:r>
        <w:rPr>
          <w:rFonts w:hint="eastAsia" w:ascii="宋体" w:hAnsi="宋体" w:eastAsia="方正仿宋_GBK" w:cs="宋体"/>
          <w:color w:val="auto"/>
          <w:sz w:val="32"/>
          <w:szCs w:val="32"/>
          <w:lang w:val="en-US" w:eastAsia="zh-CN"/>
        </w:rPr>
        <w:t>零添加产品需考虑发酵本底值</w:t>
      </w:r>
      <w:r>
        <w:rPr>
          <w:rFonts w:hint="eastAsia" w:ascii="宋体" w:hAnsi="宋体" w:eastAsia="方正仿宋_GBK" w:cs="宋体"/>
          <w:color w:val="auto"/>
          <w:sz w:val="32"/>
          <w:szCs w:val="32"/>
          <w:lang w:eastAsia="zh-CN"/>
        </w:rPr>
        <w:t>）、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w:t>
      </w:r>
      <w:r>
        <w:rPr>
          <w:rFonts w:hint="eastAsia" w:ascii="宋体" w:hAnsi="宋体" w:eastAsia="方正仿宋_GBK" w:cs="宋体"/>
          <w:color w:val="auto"/>
          <w:sz w:val="32"/>
          <w:szCs w:val="32"/>
          <w:lang w:val="en-US" w:eastAsia="zh-CN"/>
        </w:rPr>
        <w:t>三氯蔗糖、</w:t>
      </w:r>
      <w:r>
        <w:rPr>
          <w:rFonts w:hint="eastAsia" w:ascii="宋体" w:hAnsi="宋体" w:eastAsia="方正仿宋_GBK" w:cs="宋体"/>
          <w:color w:val="auto"/>
          <w:sz w:val="32"/>
          <w:szCs w:val="32"/>
          <w:lang w:eastAsia="zh-CN"/>
        </w:rPr>
        <w:t>菌落总数、大肠菌群。</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2.食醋：总酸（以乙酸计）、不挥发酸（以乳酸计）（限产品明示标准和质量要求有限量规定时检测）、苯甲酸及其钠盐（以苯甲酸计）（</w:t>
      </w:r>
      <w:r>
        <w:rPr>
          <w:rFonts w:hint="eastAsia" w:ascii="宋体" w:hAnsi="宋体" w:eastAsia="方正仿宋_GBK" w:cs="宋体"/>
          <w:color w:val="auto"/>
          <w:sz w:val="32"/>
          <w:szCs w:val="32"/>
          <w:lang w:val="en-US" w:eastAsia="zh-CN"/>
        </w:rPr>
        <w:t>零添加产品需考虑发酵本底值</w:t>
      </w:r>
      <w:r>
        <w:rPr>
          <w:rFonts w:hint="eastAsia" w:ascii="宋体" w:hAnsi="宋体" w:eastAsia="方正仿宋_GBK" w:cs="宋体"/>
          <w:color w:val="auto"/>
          <w:sz w:val="32"/>
          <w:szCs w:val="32"/>
          <w:lang w:eastAsia="zh-CN"/>
        </w:rPr>
        <w:t>）、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三氯蔗糖、菌落总数。</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3.酿造酱：</w:t>
      </w:r>
      <w:r>
        <w:rPr>
          <w:rFonts w:hint="eastAsia" w:ascii="宋体" w:hAnsi="宋体" w:eastAsia="方正仿宋_GBK" w:cs="宋体"/>
          <w:color w:val="auto"/>
          <w:sz w:val="32"/>
          <w:szCs w:val="32"/>
          <w:lang w:eastAsia="zh-CN"/>
        </w:rPr>
        <w:t>氨基酸态氮</w:t>
      </w:r>
      <w:r>
        <w:rPr>
          <w:rFonts w:hint="eastAsia" w:ascii="宋体" w:hAnsi="宋体" w:eastAsia="方正仿宋_GBK" w:cs="宋体"/>
          <w:color w:val="auto"/>
          <w:sz w:val="32"/>
          <w:szCs w:val="32"/>
          <w:lang w:val="en-US" w:eastAsia="zh-CN"/>
        </w:rPr>
        <w:t>[GB 2718仅适用于以谷物和（或）豆类为主要原料经发酵而制成的酿造酱，其他酿造酱（如以辣椒、蚕豆等为原料经发酵而成的豆瓣酱等），限产品明示标准或质量要求有限量规定时检</w:t>
      </w:r>
      <w:bookmarkStart w:id="4" w:name="_GoBack"/>
      <w:bookmarkEnd w:id="4"/>
      <w:r>
        <w:rPr>
          <w:rFonts w:hint="eastAsia" w:ascii="宋体" w:hAnsi="宋体" w:eastAsia="方正仿宋_GBK" w:cs="宋体"/>
          <w:color w:val="auto"/>
          <w:sz w:val="32"/>
          <w:szCs w:val="32"/>
          <w:lang w:val="en-US" w:eastAsia="zh-CN"/>
        </w:rPr>
        <w:t>测]、黄曲霉毒素B</w:t>
      </w:r>
      <w:r>
        <w:rPr>
          <w:rFonts w:hint="eastAsia" w:ascii="宋体" w:hAnsi="宋体" w:eastAsia="方正仿宋_GBK" w:cs="宋体"/>
          <w:color w:val="auto"/>
          <w:sz w:val="32"/>
          <w:szCs w:val="32"/>
          <w:vertAlign w:val="subscript"/>
          <w:lang w:val="en-US" w:eastAsia="zh-CN"/>
        </w:rPr>
        <w:t>1</w:t>
      </w:r>
      <w:r>
        <w:rPr>
          <w:rFonts w:hint="eastAsia" w:ascii="宋体" w:hAnsi="宋体" w:eastAsia="方正仿宋_GBK" w:cs="宋体"/>
          <w:color w:val="auto"/>
          <w:sz w:val="32"/>
          <w:szCs w:val="32"/>
          <w:lang w:val="en-US" w:eastAsia="zh-CN"/>
        </w:rPr>
        <w:t>、</w:t>
      </w:r>
      <w:r>
        <w:rPr>
          <w:rFonts w:hint="eastAsia" w:ascii="宋体" w:hAnsi="宋体" w:eastAsia="方正仿宋_GBK" w:cs="宋体"/>
          <w:color w:val="auto"/>
          <w:sz w:val="32"/>
          <w:szCs w:val="32"/>
          <w:lang w:eastAsia="zh-CN"/>
        </w:rPr>
        <w:t>苯甲酸及其钠盐（以苯甲酸计）、山梨酸及其钾盐（以山梨酸计）、脱氢乙酸及其钠盐（以脱氢乙酸计）、防腐剂混合使用时各自用量占其最大使用量的比例之和、糖精钠（以糖精计）、三氯蔗糖、</w:t>
      </w:r>
      <w:r>
        <w:rPr>
          <w:rFonts w:hint="eastAsia" w:ascii="宋体" w:hAnsi="宋体" w:eastAsia="方正仿宋_GBK" w:cs="宋体"/>
          <w:color w:val="auto"/>
          <w:sz w:val="32"/>
          <w:szCs w:val="32"/>
          <w:lang w:val="en-US" w:eastAsia="zh-CN"/>
        </w:rPr>
        <w:t>大肠菌群[GB 2718仅适用于以谷物和（或）豆类为主要原料经发酵而制成的酿造酱，其他酿造酱（如以辣椒、蚕豆等为原料经发酵而成的豆瓣酱等），限产品明示标准或质量要求有限量规定时检测]。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4</w:t>
      </w:r>
      <w:r>
        <w:rPr>
          <w:rFonts w:hint="eastAsia" w:ascii="宋体" w:hAnsi="宋体" w:eastAsia="方正仿宋_GBK" w:cs="宋体"/>
          <w:color w:val="auto"/>
          <w:sz w:val="32"/>
          <w:szCs w:val="32"/>
          <w:lang w:eastAsia="zh-CN"/>
        </w:rPr>
        <w:t>.香辛料调味油：酸价/酸值（限产品明示标准</w:t>
      </w:r>
      <w:r>
        <w:rPr>
          <w:rFonts w:hint="eastAsia" w:ascii="宋体" w:hAnsi="宋体" w:eastAsia="方正仿宋_GBK" w:cs="宋体"/>
          <w:color w:val="auto"/>
          <w:sz w:val="32"/>
          <w:szCs w:val="32"/>
          <w:lang w:val="en-US" w:eastAsia="zh-CN"/>
        </w:rPr>
        <w:t>或</w:t>
      </w:r>
      <w:r>
        <w:rPr>
          <w:rFonts w:hint="eastAsia" w:ascii="宋体" w:hAnsi="宋体" w:eastAsia="方正仿宋_GBK" w:cs="宋体"/>
          <w:color w:val="auto"/>
          <w:sz w:val="32"/>
          <w:szCs w:val="32"/>
          <w:lang w:eastAsia="zh-CN"/>
        </w:rPr>
        <w:t>质量要求有限量规定时检测）、过氧化值（限产品明示标准</w:t>
      </w:r>
      <w:r>
        <w:rPr>
          <w:rFonts w:hint="eastAsia" w:ascii="宋体" w:hAnsi="宋体" w:eastAsia="方正仿宋_GBK" w:cs="宋体"/>
          <w:color w:val="auto"/>
          <w:sz w:val="32"/>
          <w:szCs w:val="32"/>
          <w:lang w:val="en-US" w:eastAsia="zh-CN"/>
        </w:rPr>
        <w:t>或</w:t>
      </w:r>
      <w:r>
        <w:rPr>
          <w:rFonts w:hint="eastAsia" w:ascii="宋体" w:hAnsi="宋体" w:eastAsia="方正仿宋_GBK" w:cs="宋体"/>
          <w:color w:val="auto"/>
          <w:sz w:val="32"/>
          <w:szCs w:val="32"/>
          <w:lang w:eastAsia="zh-CN"/>
        </w:rPr>
        <w:t>质量要求有限量规定时检测）、铅（以Pb计）。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5</w:t>
      </w:r>
      <w:r>
        <w:rPr>
          <w:rFonts w:hint="eastAsia" w:ascii="宋体" w:hAnsi="宋体" w:eastAsia="方正仿宋_GBK" w:cs="宋体"/>
          <w:color w:val="auto"/>
          <w:sz w:val="32"/>
          <w:szCs w:val="32"/>
          <w:lang w:eastAsia="zh-CN"/>
        </w:rPr>
        <w:t>.辣椒、花椒、辣椒粉、花椒粉：铅（以Pb计）、罗丹明B（辣椒、辣椒粉按 SN/T 2430 检测，花椒、花椒粉按 BJS 201905 检测）、苏丹红I、苏丹红II、苏丹红III、苏丹红IV、脱氢乙酸及其钠盐（以脱氢乙酸计）、二氧化硫残留量、沙门氏菌。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6</w:t>
      </w:r>
      <w:r>
        <w:rPr>
          <w:rFonts w:hint="eastAsia" w:ascii="宋体" w:hAnsi="宋体" w:eastAsia="方正仿宋_GBK" w:cs="宋体"/>
          <w:color w:val="auto"/>
          <w:sz w:val="32"/>
          <w:szCs w:val="32"/>
          <w:lang w:eastAsia="zh-CN"/>
        </w:rPr>
        <w:t>.鸡粉、鸡精调味料: 谷氨酸钠（限产品明示标准或质量要求有限量规定时检测）、呈味核苷酸二钠（限产品明示标准或质量要求有限量规定时检测）、铅（以Pb计）、糖精钠（以糖精计）、甜蜜素（以环己基氨基磺酸计）、菌落总数（限产品明示标准</w:t>
      </w:r>
      <w:r>
        <w:rPr>
          <w:rFonts w:hint="eastAsia" w:ascii="宋体" w:hAnsi="宋体" w:eastAsia="方正仿宋_GBK" w:cs="宋体"/>
          <w:color w:val="auto"/>
          <w:sz w:val="32"/>
          <w:szCs w:val="32"/>
          <w:lang w:val="en-US" w:eastAsia="zh-CN"/>
        </w:rPr>
        <w:t>或</w:t>
      </w:r>
      <w:r>
        <w:rPr>
          <w:rFonts w:hint="eastAsia" w:ascii="宋体" w:hAnsi="宋体" w:eastAsia="方正仿宋_GBK" w:cs="宋体"/>
          <w:color w:val="auto"/>
          <w:sz w:val="32"/>
          <w:szCs w:val="32"/>
          <w:lang w:eastAsia="zh-CN"/>
        </w:rPr>
        <w:t>质量要求有限量规定时检测）、大肠菌群（限产品明示标准</w:t>
      </w:r>
      <w:r>
        <w:rPr>
          <w:rFonts w:hint="eastAsia" w:ascii="宋体" w:hAnsi="宋体" w:eastAsia="方正仿宋_GBK" w:cs="宋体"/>
          <w:color w:val="auto"/>
          <w:sz w:val="32"/>
          <w:szCs w:val="32"/>
          <w:lang w:val="en-US" w:eastAsia="zh-CN"/>
        </w:rPr>
        <w:t>或</w:t>
      </w:r>
      <w:r>
        <w:rPr>
          <w:rFonts w:hint="eastAsia" w:ascii="宋体" w:hAnsi="宋体" w:eastAsia="方正仿宋_GBK" w:cs="宋体"/>
          <w:color w:val="auto"/>
          <w:sz w:val="32"/>
          <w:szCs w:val="32"/>
          <w:lang w:eastAsia="zh-CN"/>
        </w:rPr>
        <w:t>质量要求有限量规定时检测）。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7</w:t>
      </w:r>
      <w:r>
        <w:rPr>
          <w:rFonts w:hint="eastAsia" w:ascii="宋体" w:hAnsi="宋体" w:eastAsia="方正仿宋_GBK" w:cs="宋体"/>
          <w:color w:val="auto"/>
          <w:sz w:val="32"/>
          <w:szCs w:val="32"/>
          <w:lang w:eastAsia="zh-CN"/>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二氧化硫残留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8</w:t>
      </w:r>
      <w:r>
        <w:rPr>
          <w:rFonts w:hint="eastAsia" w:ascii="宋体" w:hAnsi="宋体" w:eastAsia="方正仿宋_GBK" w:cs="宋体"/>
          <w:color w:val="auto"/>
          <w:sz w:val="32"/>
          <w:szCs w:val="32"/>
          <w:lang w:eastAsia="zh-CN"/>
        </w:rPr>
        <w:t>.辣椒酱：苯甲酸及其钠盐（以苯甲酸计）、山梨酸及其钾盐（以山梨酸计）、脱氢乙酸及其钠盐（以脱氢乙酸计）、防腐剂混合使用时各自用量占其最大使用量的比例之和、甜蜜素（以环己基氨基磺酸计）、二氧化硫残留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9</w:t>
      </w:r>
      <w:r>
        <w:rPr>
          <w:rFonts w:hint="eastAsia" w:ascii="宋体" w:hAnsi="宋体" w:eastAsia="方正仿宋_GBK" w:cs="宋体"/>
          <w:color w:val="auto"/>
          <w:sz w:val="32"/>
          <w:szCs w:val="32"/>
          <w:lang w:eastAsia="zh-CN"/>
        </w:rPr>
        <w:t>.火锅底料、麻辣烫底料：铅（以Pb计）、罂粟碱、吗啡、可待因、那可丁、苯甲酸及其钠盐（以苯甲酸计）、山梨酸及其钾盐（以山梨酸计）、脱氢乙酸及其钠盐（以脱氢乙酸计）、防腐剂混合使用时各自用量占其最大使用量的比例之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1</w:t>
      </w:r>
      <w:r>
        <w:rPr>
          <w:rFonts w:hint="eastAsia" w:ascii="宋体" w:hAnsi="宋体" w:eastAsia="方正仿宋_GBK" w:cs="宋体"/>
          <w:color w:val="auto"/>
          <w:sz w:val="32"/>
          <w:szCs w:val="32"/>
          <w:lang w:val="en-US" w:eastAsia="zh-CN"/>
        </w:rPr>
        <w:t>0</w:t>
      </w:r>
      <w:r>
        <w:rPr>
          <w:rFonts w:hint="eastAsia" w:ascii="宋体" w:hAnsi="宋体" w:eastAsia="方正仿宋_GBK" w:cs="宋体"/>
          <w:color w:val="auto"/>
          <w:sz w:val="32"/>
          <w:szCs w:val="32"/>
          <w:lang w:eastAsia="zh-CN"/>
        </w:rPr>
        <w:t>.其他半固体调味料：铅（以Pb计）、罗丹明B、罂粟碱、吗啡、可待因、那可丁、苯甲酸及其钠盐（以苯甲酸计）、山梨酸及其钾盐（以山梨酸计）、脱氢乙酸及其钠盐（以脱氢乙酸计）、防腐剂混合使用时各自用量占其最大使用量的比例之和、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1</w:t>
      </w:r>
      <w:r>
        <w:rPr>
          <w:rFonts w:hint="eastAsia" w:ascii="宋体" w:hAnsi="宋体" w:eastAsia="方正仿宋_GBK" w:cs="宋体"/>
          <w:color w:val="auto"/>
          <w:sz w:val="32"/>
          <w:szCs w:val="32"/>
          <w:lang w:val="en-US" w:eastAsia="zh-CN"/>
        </w:rPr>
        <w:t>1</w:t>
      </w:r>
      <w:r>
        <w:rPr>
          <w:rFonts w:hint="eastAsia" w:ascii="宋体" w:hAnsi="宋体" w:eastAsia="方正仿宋_GBK" w:cs="宋体"/>
          <w:color w:val="auto"/>
          <w:sz w:val="32"/>
          <w:szCs w:val="32"/>
          <w:lang w:eastAsia="zh-CN"/>
        </w:rPr>
        <w:t>.其他液体调味料：苯甲酸及其钠盐（以苯甲酸计）、山梨酸及其钾盐（以山梨酸计）、脱氢乙酸及其钠盐（以脱氢乙酸计）、防腐剂混合使用时各自用量占其最大使用量的比例之和、糖精钠（以糖精计）、甜蜜素（以环己基氨基磺酸计）、菌落总数（限产品明示标准</w:t>
      </w:r>
      <w:r>
        <w:rPr>
          <w:rFonts w:hint="eastAsia" w:ascii="宋体" w:hAnsi="宋体" w:eastAsia="方正仿宋_GBK" w:cs="宋体"/>
          <w:color w:val="auto"/>
          <w:sz w:val="32"/>
          <w:szCs w:val="32"/>
          <w:lang w:val="en-US" w:eastAsia="zh-CN"/>
        </w:rPr>
        <w:t>或</w:t>
      </w:r>
      <w:r>
        <w:rPr>
          <w:rFonts w:hint="eastAsia" w:ascii="宋体" w:hAnsi="宋体" w:eastAsia="方正仿宋_GBK" w:cs="宋体"/>
          <w:color w:val="auto"/>
          <w:sz w:val="32"/>
          <w:szCs w:val="32"/>
          <w:lang w:eastAsia="zh-CN"/>
        </w:rPr>
        <w:t>质量要求有限量规定时检测）、大肠菌群（限产品明示标准</w:t>
      </w:r>
      <w:r>
        <w:rPr>
          <w:rFonts w:hint="eastAsia" w:ascii="宋体" w:hAnsi="宋体" w:eastAsia="方正仿宋_GBK" w:cs="宋体"/>
          <w:color w:val="auto"/>
          <w:sz w:val="32"/>
          <w:szCs w:val="32"/>
          <w:lang w:val="en-US" w:eastAsia="zh-CN"/>
        </w:rPr>
        <w:t>或</w:t>
      </w:r>
      <w:r>
        <w:rPr>
          <w:rFonts w:hint="eastAsia" w:ascii="宋体" w:hAnsi="宋体" w:eastAsia="方正仿宋_GBK" w:cs="宋体"/>
          <w:color w:val="auto"/>
          <w:sz w:val="32"/>
          <w:szCs w:val="32"/>
          <w:lang w:eastAsia="zh-CN"/>
        </w:rPr>
        <w:t>质量要求有限量规定时检测）。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1</w:t>
      </w:r>
      <w:r>
        <w:rPr>
          <w:rFonts w:hint="eastAsia" w:ascii="宋体" w:hAnsi="宋体" w:eastAsia="方正仿宋_GBK" w:cs="宋体"/>
          <w:color w:val="auto"/>
          <w:sz w:val="32"/>
          <w:szCs w:val="32"/>
          <w:lang w:val="en-US" w:eastAsia="zh-CN"/>
        </w:rPr>
        <w:t>2</w:t>
      </w:r>
      <w:r>
        <w:rPr>
          <w:rFonts w:hint="eastAsia" w:ascii="宋体" w:hAnsi="宋体" w:eastAsia="方正仿宋_GBK" w:cs="宋体"/>
          <w:color w:val="auto"/>
          <w:sz w:val="32"/>
          <w:szCs w:val="32"/>
          <w:lang w:eastAsia="zh-CN"/>
        </w:rPr>
        <w:t>.味精：谷氨酸钠、铅（以Pb计）。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1</w:t>
      </w:r>
      <w:r>
        <w:rPr>
          <w:rFonts w:hint="eastAsia" w:ascii="宋体" w:hAnsi="宋体" w:eastAsia="方正仿宋_GBK" w:cs="宋体"/>
          <w:color w:val="auto"/>
          <w:sz w:val="32"/>
          <w:szCs w:val="32"/>
          <w:lang w:val="en-US" w:eastAsia="zh-CN"/>
        </w:rPr>
        <w:t>3</w:t>
      </w:r>
      <w:r>
        <w:rPr>
          <w:rFonts w:hint="eastAsia" w:ascii="宋体" w:hAnsi="宋体" w:eastAsia="方正仿宋_GBK" w:cs="宋体"/>
          <w:color w:val="auto"/>
          <w:sz w:val="32"/>
          <w:szCs w:val="32"/>
          <w:lang w:eastAsia="zh-CN"/>
        </w:rPr>
        <w:t>.普通食用盐：氯化钠、钡（以Ba计）、碘（以I计）、铅（以Pb计）、总砷（以As计）、镉（以Cd计）、总汞（以Hg计）、亚铁氰化钾/亚铁氰化钠（以亚铁氰根计）。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1</w:t>
      </w:r>
      <w:r>
        <w:rPr>
          <w:rFonts w:hint="eastAsia" w:ascii="宋体" w:hAnsi="宋体" w:eastAsia="方正仿宋_GBK" w:cs="宋体"/>
          <w:color w:val="auto"/>
          <w:sz w:val="32"/>
          <w:szCs w:val="32"/>
          <w:lang w:val="en-US" w:eastAsia="zh-CN"/>
        </w:rPr>
        <w:t>4</w:t>
      </w:r>
      <w:r>
        <w:rPr>
          <w:rFonts w:hint="eastAsia" w:ascii="宋体" w:hAnsi="宋体" w:eastAsia="方正仿宋_GBK" w:cs="宋体"/>
          <w:color w:val="auto"/>
          <w:sz w:val="32"/>
          <w:szCs w:val="32"/>
          <w:lang w:eastAsia="zh-CN"/>
        </w:rPr>
        <w:t>.低钠食用盐：氯化钾、钡（以Ba计）、碘（以I计）、铅（以Pb计）、总砷（以As计）、镉（以Cd计）、总汞（以Hg计）、亚铁氰化钾/亚铁氰化钠（以亚铁氰根计）。</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lang w:val="en-US" w:eastAsia="zh-CN"/>
        </w:rPr>
      </w:pP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lang w:val="en-US" w:eastAsia="zh-CN"/>
        </w:rPr>
      </w:pPr>
      <w:r>
        <w:rPr>
          <w:rFonts w:hint="eastAsia" w:ascii="宋体" w:hAnsi="宋体" w:eastAsia="方正黑体_GBK" w:cs="宋体"/>
          <w:color w:val="auto"/>
          <w:sz w:val="32"/>
          <w:szCs w:val="32"/>
          <w:lang w:val="en-US" w:eastAsia="zh-CN"/>
        </w:rPr>
        <w:t>三、肉制品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腌腊肉制品》（GB 2730—2015）、《食品安全国家标准 熟肉制品》（GB 2726—2016）、《食品中可能违法添加的非食用物质和易滥用的食品添加剂品种名单（第五批）》（整顿办函〔2011〕1号）、《食品中可能违法添加的非食用物质和易滥用的食品添加剂品种名单（第一批）》（食品整治办〔2008〕3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w:t>
      </w:r>
      <w:r>
        <w:rPr>
          <w:rFonts w:hint="eastAsia" w:ascii="宋体" w:hAnsi="宋体" w:eastAsia="方正仿宋_GBK" w:cs="宋体"/>
          <w:color w:val="auto"/>
          <w:sz w:val="32"/>
          <w:szCs w:val="32"/>
          <w:lang w:eastAsia="zh-CN"/>
        </w:rPr>
        <w:t>调理肉制品（非速冻）：铅（以 Pb计）（限生产日期在 2023 年 6 月 30 日（含）之后的食品检测）、铬（以Cr计）、苯甲酸及其钠盐（以苯甲酸计）、山梨酸及其钾盐（以山梨酸计）、脱氢乙酸及其钠盐（以脱氢乙酸计）、氯霉素。</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2</w:t>
      </w:r>
      <w:r>
        <w:rPr>
          <w:rFonts w:hint="eastAsia" w:ascii="宋体" w:hAnsi="宋体" w:eastAsia="方正仿宋_GBK" w:cs="宋体"/>
          <w:color w:val="auto"/>
          <w:sz w:val="32"/>
          <w:szCs w:val="32"/>
          <w:lang w:eastAsia="zh-CN"/>
        </w:rPr>
        <w:t>.腌腊肉制品：过氧化值（以脂肪计）、铅（以 Pb计）（限生产日期在 2023 年 6 月 30 日（含）之后的食品检测）、总砷（以As计）、亚硝酸盐（以亚硝酸钠计）、苯甲酸及其钠盐（以苯甲酸计）、山梨酸及其钾盐（以山梨酸计）、胭脂红、氯霉素。</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3</w:t>
      </w:r>
      <w:r>
        <w:rPr>
          <w:rFonts w:hint="eastAsia" w:ascii="宋体" w:hAnsi="宋体" w:eastAsia="方正仿宋_GBK" w:cs="宋体"/>
          <w:color w:val="auto"/>
          <w:sz w:val="32"/>
          <w:szCs w:val="32"/>
          <w:lang w:eastAsia="zh-CN"/>
        </w:rPr>
        <w:t>.酱卤肉制品：铅（以Pb计）、镉（以Cd计）、铬（以Cr计）、总砷（以As计）、亚硝酸盐（以亚硝酸钠计）、苯甲酸及其钠盐（以苯甲酸计）、山梨酸及其钾盐（以山梨酸计）、脱氢乙酸及其钠盐（以脱氢乙酸计）、纳他霉素、防腐剂混合使用时各自用量占其最大使用量的比例之和、胭脂红、糖精钠（以糖精计）、氯霉素、酸性橙II、菌落总数（仅限预包装食品检测）、大肠菌群（仅限预包装食品检测）、沙门氏菌[仅限预包装食品及生产日期在2022年3月7日（含）之后的预先包装但需要计量称重的食品检测]、金黄色葡萄球菌[仅限预包装食品及生产日期在2022年3月7日（含）之后的预先包装但需要计量称重的食品检测]、单核细胞增生李斯特氏菌[仅限预包装食品及生产日期在2022年3月7日（含）之后的预先包装但需要计量称重的食品检测]、致泻大肠埃希氏菌[仅限生产日期在2021年11月22日（含）之后的预包装牛肉制品及生产日期在2022年3月7日（含）之后的预先包装但需要计量称重的牛肉制品检测]、商业无菌（限罐头工艺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4</w:t>
      </w:r>
      <w:r>
        <w:rPr>
          <w:rFonts w:hint="eastAsia" w:ascii="宋体" w:hAnsi="宋体" w:eastAsia="方正仿宋_GBK" w:cs="宋体"/>
          <w:color w:val="auto"/>
          <w:sz w:val="32"/>
          <w:szCs w:val="32"/>
          <w:lang w:eastAsia="zh-CN"/>
        </w:rPr>
        <w:t>.熟肉干制品：铅（以Pb计）（限生产日期在2023年6月 30日（含）之后的食品检测）、镉（以Cd计）、铬（以Cr计）、苯甲酸及其钠盐（以苯甲酸计）、山梨酸及其钾盐（以山梨酸计）、脱氢乙酸及其钠盐（以脱氢乙酸计）、防腐剂混合使用时各自用量占其最大使用量的比例之和、胭脂红、氯霉素、菌落总数（限预包装食品检测）、大肠菌群（限预包装食品检测）、沙门氏菌[限预包装食品及生产日期在2022年3月7日（含）之后的预先包装但需要计量称重的食品检测]、金黄色葡萄球菌[限预包装食品及生产日期在2022年3月7日（含）之后的预先包装但需要计量称重的食品检测]、单核细胞增生李斯特氏菌[限预包装食品及生产日期在2022年3月7日（含）之后的预先包装但需要计量称重的食品检测]、致泻大肠埃希氏菌[限生产日期在2021年11月22日（含）之后的预包装牛肉制品及生产日期在2022年3月7日（含）之后的预先包装但需要计量称重的牛肉制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val="en-US" w:eastAsia="zh-CN"/>
        </w:rPr>
        <w:t>5.</w:t>
      </w:r>
      <w:r>
        <w:rPr>
          <w:rFonts w:hint="eastAsia" w:ascii="宋体" w:hAnsi="宋体" w:eastAsia="方正仿宋_GBK" w:cs="宋体"/>
          <w:color w:val="auto"/>
          <w:sz w:val="32"/>
          <w:szCs w:val="32"/>
          <w:lang w:eastAsia="zh-CN"/>
        </w:rPr>
        <w:t>熏烧烤肉制品：铅（以Pb计）（限生产日期在2023年6月30日（含）之后的食品检测）、苯并[a]芘、亚硝酸盐（以亚硝酸钠计）、苯甲酸及其钠盐（以苯甲酸计）、山梨酸及其钾盐（以山梨酸计）、纳他霉素、胭脂红、氯霉素、菌落总数（限预包装食品检测）、大肠菌群（限预包装食品检测）、沙门氏菌（限预包装食品及生产日期在2022年3月7日（含）之后的预先包装但需要计量称重的食品检测）、金黄色葡萄球菌（限预包装食品及生产日期在2022年3月7日（含）之后的预先包装但需要计量称重的食品检测）、单核细胞增生李斯特氏菌（限预包装食品及生产日期在2022年3月7日（含）之后的预先包装但需要计量称重的食品检测）、致泻大肠埃希氏菌（限生产日期在2021 年11月22日（含）之后的预包装牛肉制品及生产日期在2022</w:t>
      </w:r>
    </w:p>
    <w:p>
      <w:pPr>
        <w:keepNext w:val="0"/>
        <w:keepLines w:val="0"/>
        <w:pageBreakBefore w:val="0"/>
        <w:kinsoku/>
        <w:wordWrap/>
        <w:overflowPunct/>
        <w:topLinePunct w:val="0"/>
        <w:bidi w:val="0"/>
        <w:snapToGrid/>
        <w:spacing w:line="590" w:lineRule="exact"/>
        <w:textAlignment w:val="auto"/>
        <w:rPr>
          <w:rFonts w:hint="eastAsia" w:ascii="宋体" w:hAnsi="宋体" w:eastAsia="方正仿宋_GBK" w:cs="宋体"/>
          <w:color w:val="auto"/>
          <w:sz w:val="32"/>
          <w:szCs w:val="32"/>
          <w:lang w:eastAsia="zh-CN"/>
        </w:rPr>
      </w:pPr>
      <w:r>
        <w:rPr>
          <w:rFonts w:hint="eastAsia" w:ascii="宋体" w:hAnsi="宋体" w:eastAsia="方正仿宋_GBK" w:cs="宋体"/>
          <w:color w:val="auto"/>
          <w:sz w:val="32"/>
          <w:szCs w:val="32"/>
          <w:lang w:eastAsia="zh-CN"/>
        </w:rPr>
        <w:t>年3月7日（含）之后的预先包装但需要计量称重的牛肉制品检测）。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黑体_GBK" w:cs="宋体"/>
          <w:color w:val="auto"/>
          <w:sz w:val="32"/>
          <w:szCs w:val="32"/>
          <w:lang w:val="en-US" w:eastAsia="zh-CN"/>
        </w:rPr>
      </w:pPr>
      <w:r>
        <w:rPr>
          <w:rFonts w:hint="eastAsia" w:ascii="宋体" w:hAnsi="宋体" w:eastAsia="方正仿宋_GBK" w:cs="宋体"/>
          <w:color w:val="auto"/>
          <w:sz w:val="32"/>
          <w:szCs w:val="32"/>
          <w:lang w:val="en-US" w:eastAsia="zh-CN"/>
        </w:rPr>
        <w:t>6.熏煮香肠火腿制品：铅（以Pb计）（限生产日期在2023年6月30日（含）之后的食品检测）、</w:t>
      </w:r>
      <w:r>
        <w:rPr>
          <w:rFonts w:hint="eastAsia" w:ascii="宋体" w:hAnsi="宋体" w:eastAsia="方正仿宋_GBK" w:cs="宋体"/>
          <w:color w:val="auto"/>
          <w:sz w:val="32"/>
          <w:szCs w:val="32"/>
          <w:lang w:eastAsia="zh-CN"/>
        </w:rPr>
        <w:t>亚硝酸盐（以亚硝酸钠计）、苯甲酸及其钠盐（以苯甲酸计）、山梨酸及其钾盐（以山梨酸计）、脱氢乙酸及其钠盐（以脱氢乙酸计）、纳他霉素、防腐剂混合使用时各自用量占其最大使用量的比例之和、胭脂红、氯霉素、菌落总数（限预包装食品检测）、大肠菌群（限预包装食品检测）、沙门氏菌（限预包装食品及生产日期在2022年3月7日（含）之后的预先包装但需要计量称重的食品检测）、金黄色葡萄球菌（限预包装食品及生产日期在2022年3月7日（含）之后的预先包装但需要计量称重的食品检测）、单核细胞增生李斯特氏菌（限预包装食品及生产日期在2022年3月7日（含）之后的预先包装但需要计量称重的食品检测）、致泻大肠埃希氏菌（限生产日期在2021年11月22日（含）之后的预包装牛肉制品及生产日期在2022年3月7日（含）之后的预先包装但需要计量称重的牛肉制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lang w:val="en-US" w:eastAsia="zh-CN"/>
        </w:rPr>
      </w:pPr>
      <w:r>
        <w:rPr>
          <w:rFonts w:hint="eastAsia" w:ascii="宋体" w:hAnsi="宋体" w:eastAsia="方正黑体_GBK" w:cs="宋体"/>
          <w:color w:val="auto"/>
          <w:sz w:val="32"/>
          <w:szCs w:val="32"/>
          <w:lang w:val="en-US" w:eastAsia="zh-CN"/>
        </w:rPr>
        <w:t>四、饮料</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抽检依据为《食品安全国家标准 食品添加剂使用标准》（GB 2760—2014）、《食品安全国家标准 食品中真菌毒素限量》（GB 2761—2017）、《食品安全国家标准 食品中污染物限量》（GB 2762—2017）、《瓶装饮用纯净水》（GB 17323—1998）、《食品安全国家标准 饮用天然矿泉水》（GB 8537—2018）、《食品安全国家标准 饮料》（GB 7101—2015）、《食品安全国家标准 食品工业用浓缩液（汁、浆）》（GB 17325—2015）、《食品安全国家标准 包装饮用水》（GB 19298—2014）、《关于三聚氰胺在食品中的限量值的公告》（卫生部、工业和信息化部、农业部、工商总局、质检总局公告2011年 第10号）等标准及产品明示标准和质量要求。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1.饮用天然矿泉水：界限指标（界限指标为锂、锶、锌、偏硅酸、硒、游离二氧化碳、溶解性总固体，具体检测项目为标签明示的、且在标准要求范围内的界限指标。其中硒作界限指标时必须同时符合GB 8537限量指标的要求）、铅（以 Pb 计）[限生产日期在 2023年6月30 日（含）之后的产品检测]、总砷（以 As 计）[限生产日期在 2023年6月30 日（含）之后的产品检测]、镉（以 Cd 计）[限生产日期在 2023年6月30 日（含）之后的产品检测]、总汞（以 Hg 计）[限生产日期在 2023年6月30 日（含）之后的产品检测]、镍、溴酸盐、硝酸盐（以NO</w:t>
      </w:r>
      <w:r>
        <w:rPr>
          <w:rFonts w:hint="eastAsia" w:ascii="宋体" w:hAnsi="宋体" w:eastAsia="方正仿宋_GBK" w:cs="宋体"/>
          <w:color w:val="auto"/>
          <w:sz w:val="32"/>
          <w:szCs w:val="32"/>
          <w:vertAlign w:val="subscript"/>
          <w:lang w:val="en-US" w:eastAsia="zh-CN"/>
        </w:rPr>
        <w:t>3</w:t>
      </w:r>
      <w:r>
        <w:rPr>
          <w:rFonts w:hint="eastAsia" w:ascii="宋体" w:hAnsi="宋体" w:eastAsia="方正仿宋_GBK" w:cs="宋体"/>
          <w:color w:val="auto"/>
          <w:sz w:val="32"/>
          <w:szCs w:val="32"/>
          <w:lang w:val="en-US" w:eastAsia="zh-CN"/>
        </w:rPr>
        <w:t>-计）、亚硝酸盐（以NO</w:t>
      </w:r>
      <w:r>
        <w:rPr>
          <w:rFonts w:hint="eastAsia" w:ascii="宋体" w:hAnsi="宋体" w:eastAsia="方正仿宋_GBK" w:cs="宋体"/>
          <w:color w:val="auto"/>
          <w:sz w:val="32"/>
          <w:szCs w:val="32"/>
          <w:vertAlign w:val="subscript"/>
          <w:lang w:val="en-US" w:eastAsia="zh-CN"/>
        </w:rPr>
        <w:t>2</w:t>
      </w:r>
      <w:r>
        <w:rPr>
          <w:rFonts w:hint="eastAsia" w:ascii="宋体" w:hAnsi="宋体" w:eastAsia="方正仿宋_GBK" w:cs="宋体"/>
          <w:color w:val="auto"/>
          <w:sz w:val="32"/>
          <w:szCs w:val="32"/>
          <w:lang w:val="en-US" w:eastAsia="zh-CN"/>
        </w:rPr>
        <w:t>-计）、大肠菌群、铜绿假单胞菌。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2.饮用纯净水：电导率（仅限执行标准为GB 17323的产品检测）、耗氧量（以O</w:t>
      </w:r>
      <w:r>
        <w:rPr>
          <w:rFonts w:hint="eastAsia" w:ascii="宋体" w:hAnsi="宋体" w:eastAsia="方正仿宋_GBK" w:cs="宋体"/>
          <w:color w:val="auto"/>
          <w:sz w:val="32"/>
          <w:szCs w:val="32"/>
          <w:vertAlign w:val="subscript"/>
          <w:lang w:val="en-US" w:eastAsia="zh-CN"/>
        </w:rPr>
        <w:t>2</w:t>
      </w:r>
      <w:r>
        <w:rPr>
          <w:rFonts w:hint="eastAsia" w:ascii="宋体" w:hAnsi="宋体" w:eastAsia="方正仿宋_GBK" w:cs="宋体"/>
          <w:color w:val="auto"/>
          <w:sz w:val="32"/>
          <w:szCs w:val="32"/>
          <w:lang w:val="en-US" w:eastAsia="zh-CN"/>
        </w:rPr>
        <w:t>计）、铅（以Pb计）[限生产日期在2023 年6月30日（含）之后的产品检测]、总砷（以As计）[限生产日期在2023 年6月30日（含）之后的产品检测]、镉（以Cd计）[限生产日期在2023 年6月30日（含）之后的产品检测]、亚硝酸盐（以NO</w:t>
      </w:r>
      <w:r>
        <w:rPr>
          <w:rFonts w:hint="eastAsia" w:ascii="宋体" w:hAnsi="宋体" w:eastAsia="方正仿宋_GBK" w:cs="宋体"/>
          <w:color w:val="auto"/>
          <w:sz w:val="32"/>
          <w:szCs w:val="32"/>
          <w:vertAlign w:val="subscript"/>
          <w:lang w:val="en-US" w:eastAsia="zh-CN"/>
        </w:rPr>
        <w:t>2</w:t>
      </w:r>
      <w:r>
        <w:rPr>
          <w:rFonts w:hint="eastAsia" w:ascii="宋体" w:hAnsi="宋体" w:eastAsia="方正仿宋_GBK" w:cs="宋体"/>
          <w:color w:val="auto"/>
          <w:sz w:val="32"/>
          <w:szCs w:val="32"/>
          <w:lang w:val="en-US" w:eastAsia="zh-CN"/>
        </w:rPr>
        <w:t>-计）、余氯（游离氯）、溴酸盐、三氯甲烷、大肠菌群、铜绿假单胞菌。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3.其他类饮用水：耗氧量（以O</w:t>
      </w:r>
      <w:r>
        <w:rPr>
          <w:rFonts w:hint="eastAsia" w:ascii="宋体" w:hAnsi="宋体" w:eastAsia="方正仿宋_GBK" w:cs="宋体"/>
          <w:color w:val="auto"/>
          <w:sz w:val="32"/>
          <w:szCs w:val="32"/>
          <w:vertAlign w:val="subscript"/>
          <w:lang w:val="en-US" w:eastAsia="zh-CN"/>
        </w:rPr>
        <w:t>2</w:t>
      </w:r>
      <w:r>
        <w:rPr>
          <w:rFonts w:hint="eastAsia" w:ascii="宋体" w:hAnsi="宋体" w:eastAsia="方正仿宋_GBK" w:cs="宋体"/>
          <w:color w:val="auto"/>
          <w:sz w:val="32"/>
          <w:szCs w:val="32"/>
          <w:lang w:val="en-US" w:eastAsia="zh-CN"/>
        </w:rPr>
        <w:t>计）、铅（以Pb计）[限生产日期在2023年6月30日（含）之后的产品检测]、总砷（以As计）[限生产日期在2023年6月30日（含）之后的产品检测]、镉（以Cd计）[限生产日期在2023年6月30日（含）之后的产品检测]、亚硝酸盐（以NO</w:t>
      </w:r>
      <w:r>
        <w:rPr>
          <w:rFonts w:hint="eastAsia" w:ascii="宋体" w:hAnsi="宋体" w:eastAsia="方正仿宋_GBK" w:cs="宋体"/>
          <w:color w:val="auto"/>
          <w:sz w:val="32"/>
          <w:szCs w:val="32"/>
          <w:vertAlign w:val="subscript"/>
          <w:lang w:val="en-US" w:eastAsia="zh-CN"/>
        </w:rPr>
        <w:t>2</w:t>
      </w:r>
      <w:r>
        <w:rPr>
          <w:rFonts w:hint="eastAsia" w:ascii="宋体" w:hAnsi="宋体" w:eastAsia="方正仿宋_GBK" w:cs="宋体"/>
          <w:color w:val="auto"/>
          <w:sz w:val="32"/>
          <w:szCs w:val="32"/>
          <w:lang w:val="en-US" w:eastAsia="zh-CN"/>
        </w:rPr>
        <w:t>-计）、余氯（游离氯）、溴酸盐、三氯甲烷、大肠菌群、铜绿假单胞菌。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果蔬汁类及其饮料：铅（以Pb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限预包装食品检测、不适用于添加了需氧和兼性厌氧菌种的活菌（未杀菌）型饮料、执行GB 17325的产品除外]、大肠菌群（限预包装食品检测）、霉菌（限预包装食品检测、执行GB 17325的产品除外）、酵母（限预包装食品检测、执行GB 17325的产品除外）。</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highlight w:val="none"/>
          <w:lang w:val="en-US" w:eastAsia="zh-CN"/>
        </w:rPr>
      </w:pPr>
      <w:r>
        <w:rPr>
          <w:rFonts w:hint="eastAsia" w:ascii="宋体" w:hAnsi="宋体" w:eastAsia="方正仿宋_GBK" w:cs="宋体"/>
          <w:color w:val="auto"/>
          <w:sz w:val="32"/>
          <w:szCs w:val="32"/>
          <w:lang w:val="en-US" w:eastAsia="zh-CN"/>
        </w:rPr>
        <w:t>5.蛋白饮料：蛋白质、三聚氰胺（限配料中含乳的产品检测）、脱氢乙酸及其钠盐（以脱氢乙酸计）、菌落总数[不适用于添加了需氧和兼性厌氧菌种的活菌（未杀菌）型饮料]</w:t>
      </w:r>
      <w:r>
        <w:rPr>
          <w:rFonts w:hint="eastAsia" w:ascii="宋体" w:hAnsi="宋体" w:eastAsia="方正仿宋_GBK" w:cs="宋体"/>
          <w:color w:val="auto"/>
          <w:sz w:val="32"/>
          <w:szCs w:val="32"/>
          <w:highlight w:val="none"/>
          <w:lang w:val="en-US" w:eastAsia="zh-CN"/>
        </w:rPr>
        <w:t>（限预包装食品检测）、大肠菌群（限预包装食品检测）。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碳酸饮料（汽水）：二氧化碳气容量（从大包装中分装的样品不检测）、苯甲酸及其钠盐（以苯甲酸计）、山梨酸及其钾盐（以山梨酸计）、防腐剂混合使用时各自用量占其最大使用量比例之和、甜蜜素（以环己基氨基磺酸计）、菌落总数（从大包装中分装的样品不检测）、霉菌（限预包装食品检测）、酵母（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7.茶饮料：茶多酚（奶茶饮料不检测）、咖啡因、脱氢乙酸及其钠盐（以脱氢乙酸计）、菌落总数[限预包装食品检测，不适用于添加了需氧和兼性厌氧菌种的活菌（未杀菌）型饮料]。</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8.固体饮料：蛋白质（限蛋白固体饮料检测）、铅（以Pb计）、苯甲酸及其钠盐（以苯甲酸计）、山梨酸及其钾盐（以山梨酸计）、防腐剂混合使用时各自用量占其最大使用量比例之和、糖精钠（以糖精计）、合成着色剂（苋菜红、胭脂红、柠檬黄、日落黄、亮蓝）（视产品具体色泽而定）、相同色泽着色剂混合使用时各自用量占其最大使用量的比例之和、菌落总数[不适用于添加了需氧和兼性厌氧菌种的活菌（未杀菌）型饮料]（限预包装食品检测）、大肠菌群（限预包装食品检测）、霉菌（限预包装食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9.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w:t>
      </w:r>
    </w:p>
    <w:bookmarkEnd w:id="0"/>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default" w:ascii="宋体" w:hAnsi="宋体" w:eastAsia="方正黑体_GBK" w:cs="宋体"/>
          <w:color w:val="auto"/>
          <w:sz w:val="32"/>
          <w:szCs w:val="32"/>
          <w:lang w:val="en-US" w:eastAsia="zh-CN"/>
        </w:rPr>
      </w:pPr>
      <w:r>
        <w:rPr>
          <w:rFonts w:hint="eastAsia" w:ascii="宋体" w:hAnsi="宋体" w:eastAsia="方正黑体_GBK" w:cs="宋体"/>
          <w:color w:val="auto"/>
          <w:sz w:val="32"/>
          <w:szCs w:val="32"/>
          <w:lang w:val="en-US" w:eastAsia="zh-CN"/>
        </w:rPr>
        <w:t>五、</w:t>
      </w:r>
      <w:bookmarkEnd w:id="1"/>
      <w:r>
        <w:rPr>
          <w:rFonts w:hint="eastAsia" w:ascii="宋体" w:hAnsi="宋体" w:eastAsia="方正黑体_GBK" w:cs="宋体"/>
          <w:color w:val="auto"/>
          <w:sz w:val="32"/>
          <w:szCs w:val="32"/>
          <w:lang w:val="en-US" w:eastAsia="zh-CN"/>
        </w:rPr>
        <w:t>酒类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auto"/>
          <w:sz w:val="32"/>
          <w:szCs w:val="32"/>
          <w:highlight w:val="none"/>
        </w:rPr>
      </w:pPr>
      <w:r>
        <w:rPr>
          <w:rFonts w:hint="eastAsia" w:ascii="宋体" w:hAnsi="宋体" w:eastAsia="方正楷体_GBK" w:cs="宋体"/>
          <w:color w:val="auto"/>
          <w:sz w:val="32"/>
          <w:szCs w:val="32"/>
          <w:highlight w:val="none"/>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抽检依据为《食品安全国家标准 食品添加剂使用标准》（GB 2760—2014）、《食品安全国家标准 食品中污染物限量》（GB 2762—2017）、《食品安全国家标准 蒸馏酒及其配制酒》（GB 2757—2012）等标准及产品明示标准和质量要求。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1.白酒：酒精度、铅（以Pb计）[生产日期在2013年2月1日之前的产品依据GB 2757—1981判定，生产日期在2013年6月1日（含）之后的产品依据GB 2762判定]、甲醇、氰化物（以HCN计）、糖精钠（以糖精计）、甜蜜素（以环己基氨基磺酸计）、三氯蔗糖。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2.以蒸馏酒及食用酒精为酒基的配制酒：酒精度、甲醇、氰化物（以HCN计）、甜蜜素（以环己基氨基磺酸计）。</w:t>
      </w:r>
    </w:p>
    <w:bookmarkEnd w:id="2"/>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lang w:val="en-US" w:eastAsia="zh-CN"/>
        </w:rPr>
      </w:pPr>
      <w:bookmarkStart w:id="3" w:name="_Toc32056"/>
      <w:r>
        <w:rPr>
          <w:rFonts w:hint="eastAsia" w:ascii="宋体" w:hAnsi="宋体" w:eastAsia="方正黑体_GBK" w:cs="宋体"/>
          <w:color w:val="auto"/>
          <w:sz w:val="32"/>
          <w:szCs w:val="32"/>
          <w:lang w:val="en-US" w:eastAsia="zh-CN"/>
        </w:rPr>
        <w:t>六、蔬菜制品</w:t>
      </w:r>
      <w:bookmarkEnd w:id="3"/>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抽检依据为《食品安全国家标准 食品添加剂使用标准》（GB 2760—2014）、《食品安全国家标准 食品中污染物限量》（GB 2762—2017）、《食品安全国家标准 酱腌菜》（GB 2714—2015）等标准及产品明示标准和质量要求。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auto"/>
          <w:sz w:val="32"/>
          <w:szCs w:val="32"/>
        </w:rPr>
      </w:pPr>
      <w:r>
        <w:rPr>
          <w:rFonts w:hint="eastAsia" w:ascii="宋体" w:hAnsi="宋体" w:eastAsia="方正楷体_GBK" w:cs="宋体"/>
          <w:color w:val="auto"/>
          <w:sz w:val="32"/>
          <w:szCs w:val="32"/>
        </w:rPr>
        <w:t>（二）检验项目</w:t>
      </w:r>
    </w:p>
    <w:p>
      <w:pPr>
        <w:ind w:firstLine="640" w:firstLineChars="200"/>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1.酱腌菜：铅（以Pb计）、亚硝酸盐（以NaNO</w:t>
      </w:r>
      <w:r>
        <w:rPr>
          <w:rFonts w:hint="eastAsia" w:ascii="宋体" w:hAnsi="宋体" w:eastAsia="方正仿宋_GBK" w:cs="宋体"/>
          <w:color w:val="auto"/>
          <w:sz w:val="32"/>
          <w:szCs w:val="32"/>
          <w:vertAlign w:val="subscript"/>
          <w:lang w:val="en-US" w:eastAsia="zh-CN"/>
        </w:rPr>
        <w:t>2</w:t>
      </w:r>
      <w:r>
        <w:rPr>
          <w:rFonts w:hint="eastAsia" w:ascii="宋体" w:hAnsi="宋体" w:eastAsia="方正仿宋_GBK" w:cs="宋体"/>
          <w:color w:val="auto"/>
          <w:sz w:val="32"/>
          <w:szCs w:val="32"/>
          <w:lang w:val="en-US" w:eastAsia="zh-CN"/>
        </w:rPr>
        <w:t>计）[生产日期在2023年6月30日之前的产品依据GB 2762-2017判定（限腌渍蔬菜检测）；生产日期在2023年6月30日（含）之后的产品依据GB 2762-2022判定]、苯甲酸及其钠盐（以苯甲酸计）、山梨酸及其钾盐（以山梨酸计）、脱氢乙酸及其钠盐（以脱氢乙酸计）、糖精钠（以糖精计）、甜蜜素（以环己基氨基磺酸计）（限腌渍的蔬菜检测）、阿斯巴甜、二氧化硫残留量、大肠菌群（不适用于非灭菌发酵型产品）、防腐剂混合使用时各自用量占其最大使用量比例之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2.干制食用菌：铅（以Pb计）[生产日期在2023年6月30日之前的产品依据GB 2762-2017判定（含松茸产品不检测）；生产日期在2023年6月30日（含）之后的产品依据GB 2762-2022判定]、总砷（以As计）[限生产日期在2023年6月30日之前的产品检测（含松茸产品不检测）]、镉（以Cd计）[生产日期在2023年6月30日之前的产品依据GB 2762-2017判定（含松茸和姬松茸的产品不检测）；生产日期在2023年6月30日（含）之后的产品依据GB 2762-2022判定]、总汞（以Hg计）[限生产日期在2023年6月30日之前的产品检测（含松茸产品不检测）]、甲基汞（以Hg计）[限生产日期在2023年6月30日（含）之后的产品检测]。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lang w:val="en-US" w:eastAsia="zh-CN"/>
        </w:rPr>
      </w:pPr>
      <w:r>
        <w:rPr>
          <w:rFonts w:hint="eastAsia" w:ascii="宋体" w:hAnsi="宋体" w:eastAsia="方正黑体_GBK" w:cs="宋体"/>
          <w:color w:val="auto"/>
          <w:sz w:val="32"/>
          <w:szCs w:val="32"/>
          <w:lang w:val="en-US" w:eastAsia="zh-CN"/>
        </w:rPr>
        <w:t>七、糕点</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auto"/>
          <w:sz w:val="32"/>
          <w:szCs w:val="32"/>
        </w:rPr>
      </w:pPr>
      <w:r>
        <w:rPr>
          <w:rFonts w:ascii="宋体" w:hAnsi="宋体" w:eastAsia="方正楷体_GBK" w:cs="宋体"/>
          <w:color w:val="auto"/>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auto"/>
          <w:sz w:val="32"/>
          <w:szCs w:val="32"/>
        </w:rPr>
      </w:pPr>
      <w:r>
        <w:rPr>
          <w:rFonts w:ascii="宋体" w:hAnsi="宋体" w:eastAsia="方正楷体_GBK" w:cs="宋体"/>
          <w:color w:val="auto"/>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糕点：酸价（以脂肪计）（KOH）（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除面包外的产品检测）、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生产日期在2021年11月22日之前的预包装食品按GB 29921-2013判定，生产日期在2021年11月22日（含）之后的预包装食品按GB 29921-2021判定；生产日期在2022年3月7日（含）之后的预先包装但需要计量称重的散装即食食品按GB 31607-2021判定]、沙门氏菌[预包装食品及生产日期在2022年3月7日（含）之后的预先包装但需要计量称重的散装即食食品检测。生产日期在2021年11月22日之前的预包装食品按GB 29921-2013判定，生产日期在2021年11月22日（含）之后的预包装食品按GB 29921-2021判定；生产日期在2022年3月7日（含）之后的预先包装但需要计量称重的散装即食食品按GB 31607-2021判定]、霉菌（不适用于添加了霉菌成熟干酪的产品）。</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auto"/>
          <w:sz w:val="32"/>
          <w:szCs w:val="32"/>
          <w:lang w:val="en-US" w:eastAsia="zh-CN"/>
        </w:rPr>
      </w:pPr>
      <w:r>
        <w:rPr>
          <w:rFonts w:hint="eastAsia" w:ascii="宋体" w:hAnsi="宋体" w:eastAsia="方正黑体_GBK" w:cs="宋体"/>
          <w:color w:val="auto"/>
          <w:sz w:val="32"/>
          <w:szCs w:val="32"/>
          <w:lang w:val="en-US" w:eastAsia="zh-CN"/>
        </w:rPr>
        <w:t>八、食用农产品</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auto"/>
          <w:sz w:val="32"/>
          <w:szCs w:val="32"/>
        </w:rPr>
      </w:pPr>
      <w:r>
        <w:rPr>
          <w:rFonts w:ascii="宋体" w:hAnsi="宋体" w:eastAsia="方正楷体_GBK" w:cs="宋体"/>
          <w:color w:val="auto"/>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抽检依据为《食品安全国家标准 鲜（冻）畜、禽产品》（GB 2707—2016）、《食品安全国家标准 鲜、冻动物性水产品》（GB 2733—2015）、《食品安全国家标准 食品中真菌毒素限量》（GB 2761—2017）、《食品安全国家标准 食品中污染物限量》（GB 2762—2017）、《食品安全国家标准 食品添加剂使用标准》（GB 2760—2014）、《食品安全国家标准 食品中农药最大残留限量》（GB 2763—2021）、《关于豆芽生产过程中禁止使用6-苄基腺嘌呤等物质的公告》（原国家食品药品监督管理总局、农业部、国家卫生和计划生育委员会公告2015年第11号）、《豆芽卫生标准》（GB 22556—2008）、《食品安全国家标准 坚果与籽类食品》（GB 19300—2014）、《食品安全国家标准 食品中兽药最大残留限量》（GB 31650—2019）、《食品动物中禁止使用的药品及其他化合物清单》（农业农村部公告第250号）、《全国食品安全整顿工作办公室关于印发&lt;食品中可能违法添加的非食用物质和易滥用的食品添加剂品种名单（第四批）&gt;的通知》（整顿办函〔2010〕50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auto"/>
          <w:sz w:val="32"/>
          <w:szCs w:val="32"/>
        </w:rPr>
      </w:pPr>
      <w:r>
        <w:rPr>
          <w:rFonts w:ascii="宋体" w:hAnsi="宋体" w:eastAsia="方正楷体_GBK" w:cs="宋体"/>
          <w:color w:val="auto"/>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猪肉：挥发性盐基氮、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喹乙醇、恩诺沙星、替米考星、磺胺类（总量）、甲氧苄啶、氟苯尼考、多西环素、土霉素、地塞米松、甲硝唑、氯丙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牛肉：挥发性盐基氮、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氟苯尼考、多西环素、土霉素、地塞米松、林可霉素、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羊肉：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氟苯尼考、林可霉素、环丙氨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其他畜肉：呋喃唑酮代谢物、氯霉素、五氯酚酸钠（以五氯酚计）、克伦特罗[2023年2月1日（含）起按农业农村部公告第250号判定]、莱克多巴胺[2023年2月1日（含）起按农业农村部公告第250号判定]、沙丁胺醇[2023年2月1日（含）起按农业农村部公告第250号判定]、氧氟沙星[限生产日期在2023年2月1日（含）之后的兔肉检测]、恩诺沙星。</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5.鸡肉：挥发性盐基氮、呋喃唑酮代谢物、呋喃西林代谢物、呋喃它酮代谢物、氯霉素、五氯酚酸钠（以五氯酚计）、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土霉素、金霉素、甲硝唑、尼卡巴嗪、环丙氨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鸭肉：呋喃唑酮代谢物、呋喃妥因代谢物、氯霉素、五氯酚酸钠（以五氯酚计）、氧氟沙星[限生产日期在2023年2月1日（含）之后的产品检测]、恩诺沙星、磺胺类（总量）、甲氧苄啶、氟苯尼考、多西环素、土霉素、甲硝唑、环丙氨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7.其他禽肉：呋喃唑酮代谢物、氯霉素、五氯酚酸钠（以五氯酚计）、氧氟沙星[限生产日期在2023年2月1日（含）之后的产品检测]、诺氟沙星[限生产日期在2023年2月1日（含）之后的产品检测]、恩诺沙星、氟苯尼考、多西环素、土霉素、甲硝唑、环丙氨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8.猪肝：镉（以Cd计）、呋喃唑酮代谢物、呋喃西林代谢物、呋喃妥因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多西环素、氯丙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9.牛肝：克伦特罗[2023年2月1日（含）起按农业农村部公告第250号判定]、莱克多巴胺[2023年2月1日（含）起按农业农村部公告第250号判定]、沙丁胺醇[2023年2月1日（含）起按农业农村部公告第250号判定]。</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10.羊肝：克伦特罗[2023年2月1日（含）起按农业农村部公告第250号判定]、莱克多巴胺[2023年2月1日（含）起按农业农村部公告第250号判定]、沙丁胺醇[2023年2月1日（含）起按农业农村部公告第250号判定]、磺胺类（总量）、环丙氨嗪。</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11.猪肾：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12.牛肾：克伦特罗[2023年2月1日（含）起按农业农村部公告第250号判定]、莱克多巴胺[2023年2月1日（含）起按农业农村部公告第250号判定]、沙丁胺醇[2023年2月1日（含）起按农业农村部公告第250号判定]、恩诺沙星。</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13.羊肾：镉（以Cd计）、克伦特罗[2023年2月1日（含）起按农业农村部公告第250号判定]、莱克多巴胺[2023年2月1日（含）起按农业农村部公告第250号判定]、沙丁胺醇[2023年2月1日（含）起按农业农村部公告第250号判定]、恩诺沙星、环丙氨嗪。</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14.其他畜副产品：呋喃西林代谢物、氯霉素、五氯酚酸钠（以五氯酚计）、克伦特罗[2023年2月1日（含）起，仅检测内脏；2023年2月1日（含）起按农业农村部公告第250号判定]、莱克多巴胺[2023年2月1日（含）起，仅检测内脏；2023年2月1日（含）起按农业农村部公告第250号判定]、沙丁胺醇[2023年2月1日（含）起，仅检测内脏；2023年2月1日（含）起按农业农村部公告第250号判定]、氧氟沙星[限生产日期在2023年2月1日（含）之后的兔的肝、肾、脂肪检测]、诺氟沙星[限生产日期在2023年2月1日（含）之后的兔的肝、肾、脂肪检测]、磺胺类（总量）(限肝、肾、脂肪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15.鸡肝：呋喃唑酮代谢物、呋喃西林代谢物、氯霉素、五氯酚酸钠（以五氯酚计）、氧氟沙星[限生产日期在2023年2月1日（含）之后的产品检测]、恩诺沙星、环丙氨嗪。</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16.其他禽副产品：呋喃唑酮代谢物、呋喃西林代谢物、氯霉素、五氯酚酸钠（以五氯酚计）、氧氟沙星[限生产日期在2023年2月1日（含）之后的肝、肾、脂肪检测]、诺氟沙星[限生产日期在2023年2月1日（含）之后的肝、肾、脂肪检测]、恩诺沙星（限肝、肾检测）、环丙氨嗪（限肝、脂肪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w:t>
      </w:r>
      <w:r>
        <w:rPr>
          <w:rFonts w:hint="default" w:ascii="宋体" w:hAnsi="宋体" w:eastAsia="方正仿宋_GBK" w:cs="宋体"/>
          <w:color w:val="auto"/>
          <w:sz w:val="32"/>
          <w:szCs w:val="32"/>
          <w:lang w:val="en" w:eastAsia="zh-CN"/>
        </w:rPr>
        <w:t>7</w:t>
      </w:r>
      <w:r>
        <w:rPr>
          <w:rFonts w:hint="eastAsia" w:ascii="宋体" w:hAnsi="宋体" w:eastAsia="方正仿宋_GBK" w:cs="宋体"/>
          <w:color w:val="auto"/>
          <w:sz w:val="32"/>
          <w:szCs w:val="32"/>
          <w:lang w:val="en-US" w:eastAsia="zh-CN"/>
        </w:rPr>
        <w:t>.豆芽：铅（以Pb计）、总汞（以Hg计）、4-氯苯氧乙酸钠（以4-氯苯氧乙酸计）、6-苄基腺嘌呤（6-BA）、亚硫酸盐（以SO</w:t>
      </w:r>
      <w:r>
        <w:rPr>
          <w:rFonts w:hint="eastAsia" w:ascii="宋体" w:hAnsi="宋体" w:eastAsia="方正仿宋_GBK" w:cs="宋体"/>
          <w:color w:val="auto"/>
          <w:sz w:val="32"/>
          <w:szCs w:val="32"/>
          <w:vertAlign w:val="subscript"/>
          <w:lang w:val="en-US" w:eastAsia="zh-CN"/>
        </w:rPr>
        <w:t>2</w:t>
      </w:r>
      <w:r>
        <w:rPr>
          <w:rFonts w:hint="eastAsia" w:ascii="宋体" w:hAnsi="宋体" w:eastAsia="方正仿宋_GBK" w:cs="宋体"/>
          <w:color w:val="auto"/>
          <w:sz w:val="32"/>
          <w:szCs w:val="32"/>
          <w:lang w:val="en-US" w:eastAsia="zh-CN"/>
        </w:rPr>
        <w:t>计）。</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1</w:t>
      </w:r>
      <w:r>
        <w:rPr>
          <w:rFonts w:hint="default" w:ascii="宋体" w:hAnsi="宋体" w:eastAsia="方正仿宋_GBK" w:cs="宋体"/>
          <w:color w:val="auto"/>
          <w:sz w:val="32"/>
          <w:szCs w:val="32"/>
          <w:lang w:val="en" w:eastAsia="zh-CN"/>
        </w:rPr>
        <w:t>8</w:t>
      </w:r>
      <w:r>
        <w:rPr>
          <w:rFonts w:hint="eastAsia" w:ascii="宋体" w:hAnsi="宋体" w:eastAsia="方正仿宋_GBK" w:cs="宋体"/>
          <w:color w:val="auto"/>
          <w:sz w:val="32"/>
          <w:szCs w:val="32"/>
          <w:lang w:val="en-US" w:eastAsia="zh-CN"/>
        </w:rPr>
        <w:t>.鲜食用菌：镉（以Cd计）[生产日期在2023年6月30日之前的产品（松茸和姬松茸除外）依据GB 2762-2017判定；生产日期在2023年6月30日（含）之后的产品依据GB 2762-2022判定]、总砷（以As计）[限生产日期在2023年6月30日之前的产品（松茸除外）检测]、百菌清[蘑菇类（鲜）检测]、甲氨基阿维菌素苯甲酸盐[蘑菇类（鲜）检测]、氯氰菊酯和高效氯氰菊酯[蘑菇类（鲜）检测]、氯氟氰菊酯和高效氯氟氰菊酯[蘑菇类（鲜）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19</w:t>
      </w:r>
      <w:r>
        <w:rPr>
          <w:rFonts w:hint="eastAsia" w:ascii="宋体" w:hAnsi="宋体" w:eastAsia="方正仿宋_GBK" w:cs="宋体"/>
          <w:color w:val="auto"/>
          <w:sz w:val="32"/>
          <w:szCs w:val="32"/>
          <w:lang w:val="en-US" w:eastAsia="zh-CN"/>
        </w:rPr>
        <w:t>.韭菜：铅（以Pb计）、镉（以Cd计）、阿维菌素、敌敌畏、啶虫脒、毒死蜱、多菌灵、二甲戊灵、氟虫腈、腐霉利、甲胺磷、甲拌磷、甲基异柳磷、克百威、乐果、六六六、氯氟氰菊酯和高效氯氟氰菊酯、氯氰菊酯和高效氯氰菊酯、三唑磷、水胺硫磷、辛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w:t>
      </w:r>
      <w:r>
        <w:rPr>
          <w:rFonts w:hint="default" w:ascii="宋体" w:hAnsi="宋体" w:eastAsia="方正仿宋_GBK" w:cs="宋体"/>
          <w:color w:val="auto"/>
          <w:sz w:val="32"/>
          <w:szCs w:val="32"/>
          <w:lang w:val="en" w:eastAsia="zh-CN"/>
        </w:rPr>
        <w:t>0</w:t>
      </w:r>
      <w:r>
        <w:rPr>
          <w:rFonts w:hint="eastAsia" w:ascii="宋体" w:hAnsi="宋体" w:eastAsia="方正仿宋_GBK" w:cs="宋体"/>
          <w:color w:val="auto"/>
          <w:sz w:val="32"/>
          <w:szCs w:val="32"/>
          <w:lang w:val="en-US" w:eastAsia="zh-CN"/>
        </w:rPr>
        <w:t>.葱：铅（以Pb计）、镉（以Cd计）、毒死蜱、甲拌磷、甲基异柳磷、克百威、氯氟氰菊酯和高效氯氟氰菊酯、噻虫嗪、三唑磷、水胺硫磷、戊唑醇、氧乐果。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w:t>
      </w:r>
      <w:r>
        <w:rPr>
          <w:rFonts w:hint="default" w:ascii="宋体" w:hAnsi="宋体" w:eastAsia="方正仿宋_GBK" w:cs="宋体"/>
          <w:color w:val="auto"/>
          <w:sz w:val="32"/>
          <w:szCs w:val="32"/>
          <w:lang w:val="en" w:eastAsia="zh-CN"/>
        </w:rPr>
        <w:t>1</w:t>
      </w:r>
      <w:r>
        <w:rPr>
          <w:rFonts w:hint="eastAsia" w:ascii="宋体" w:hAnsi="宋体" w:eastAsia="方正仿宋_GBK" w:cs="宋体"/>
          <w:color w:val="auto"/>
          <w:sz w:val="32"/>
          <w:szCs w:val="32"/>
          <w:lang w:val="en-US" w:eastAsia="zh-CN"/>
        </w:rPr>
        <w:t>.结球甘蓝：苯醚甲环唑、毒死蜱、甲胺磷、甲基异柳磷、克百威、乐果、灭线磷、噻虫嗪、三唑磷、氧乐果、乙酰甲胺磷。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w:t>
      </w:r>
      <w:r>
        <w:rPr>
          <w:rFonts w:hint="default" w:ascii="宋体" w:hAnsi="宋体" w:eastAsia="方正仿宋_GBK" w:cs="宋体"/>
          <w:color w:val="auto"/>
          <w:sz w:val="32"/>
          <w:szCs w:val="32"/>
          <w:lang w:val="en" w:eastAsia="zh-CN"/>
        </w:rPr>
        <w:t>2</w:t>
      </w:r>
      <w:r>
        <w:rPr>
          <w:rFonts w:hint="eastAsia" w:ascii="宋体" w:hAnsi="宋体" w:eastAsia="方正仿宋_GBK" w:cs="宋体"/>
          <w:color w:val="auto"/>
          <w:sz w:val="32"/>
          <w:szCs w:val="32"/>
          <w:lang w:val="en-US" w:eastAsia="zh-CN"/>
        </w:rPr>
        <w:t>.菜薹：镉（以Cd计）、吡虫啉、啶虫脒、毒死蜱、氟虫腈、甲拌磷、联苯菊酯。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w:t>
      </w:r>
      <w:r>
        <w:rPr>
          <w:rFonts w:hint="default" w:ascii="宋体" w:hAnsi="宋体" w:eastAsia="方正仿宋_GBK" w:cs="宋体"/>
          <w:color w:val="auto"/>
          <w:sz w:val="32"/>
          <w:szCs w:val="32"/>
          <w:lang w:val="en" w:eastAsia="zh-CN"/>
        </w:rPr>
        <w:t>3</w:t>
      </w:r>
      <w:r>
        <w:rPr>
          <w:rFonts w:hint="eastAsia" w:ascii="宋体" w:hAnsi="宋体" w:eastAsia="方正仿宋_GBK" w:cs="宋体"/>
          <w:color w:val="auto"/>
          <w:sz w:val="32"/>
          <w:szCs w:val="32"/>
          <w:lang w:val="en-US" w:eastAsia="zh-CN"/>
        </w:rPr>
        <w:t>.菠菜：铅（以Pb计）、镉（以Cd计）、铬（以Cr计）、阿维菌素、毒死蜱、氟虫腈、腐霉利、甲氨基阿维菌素苯甲酸盐、甲拌磷、克百威、乐果、六六六、氯氟氰菊酯和高效氯氟氰菊酯、氯氰菊酯和高效氯氰菊酯、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w:t>
      </w:r>
      <w:r>
        <w:rPr>
          <w:rFonts w:hint="default" w:ascii="宋体" w:hAnsi="宋体" w:eastAsia="方正仿宋_GBK" w:cs="宋体"/>
          <w:color w:val="auto"/>
          <w:sz w:val="32"/>
          <w:szCs w:val="32"/>
          <w:lang w:val="en" w:eastAsia="zh-CN"/>
        </w:rPr>
        <w:t>4</w:t>
      </w:r>
      <w:r>
        <w:rPr>
          <w:rFonts w:hint="default" w:ascii="宋体" w:hAnsi="宋体" w:eastAsia="方正仿宋_GBK" w:cs="宋体"/>
          <w:color w:val="auto"/>
          <w:sz w:val="32"/>
          <w:szCs w:val="32"/>
          <w:lang w:val="en-US" w:eastAsia="zh-CN"/>
        </w:rPr>
        <w:t>.大白菜：镉（以Cd计）、阿维菌素、吡虫啉、敌敌畏</w:t>
      </w:r>
      <w:r>
        <w:rPr>
          <w:rFonts w:hint="eastAsia" w:ascii="宋体" w:hAnsi="宋体" w:eastAsia="方正仿宋_GBK" w:cs="宋体"/>
          <w:color w:val="auto"/>
          <w:sz w:val="32"/>
          <w:szCs w:val="32"/>
          <w:lang w:val="en-US" w:eastAsia="zh-CN"/>
        </w:rPr>
        <w:t>、</w:t>
      </w:r>
      <w:r>
        <w:rPr>
          <w:rFonts w:hint="default" w:ascii="宋体" w:hAnsi="宋体" w:eastAsia="方正仿宋_GBK" w:cs="宋体"/>
          <w:color w:val="auto"/>
          <w:sz w:val="32"/>
          <w:szCs w:val="32"/>
          <w:lang w:val="en-US" w:eastAsia="zh-CN"/>
        </w:rPr>
        <w:t>啶虫脒、毒死蜱、氟虫腈、甲胺磷、甲拌磷、乐果、水胺硫磷、氧乐果、乙酰甲胺磷、唑虫酰胺。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w:t>
      </w:r>
      <w:r>
        <w:rPr>
          <w:rFonts w:hint="default" w:ascii="宋体" w:hAnsi="宋体" w:eastAsia="方正仿宋_GBK" w:cs="宋体"/>
          <w:color w:val="auto"/>
          <w:sz w:val="32"/>
          <w:szCs w:val="32"/>
          <w:lang w:val="en" w:eastAsia="zh-CN"/>
        </w:rPr>
        <w:t>5</w:t>
      </w:r>
      <w:r>
        <w:rPr>
          <w:rFonts w:hint="eastAsia" w:ascii="宋体" w:hAnsi="宋体" w:eastAsia="方正仿宋_GBK" w:cs="宋体"/>
          <w:color w:val="auto"/>
          <w:sz w:val="32"/>
          <w:szCs w:val="32"/>
          <w:lang w:val="en-US" w:eastAsia="zh-CN"/>
        </w:rPr>
        <w:t>.普通白菜（小白菜、小油菜、青菜）：铅（以Pb计）、镉（以Cd计）、阿维菌素、吡虫啉、敌敌畏、啶虫脒、毒死蜱、氟虫腈、甲氨基阿维菌素苯甲酸盐、甲胺磷、甲拌磷、甲基异柳磷、克百威、氯氟氰菊酯高效氯氟氰菊酯、氯氰菊酯高效氯氰菊酯、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w:t>
      </w:r>
      <w:r>
        <w:rPr>
          <w:rFonts w:hint="default" w:ascii="宋体" w:hAnsi="宋体" w:eastAsia="方正仿宋_GBK" w:cs="宋体"/>
          <w:color w:val="auto"/>
          <w:sz w:val="32"/>
          <w:szCs w:val="32"/>
          <w:lang w:val="en" w:eastAsia="zh-CN"/>
        </w:rPr>
        <w:t>6</w:t>
      </w:r>
      <w:r>
        <w:rPr>
          <w:rFonts w:hint="eastAsia" w:ascii="宋体" w:hAnsi="宋体" w:eastAsia="方正仿宋_GBK" w:cs="宋体"/>
          <w:color w:val="auto"/>
          <w:sz w:val="32"/>
          <w:szCs w:val="32"/>
          <w:lang w:val="en-US" w:eastAsia="zh-CN"/>
        </w:rPr>
        <w:t>.芹菜：铅（以Pb计）、镉（以Cd计）、阿维菌素、百菌清、苯醚甲环唑、敌敌畏、啶虫脒、毒死蜱、二甲戊灵、氟虫腈、甲拌磷、甲基异柳磷、腈菌唑、克百威、乐果、氯氟氰菊酯和高效氯氟氰菊酯、氯氰菊酯和高效氯氰菊酯、马拉硫磷、灭蝇胺、噻虫胺、噻虫嗪、三氯杀螨醇、水胺硫磷、辛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w:t>
      </w:r>
      <w:r>
        <w:rPr>
          <w:rFonts w:hint="default" w:ascii="宋体" w:hAnsi="宋体" w:eastAsia="方正仿宋_GBK" w:cs="宋体"/>
          <w:color w:val="auto"/>
          <w:sz w:val="32"/>
          <w:szCs w:val="32"/>
          <w:lang w:val="en" w:eastAsia="zh-CN"/>
        </w:rPr>
        <w:t>7</w:t>
      </w:r>
      <w:r>
        <w:rPr>
          <w:rFonts w:hint="eastAsia" w:ascii="宋体" w:hAnsi="宋体" w:eastAsia="方正仿宋_GBK" w:cs="宋体"/>
          <w:color w:val="auto"/>
          <w:sz w:val="32"/>
          <w:szCs w:val="32"/>
          <w:lang w:val="en-US" w:eastAsia="zh-CN"/>
        </w:rPr>
        <w:t>.油麦菜：阿维菌素、吡虫啉、啶虫脒、毒死蜱、氟虫腈、甲氨基阿维菌素苯甲酸盐、甲胺磷、甲拌磷、腈菌唑、克百威、氯氟氰菊酯高效氯氟氰菊酯、灭多威、噻虫嗪、三氯杀螨醇、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2</w:t>
      </w:r>
      <w:r>
        <w:rPr>
          <w:rFonts w:hint="default" w:ascii="宋体" w:hAnsi="宋体" w:eastAsia="方正仿宋_GBK" w:cs="宋体"/>
          <w:color w:val="auto"/>
          <w:sz w:val="32"/>
          <w:szCs w:val="32"/>
          <w:lang w:val="en" w:eastAsia="zh-CN"/>
        </w:rPr>
        <w:t>8</w:t>
      </w:r>
      <w:r>
        <w:rPr>
          <w:rFonts w:hint="eastAsia" w:ascii="宋体" w:hAnsi="宋体" w:eastAsia="方正仿宋_GBK" w:cs="宋体"/>
          <w:color w:val="auto"/>
          <w:sz w:val="32"/>
          <w:szCs w:val="32"/>
          <w:lang w:val="en-US" w:eastAsia="zh-CN"/>
        </w:rPr>
        <w:t>.茄子：镉（以Cd计）、毒死蜱、氟虫腈、甲氨基阿维菌素苯甲酸盐、甲胺磷、甲拌磷、甲氰菊酯、克百威、噻虫胺、噻虫嗪、霜霉威和霜霉威盐酸盐、水胺硫磷、氧乐果。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29</w:t>
      </w:r>
      <w:r>
        <w:rPr>
          <w:rFonts w:hint="eastAsia" w:ascii="宋体" w:hAnsi="宋体" w:eastAsia="方正仿宋_GBK" w:cs="宋体"/>
          <w:color w:val="auto"/>
          <w:sz w:val="32"/>
          <w:szCs w:val="32"/>
          <w:lang w:val="en-US" w:eastAsia="zh-CN"/>
        </w:rPr>
        <w:t>.辣椒：铅（以Pb计）、镉（以Cd计）、倍硫磷、吡虫啉、吡唑醚菌酯、丙溴磷、敌敌畏、啶虫脒、毒死蜱、氟虫腈、甲氨基阿维菌素苯甲酸盐、甲胺磷、甲拌磷、克百威、乐果、联苯菊酯、氯氟氰菊酯高效氯氟氰菊酯、氯氰菊酯高效氯氰菊酯、噻虫胺、噻虫嗪、三唑磷、杀扑磷、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w:t>
      </w:r>
      <w:r>
        <w:rPr>
          <w:rFonts w:hint="default" w:ascii="宋体" w:hAnsi="宋体" w:eastAsia="方正仿宋_GBK" w:cs="宋体"/>
          <w:color w:val="auto"/>
          <w:sz w:val="32"/>
          <w:szCs w:val="32"/>
          <w:lang w:val="en" w:eastAsia="zh-CN"/>
        </w:rPr>
        <w:t>0</w:t>
      </w:r>
      <w:r>
        <w:rPr>
          <w:rFonts w:hint="eastAsia" w:ascii="宋体" w:hAnsi="宋体" w:eastAsia="方正仿宋_GBK" w:cs="宋体"/>
          <w:color w:val="auto"/>
          <w:sz w:val="32"/>
          <w:szCs w:val="32"/>
          <w:lang w:val="en-US" w:eastAsia="zh-CN"/>
        </w:rPr>
        <w:t>.番茄：镉（以Cd计）、敌敌畏、毒死蜱、腐霉利、甲拌磷、氯氟氰菊酯高效氯氟氰菊酯、烯酰吗啉、氧乐果、乙酰甲胺磷。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w:t>
      </w:r>
      <w:r>
        <w:rPr>
          <w:rFonts w:hint="default" w:ascii="宋体" w:hAnsi="宋体" w:eastAsia="方正仿宋_GBK" w:cs="宋体"/>
          <w:color w:val="auto"/>
          <w:sz w:val="32"/>
          <w:szCs w:val="32"/>
          <w:lang w:val="en" w:eastAsia="zh-CN"/>
        </w:rPr>
        <w:t>1</w:t>
      </w:r>
      <w:r>
        <w:rPr>
          <w:rFonts w:hint="eastAsia" w:ascii="宋体" w:hAnsi="宋体" w:eastAsia="方正仿宋_GBK" w:cs="宋体"/>
          <w:color w:val="auto"/>
          <w:sz w:val="32"/>
          <w:szCs w:val="32"/>
          <w:lang w:val="en-US" w:eastAsia="zh-CN"/>
        </w:rPr>
        <w:t>.</w:t>
      </w:r>
      <w:r>
        <w:rPr>
          <w:rFonts w:hint="default" w:ascii="宋体" w:hAnsi="宋体" w:eastAsia="方正仿宋_GBK" w:cs="宋体"/>
          <w:color w:val="auto"/>
          <w:sz w:val="32"/>
          <w:szCs w:val="32"/>
          <w:lang w:val="en-US" w:eastAsia="zh-CN"/>
        </w:rPr>
        <w:t>甜椒：铅（以Pb计）、镉（以Cd计）、阿维菌素、吡虫啉、吡唑醚菌酯</w:t>
      </w:r>
      <w:r>
        <w:rPr>
          <w:rFonts w:hint="eastAsia" w:ascii="宋体" w:hAnsi="宋体" w:eastAsia="方正仿宋_GBK" w:cs="宋体"/>
          <w:color w:val="auto"/>
          <w:sz w:val="32"/>
          <w:szCs w:val="32"/>
          <w:lang w:val="en-US" w:eastAsia="zh-CN"/>
        </w:rPr>
        <w:t>、啶虫脒、毒死蜱、氟虫腈、氯氟氰菊酯和高效氯氟氰菊酯、噻虫胺、噻虫嗪、水胺硫磷、氧乐果</w:t>
      </w:r>
      <w:r>
        <w:rPr>
          <w:rFonts w:hint="default" w:ascii="宋体" w:hAnsi="宋体" w:eastAsia="方正仿宋_GBK" w:cs="宋体"/>
          <w:color w:val="auto"/>
          <w:sz w:val="32"/>
          <w:szCs w:val="32"/>
          <w:lang w:val="en-US" w:eastAsia="zh-CN"/>
        </w:rPr>
        <w:t>。</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w:t>
      </w:r>
      <w:r>
        <w:rPr>
          <w:rFonts w:hint="default" w:ascii="宋体" w:hAnsi="宋体" w:eastAsia="方正仿宋_GBK" w:cs="宋体"/>
          <w:color w:val="auto"/>
          <w:sz w:val="32"/>
          <w:szCs w:val="32"/>
          <w:lang w:val="en" w:eastAsia="zh-CN"/>
        </w:rPr>
        <w:t>2</w:t>
      </w:r>
      <w:r>
        <w:rPr>
          <w:rFonts w:hint="eastAsia" w:ascii="宋体" w:hAnsi="宋体" w:eastAsia="方正仿宋_GBK" w:cs="宋体"/>
          <w:color w:val="auto"/>
          <w:sz w:val="32"/>
          <w:szCs w:val="32"/>
          <w:lang w:val="en-US" w:eastAsia="zh-CN"/>
        </w:rPr>
        <w:t>.黄瓜：阿维菌素、哒螨灵、敌敌畏、毒死蜱、腐霉利、甲氨基阿维菌素苯甲酸盐、甲拌磷、克百威、乐果、噻虫嗪、氧乐果、乙螨唑、乙酰甲胺磷、异丙威。</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w:t>
      </w:r>
      <w:r>
        <w:rPr>
          <w:rFonts w:hint="default" w:ascii="宋体" w:hAnsi="宋体" w:eastAsia="方正仿宋_GBK" w:cs="宋体"/>
          <w:color w:val="auto"/>
          <w:sz w:val="32"/>
          <w:szCs w:val="32"/>
          <w:lang w:val="en" w:eastAsia="zh-CN"/>
        </w:rPr>
        <w:t>3</w:t>
      </w:r>
      <w:r>
        <w:rPr>
          <w:rFonts w:hint="eastAsia" w:ascii="宋体" w:hAnsi="宋体" w:eastAsia="方正仿宋_GBK" w:cs="宋体"/>
          <w:color w:val="auto"/>
          <w:sz w:val="32"/>
          <w:szCs w:val="32"/>
          <w:lang w:val="en-US" w:eastAsia="zh-CN"/>
        </w:rPr>
        <w:t>.豇豆：阿维菌素、倍硫磷、啶虫脒、毒死蜱、氟虫腈、甲氨基阿维菌素苯甲酸盐、甲胺磷、甲拌磷、甲基异柳磷、克百威、乐果、氯氟氰菊酯和高效氯氟氰菊酯、氯氰菊酯和高效氯氰菊酯、氯唑磷、灭多威、灭蝇胺、噻虫胺、噻虫嗪、三唑磷、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w:t>
      </w:r>
      <w:r>
        <w:rPr>
          <w:rFonts w:hint="default" w:ascii="宋体" w:hAnsi="宋体" w:eastAsia="方正仿宋_GBK" w:cs="宋体"/>
          <w:color w:val="auto"/>
          <w:sz w:val="32"/>
          <w:szCs w:val="32"/>
          <w:lang w:val="en" w:eastAsia="zh-CN"/>
        </w:rPr>
        <w:t>4</w:t>
      </w:r>
      <w:r>
        <w:rPr>
          <w:rFonts w:hint="eastAsia" w:ascii="宋体" w:hAnsi="宋体" w:eastAsia="方正仿宋_GBK" w:cs="宋体"/>
          <w:color w:val="auto"/>
          <w:sz w:val="32"/>
          <w:szCs w:val="32"/>
          <w:lang w:val="en-US" w:eastAsia="zh-CN"/>
        </w:rPr>
        <w:t>.菜豆：吡虫啉、毒死蜱、多菌灵、甲氨基阿维菌素苯甲酸盐、甲胺磷、克百威、氯氟氰菊酯和高效氯氟氰菊酯、灭蝇胺、噻虫胺、三唑磷、水胺硫磷、氧乐果、乙酰甲胺磷。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w:t>
      </w:r>
      <w:r>
        <w:rPr>
          <w:rFonts w:hint="default" w:ascii="宋体" w:hAnsi="宋体" w:eastAsia="方正仿宋_GBK" w:cs="宋体"/>
          <w:color w:val="auto"/>
          <w:sz w:val="32"/>
          <w:szCs w:val="32"/>
          <w:lang w:val="en" w:eastAsia="zh-CN"/>
        </w:rPr>
        <w:t>5</w:t>
      </w:r>
      <w:r>
        <w:rPr>
          <w:rFonts w:hint="eastAsia" w:ascii="宋体" w:hAnsi="宋体" w:eastAsia="方正仿宋_GBK" w:cs="宋体"/>
          <w:color w:val="auto"/>
          <w:sz w:val="32"/>
          <w:szCs w:val="32"/>
          <w:lang w:val="en-US" w:eastAsia="zh-CN"/>
        </w:rPr>
        <w:t>.食荚豌豆：毒死蜱、多菌灵、灭蝇胺、噻虫胺、氧乐果。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w:t>
      </w:r>
      <w:r>
        <w:rPr>
          <w:rFonts w:hint="default" w:ascii="宋体" w:hAnsi="宋体" w:eastAsia="方正仿宋_GBK" w:cs="宋体"/>
          <w:color w:val="auto"/>
          <w:sz w:val="32"/>
          <w:szCs w:val="32"/>
          <w:lang w:val="en" w:eastAsia="zh-CN"/>
        </w:rPr>
        <w:t>6</w:t>
      </w:r>
      <w:r>
        <w:rPr>
          <w:rFonts w:hint="eastAsia" w:ascii="宋体" w:hAnsi="宋体" w:eastAsia="方正仿宋_GBK" w:cs="宋体"/>
          <w:color w:val="auto"/>
          <w:sz w:val="32"/>
          <w:szCs w:val="32"/>
          <w:lang w:val="en-US" w:eastAsia="zh-CN"/>
        </w:rPr>
        <w:t>.山药：铅（以Pb计）、克百威、氯氟氰菊酯和高效氯氟氰菊酯、咪鲜胺和咪鲜胺锰盐、涕灭威。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w:t>
      </w:r>
      <w:r>
        <w:rPr>
          <w:rFonts w:hint="default" w:ascii="宋体" w:hAnsi="宋体" w:eastAsia="方正仿宋_GBK" w:cs="宋体"/>
          <w:color w:val="auto"/>
          <w:sz w:val="32"/>
          <w:szCs w:val="32"/>
          <w:lang w:val="en" w:eastAsia="zh-CN"/>
        </w:rPr>
        <w:t>7</w:t>
      </w:r>
      <w:r>
        <w:rPr>
          <w:rFonts w:hint="eastAsia" w:ascii="宋体" w:hAnsi="宋体" w:eastAsia="方正仿宋_GBK" w:cs="宋体"/>
          <w:color w:val="auto"/>
          <w:sz w:val="32"/>
          <w:szCs w:val="32"/>
          <w:lang w:val="en-US" w:eastAsia="zh-CN"/>
        </w:rPr>
        <w:t>.胡萝卜：铅（以Pb计）、镉（以Cd计）、毒死蜱、氟虫腈、甲拌磷、氯氟氰菊酯和高效氯氟氰菊酯。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3</w:t>
      </w:r>
      <w:r>
        <w:rPr>
          <w:rFonts w:hint="default" w:ascii="宋体" w:hAnsi="宋体" w:eastAsia="方正仿宋_GBK" w:cs="宋体"/>
          <w:color w:val="auto"/>
          <w:sz w:val="32"/>
          <w:szCs w:val="32"/>
          <w:lang w:val="en" w:eastAsia="zh-CN"/>
        </w:rPr>
        <w:t>8</w:t>
      </w:r>
      <w:r>
        <w:rPr>
          <w:rFonts w:hint="eastAsia" w:ascii="宋体" w:hAnsi="宋体" w:eastAsia="方正仿宋_GBK" w:cs="宋体"/>
          <w:color w:val="auto"/>
          <w:sz w:val="32"/>
          <w:szCs w:val="32"/>
          <w:lang w:val="en-US" w:eastAsia="zh-CN"/>
        </w:rPr>
        <w:t>.萝卜：铅（以Pb计）、敌敌畏、毒死蜱、甲胺磷、甲拌磷、甲基对硫磷、乐果、氯氟氰菊酯和高效氯氟氰菊酯、噻虫嗪、水胺硫磷、氧乐果。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39</w:t>
      </w:r>
      <w:r>
        <w:rPr>
          <w:rFonts w:hint="eastAsia" w:ascii="宋体" w:hAnsi="宋体" w:eastAsia="方正仿宋_GBK" w:cs="宋体"/>
          <w:color w:val="auto"/>
          <w:sz w:val="32"/>
          <w:szCs w:val="32"/>
          <w:lang w:val="en-US" w:eastAsia="zh-CN"/>
        </w:rPr>
        <w:t>.姜：铅（以Pb计）、镉（以Cd计）、吡虫啉、敌敌畏、毒死蜱、甲拌磷、克百威、六六六、氯氟氰菊酯和高效氯氟氰菊酯、氯氰菊酯和高效氯氰菊酯、氯唑磷、噻虫胺、噻虫嗪、氧乐果、乙酰甲胺磷。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w:t>
      </w:r>
      <w:r>
        <w:rPr>
          <w:rFonts w:hint="default" w:ascii="宋体" w:hAnsi="宋体" w:eastAsia="方正仿宋_GBK" w:cs="宋体"/>
          <w:color w:val="auto"/>
          <w:sz w:val="32"/>
          <w:szCs w:val="32"/>
          <w:lang w:val="en" w:eastAsia="zh-CN"/>
        </w:rPr>
        <w:t>0</w:t>
      </w:r>
      <w:r>
        <w:rPr>
          <w:rFonts w:hint="eastAsia" w:ascii="宋体" w:hAnsi="宋体" w:eastAsia="方正仿宋_GBK" w:cs="宋体"/>
          <w:color w:val="auto"/>
          <w:sz w:val="32"/>
          <w:szCs w:val="32"/>
          <w:lang w:val="en-US" w:eastAsia="zh-CN"/>
        </w:rPr>
        <w:t>.淡水鱼：挥发性盐基氮(不适用于活体水产品)、多氯联苯[生产日期在2023年6月30日（含）之后的产品检测]、孔雀石绿、氯霉素、氟苯尼考、呋喃唑酮代谢物、呋喃西林代谢物、呋喃妥因代谢物、恩诺沙星、磺胺类（总量）、甲氧苄啶、甲硝唑、地西泮、五氯酚酸钠（以五氯酚计）、氧氟沙星[生产日期在2023年2月1日（含）之后的产品检测]、诺氟沙星[生产日期在2023年2月1日（含）之后的产品检测]、培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w:t>
      </w:r>
      <w:r>
        <w:rPr>
          <w:rFonts w:hint="default" w:ascii="宋体" w:hAnsi="宋体" w:eastAsia="方正仿宋_GBK" w:cs="宋体"/>
          <w:color w:val="auto"/>
          <w:sz w:val="32"/>
          <w:szCs w:val="32"/>
          <w:lang w:val="en" w:eastAsia="zh-CN"/>
        </w:rPr>
        <w:t>1</w:t>
      </w:r>
      <w:r>
        <w:rPr>
          <w:rFonts w:hint="eastAsia" w:ascii="宋体" w:hAnsi="宋体" w:eastAsia="方正仿宋_GBK" w:cs="宋体"/>
          <w:color w:val="auto"/>
          <w:sz w:val="32"/>
          <w:szCs w:val="32"/>
          <w:lang w:val="en-US" w:eastAsia="zh-CN"/>
        </w:rPr>
        <w:t>.淡水虾：镉（以Cd计）、孔雀石绿、氯霉素、呋喃唑酮代谢物、</w:t>
      </w:r>
      <w:r>
        <w:rPr>
          <w:rFonts w:hint="default" w:ascii="宋体" w:hAnsi="宋体" w:eastAsia="方正仿宋_GBK" w:cs="宋体"/>
          <w:color w:val="auto"/>
          <w:sz w:val="32"/>
          <w:szCs w:val="32"/>
          <w:lang w:val="en-US" w:eastAsia="zh-CN"/>
        </w:rPr>
        <w:t>呋喃妥因代谢物</w:t>
      </w:r>
      <w:r>
        <w:rPr>
          <w:rFonts w:hint="eastAsia" w:ascii="宋体" w:hAnsi="宋体" w:eastAsia="方正仿宋_GBK" w:cs="宋体"/>
          <w:color w:val="auto"/>
          <w:sz w:val="32"/>
          <w:szCs w:val="32"/>
          <w:lang w:val="en-US" w:eastAsia="zh-CN"/>
        </w:rPr>
        <w:t>、恩诺沙星、土霉素/金霉素/四环素（组合含量）、五氯酚酸钠（以五氯酚计）、氧氟沙星[生产日期在2023年2月1日（含）之后的产品检测]、诺氟沙星[生产日期在2023年2月1日（含）之后的产品检测]。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w:t>
      </w:r>
      <w:r>
        <w:rPr>
          <w:rFonts w:hint="default" w:ascii="宋体" w:hAnsi="宋体" w:eastAsia="方正仿宋_GBK" w:cs="宋体"/>
          <w:color w:val="auto"/>
          <w:sz w:val="32"/>
          <w:szCs w:val="32"/>
          <w:lang w:val="en" w:eastAsia="zh-CN"/>
        </w:rPr>
        <w:t>2</w:t>
      </w:r>
      <w:r>
        <w:rPr>
          <w:rFonts w:hint="eastAsia" w:ascii="宋体" w:hAnsi="宋体" w:eastAsia="方正仿宋_GBK" w:cs="宋体"/>
          <w:color w:val="auto"/>
          <w:sz w:val="32"/>
          <w:szCs w:val="32"/>
          <w:lang w:val="en-US" w:eastAsia="zh-CN"/>
        </w:rPr>
        <w:t>.淡水蟹:镉（以Cd计）、孔雀石绿、氯霉素、五氯酚酸钠（以五氯酚计）、氧氟沙星[生产日期在2023年2月1日（含）之后的产品检测]。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w:t>
      </w:r>
      <w:r>
        <w:rPr>
          <w:rFonts w:hint="default" w:ascii="宋体" w:hAnsi="宋体" w:eastAsia="方正仿宋_GBK" w:cs="宋体"/>
          <w:color w:val="auto"/>
          <w:sz w:val="32"/>
          <w:szCs w:val="32"/>
          <w:lang w:val="en" w:eastAsia="zh-CN"/>
        </w:rPr>
        <w:t>3</w:t>
      </w:r>
      <w:r>
        <w:rPr>
          <w:rFonts w:hint="eastAsia" w:ascii="宋体" w:hAnsi="宋体" w:eastAsia="方正仿宋_GBK" w:cs="宋体"/>
          <w:color w:val="auto"/>
          <w:sz w:val="32"/>
          <w:szCs w:val="32"/>
          <w:lang w:val="en-US" w:eastAsia="zh-CN"/>
        </w:rPr>
        <w:t>.海水鱼：挥发性盐基氮（不适用于活体水产品）、组胺（不适用于活体水产品）、镉（以Cd计）、多氯联苯[生产日期在2023年6月30日（含）之后的产品检测]、孔雀石绿、氯霉素、呋喃唑酮代谢物、呋喃它酮代谢物、呋喃西林代谢物、恩诺沙星、磺胺类（总量）、甲氧苄啶、甲硝唑、五氯酚酸钠（以五氯酚计）、氧氟沙星[生产日期在2023年2月1日（含）之后的产品检测]、培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w:t>
      </w:r>
      <w:r>
        <w:rPr>
          <w:rFonts w:hint="default" w:ascii="宋体" w:hAnsi="宋体" w:eastAsia="方正仿宋_GBK" w:cs="宋体"/>
          <w:color w:val="auto"/>
          <w:sz w:val="32"/>
          <w:szCs w:val="32"/>
          <w:lang w:val="en" w:eastAsia="zh-CN"/>
        </w:rPr>
        <w:t>4</w:t>
      </w:r>
      <w:r>
        <w:rPr>
          <w:rFonts w:hint="eastAsia" w:ascii="宋体" w:hAnsi="宋体" w:eastAsia="方正仿宋_GBK" w:cs="宋体"/>
          <w:color w:val="auto"/>
          <w:sz w:val="32"/>
          <w:szCs w:val="32"/>
          <w:lang w:val="en-US" w:eastAsia="zh-CN"/>
        </w:rPr>
        <w:t>.海水虾：挥发性盐基氮（不适用于活体水产品）、镉（以Cd计）、二氧化硫残留量、孔雀石绿、氯霉素、呋喃唑酮代谢物、呋喃它酮代谢物、呋喃妥因代谢物、恩诺沙星、土霉素/金霉素/四环素（组合含量）、五氯酚酸钠（以五氯酚计）、诺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w:t>
      </w:r>
      <w:r>
        <w:rPr>
          <w:rFonts w:hint="default" w:ascii="宋体" w:hAnsi="宋体" w:eastAsia="方正仿宋_GBK" w:cs="宋体"/>
          <w:color w:val="auto"/>
          <w:sz w:val="32"/>
          <w:szCs w:val="32"/>
          <w:lang w:val="en" w:eastAsia="zh-CN"/>
        </w:rPr>
        <w:t>5</w:t>
      </w:r>
      <w:r>
        <w:rPr>
          <w:rFonts w:hint="eastAsia" w:ascii="宋体" w:hAnsi="宋体" w:eastAsia="方正仿宋_GBK" w:cs="宋体"/>
          <w:color w:val="auto"/>
          <w:sz w:val="32"/>
          <w:szCs w:val="32"/>
          <w:lang w:val="en-US" w:eastAsia="zh-CN"/>
        </w:rPr>
        <w:t>.海水蟹：镉（以Cd计）[生产日期在2023年6月30日（含）之后的产品检测]、二氧化硫残留量、孔雀石绿、氯霉素、呋喃妥因代谢物、五氯酚酸钠（以五氯酚计）、诺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w:t>
      </w:r>
      <w:r>
        <w:rPr>
          <w:rFonts w:hint="default" w:ascii="宋体" w:hAnsi="宋体" w:eastAsia="方正仿宋_GBK" w:cs="宋体"/>
          <w:color w:val="auto"/>
          <w:sz w:val="32"/>
          <w:szCs w:val="32"/>
          <w:lang w:val="en" w:eastAsia="zh-CN"/>
        </w:rPr>
        <w:t>6</w:t>
      </w:r>
      <w:r>
        <w:rPr>
          <w:rFonts w:hint="eastAsia" w:ascii="宋体" w:hAnsi="宋体" w:eastAsia="方正仿宋_GBK" w:cs="宋体"/>
          <w:color w:val="auto"/>
          <w:sz w:val="32"/>
          <w:szCs w:val="32"/>
          <w:lang w:val="en-US" w:eastAsia="zh-CN"/>
        </w:rPr>
        <w:t>.贝类：镉（以Cd计）、多氯联苯[生产日期在2023年6月30日（含）之后的产品检测]、孔雀石绿、氯霉素、氟苯尼考、</w:t>
      </w:r>
      <w:r>
        <w:rPr>
          <w:rFonts w:hint="default" w:ascii="宋体" w:hAnsi="宋体" w:eastAsia="方正仿宋_GBK" w:cs="宋体"/>
          <w:color w:val="auto"/>
          <w:sz w:val="32"/>
          <w:szCs w:val="32"/>
          <w:lang w:val="en-US" w:eastAsia="zh-CN"/>
        </w:rPr>
        <w:t>呋喃唑酮代谢物</w:t>
      </w:r>
      <w:r>
        <w:rPr>
          <w:rFonts w:hint="eastAsia" w:ascii="宋体" w:hAnsi="宋体" w:eastAsia="方正仿宋_GBK" w:cs="宋体"/>
          <w:color w:val="auto"/>
          <w:sz w:val="32"/>
          <w:szCs w:val="32"/>
          <w:lang w:val="en-US" w:eastAsia="zh-CN"/>
        </w:rPr>
        <w:t>、呋喃西林代谢物、呋喃妥因代谢物、恩诺沙星、氧氟沙星[生产日期在2023年2月1日（含）之后的产品检测]、五氯酚酸钠（以五氯酚计）。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4</w:t>
      </w:r>
      <w:r>
        <w:rPr>
          <w:rFonts w:hint="default" w:ascii="宋体" w:hAnsi="宋体" w:eastAsia="方正仿宋_GBK" w:cs="宋体"/>
          <w:color w:val="auto"/>
          <w:sz w:val="32"/>
          <w:szCs w:val="32"/>
          <w:lang w:val="en" w:eastAsia="zh-CN"/>
        </w:rPr>
        <w:t>7</w:t>
      </w:r>
      <w:r>
        <w:rPr>
          <w:rFonts w:hint="eastAsia" w:ascii="宋体" w:hAnsi="宋体" w:eastAsia="方正仿宋_GBK" w:cs="宋体"/>
          <w:color w:val="auto"/>
          <w:sz w:val="32"/>
          <w:szCs w:val="32"/>
          <w:lang w:val="en-US" w:eastAsia="zh-CN"/>
        </w:rPr>
        <w:t>.其他水产品：镉（以Cd计）、孔雀石绿、氯霉素、呋喃唑酮代谢物（仅海参、鳖科食品动物采用GB 31656.13检测，其余产品采用农业部783号公告-1-2006检测）、呋喃西林代谢物（仅海参、鳖科食品动物采用GB 31656.13检测，其余产品采用农业部783号公告-1-2006检测）、呋喃妥因代谢物（仅海参、鳖科食品动物采用GB 31656.13检测，其余产品采用农业部783号公告-1-2006检测）、恩诺沙星（仅蛙科、鳖科食品动物检测）、磺胺类（总量）（仅蛙科、鳖科食品动物检测）、氧氟沙星[生产日期在2023年2月1日（含）之后的产品检测]、诺氟沙星[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48</w:t>
      </w:r>
      <w:r>
        <w:rPr>
          <w:rFonts w:hint="eastAsia" w:ascii="宋体" w:hAnsi="宋体" w:eastAsia="方正仿宋_GBK" w:cs="宋体"/>
          <w:color w:val="auto"/>
          <w:sz w:val="32"/>
          <w:szCs w:val="32"/>
          <w:lang w:val="en-US" w:eastAsia="zh-CN"/>
        </w:rPr>
        <w:t>.苹果：敌敌畏、啶虫脒、毒死蜱、甲拌磷、克百威、氧乐果。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49</w:t>
      </w:r>
      <w:r>
        <w:rPr>
          <w:rFonts w:hint="eastAsia" w:ascii="宋体" w:hAnsi="宋体" w:eastAsia="方正仿宋_GBK" w:cs="宋体"/>
          <w:color w:val="auto"/>
          <w:sz w:val="32"/>
          <w:szCs w:val="32"/>
          <w:lang w:val="en-US" w:eastAsia="zh-CN"/>
        </w:rPr>
        <w:t>.梨：吡虫啉、敌敌畏、毒死蜱、多菌灵、克百威、</w:t>
      </w:r>
      <w:r>
        <w:rPr>
          <w:rFonts w:hint="default" w:ascii="宋体" w:hAnsi="宋体" w:eastAsia="方正仿宋_GBK" w:cs="宋体"/>
          <w:color w:val="auto"/>
          <w:sz w:val="32"/>
          <w:szCs w:val="32"/>
          <w:lang w:val="en-US" w:eastAsia="zh-CN"/>
        </w:rPr>
        <w:t>氯氟氰菊酯和高效氯氟氰菊酯</w:t>
      </w:r>
      <w:r>
        <w:rPr>
          <w:rFonts w:hint="eastAsia" w:ascii="宋体" w:hAnsi="宋体" w:eastAsia="方正仿宋_GBK" w:cs="宋体"/>
          <w:color w:val="auto"/>
          <w:sz w:val="32"/>
          <w:szCs w:val="32"/>
          <w:lang w:val="en-US" w:eastAsia="zh-CN"/>
        </w:rPr>
        <w:t>、氧乐果、水胺硫磷、苯醚甲环唑、咪鲜胺和咪鲜胺锰盐。</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50</w:t>
      </w:r>
      <w:r>
        <w:rPr>
          <w:rFonts w:hint="eastAsia" w:ascii="宋体" w:hAnsi="宋体" w:eastAsia="方正仿宋_GBK" w:cs="宋体"/>
          <w:color w:val="auto"/>
          <w:sz w:val="32"/>
          <w:szCs w:val="32"/>
          <w:lang w:val="en-US" w:eastAsia="zh-CN"/>
        </w:rPr>
        <w:t>.枣：多菌灵、氟虫腈、氰戊菊酯和S-氰戊菊酯、氧乐果、糖精钠（以糖精计）。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5</w:t>
      </w:r>
      <w:r>
        <w:rPr>
          <w:rFonts w:hint="default" w:ascii="宋体" w:hAnsi="宋体" w:eastAsia="方正仿宋_GBK" w:cs="宋体"/>
          <w:color w:val="auto"/>
          <w:sz w:val="32"/>
          <w:szCs w:val="32"/>
          <w:lang w:val="en" w:eastAsia="zh-CN"/>
        </w:rPr>
        <w:t>1</w:t>
      </w:r>
      <w:r>
        <w:rPr>
          <w:rFonts w:hint="eastAsia" w:ascii="宋体" w:hAnsi="宋体" w:eastAsia="方正仿宋_GBK" w:cs="宋体"/>
          <w:color w:val="auto"/>
          <w:sz w:val="32"/>
          <w:szCs w:val="32"/>
          <w:lang w:val="en-US" w:eastAsia="zh-CN"/>
        </w:rPr>
        <w:t>.桃：苯醚甲环唑、敌敌畏、多菌灵、氟硅唑、甲胺磷、克百威、氧乐果、溴氰菊酯、吡虫啉。</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5</w:t>
      </w:r>
      <w:r>
        <w:rPr>
          <w:rFonts w:hint="default" w:ascii="宋体" w:hAnsi="宋体" w:eastAsia="方正仿宋_GBK" w:cs="宋体"/>
          <w:color w:val="auto"/>
          <w:sz w:val="32"/>
          <w:szCs w:val="32"/>
          <w:lang w:val="en" w:eastAsia="zh-CN"/>
        </w:rPr>
        <w:t>2</w:t>
      </w:r>
      <w:r>
        <w:rPr>
          <w:rFonts w:hint="eastAsia" w:ascii="宋体" w:hAnsi="宋体" w:eastAsia="方正仿宋_GBK" w:cs="宋体"/>
          <w:color w:val="auto"/>
          <w:sz w:val="32"/>
          <w:szCs w:val="32"/>
          <w:lang w:val="en-US" w:eastAsia="zh-CN"/>
        </w:rPr>
        <w:t>.油桃：多菌灵、甲胺磷、克百威、氧乐果、敌敌畏、苯醚甲环唑。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5</w:t>
      </w:r>
      <w:r>
        <w:rPr>
          <w:rFonts w:hint="default" w:ascii="宋体" w:hAnsi="宋体" w:eastAsia="方正仿宋_GBK" w:cs="宋体"/>
          <w:color w:val="auto"/>
          <w:sz w:val="32"/>
          <w:szCs w:val="32"/>
          <w:lang w:val="en" w:eastAsia="zh-CN"/>
        </w:rPr>
        <w:t>3</w:t>
      </w:r>
      <w:r>
        <w:rPr>
          <w:rFonts w:hint="eastAsia" w:ascii="宋体" w:hAnsi="宋体" w:eastAsia="方正仿宋_GBK" w:cs="宋体"/>
          <w:color w:val="auto"/>
          <w:sz w:val="32"/>
          <w:szCs w:val="32"/>
          <w:lang w:val="en-US" w:eastAsia="zh-CN"/>
        </w:rPr>
        <w:t>.柑、橘：苯醚甲环唑、丙溴磷、克百威、联苯菊酯、氯唑磷、三唑磷、水胺硫磷、氧乐果、氯氟氰菊酯和高效氯氟氰菊酯、甲拌磷、2,4-滴和2,4-滴钠盐、狄氏剂、毒死蜱、杀扑磷。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5</w:t>
      </w:r>
      <w:r>
        <w:rPr>
          <w:rFonts w:hint="default" w:ascii="宋体" w:hAnsi="宋体" w:eastAsia="方正仿宋_GBK" w:cs="宋体"/>
          <w:color w:val="auto"/>
          <w:sz w:val="32"/>
          <w:szCs w:val="32"/>
          <w:lang w:val="en" w:eastAsia="zh-CN"/>
        </w:rPr>
        <w:t>4</w:t>
      </w:r>
      <w:r>
        <w:rPr>
          <w:rFonts w:hint="eastAsia" w:ascii="宋体" w:hAnsi="宋体" w:eastAsia="方正仿宋_GBK" w:cs="宋体"/>
          <w:color w:val="auto"/>
          <w:sz w:val="32"/>
          <w:szCs w:val="32"/>
          <w:lang w:val="en-US" w:eastAsia="zh-CN"/>
        </w:rPr>
        <w:t>.柚：水胺硫磷、联苯菊酯、氯氟氰菊酯和高效氯氟氰菊酯、氯唑磷、多菌灵。</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5</w:t>
      </w:r>
      <w:r>
        <w:rPr>
          <w:rFonts w:hint="default" w:ascii="宋体" w:hAnsi="宋体" w:eastAsia="方正仿宋_GBK" w:cs="宋体"/>
          <w:color w:val="auto"/>
          <w:sz w:val="32"/>
          <w:szCs w:val="32"/>
          <w:lang w:val="en" w:eastAsia="zh-CN"/>
        </w:rPr>
        <w:t>5</w:t>
      </w:r>
      <w:r>
        <w:rPr>
          <w:rFonts w:hint="eastAsia" w:ascii="宋体" w:hAnsi="宋体" w:eastAsia="方正仿宋_GBK" w:cs="宋体"/>
          <w:color w:val="auto"/>
          <w:sz w:val="32"/>
          <w:szCs w:val="32"/>
          <w:lang w:val="en-US" w:eastAsia="zh-CN"/>
        </w:rPr>
        <w:t>.柠檬：多菌灵、克百威、联苯菊酯、水胺硫磷、乙螨唑。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5</w:t>
      </w:r>
      <w:r>
        <w:rPr>
          <w:rFonts w:hint="default" w:ascii="宋体" w:hAnsi="宋体" w:eastAsia="方正仿宋_GBK" w:cs="宋体"/>
          <w:color w:val="auto"/>
          <w:sz w:val="32"/>
          <w:szCs w:val="32"/>
          <w:lang w:val="en" w:eastAsia="zh-CN"/>
        </w:rPr>
        <w:t>6</w:t>
      </w:r>
      <w:r>
        <w:rPr>
          <w:rFonts w:hint="eastAsia" w:ascii="宋体" w:hAnsi="宋体" w:eastAsia="方正仿宋_GBK" w:cs="宋体"/>
          <w:color w:val="auto"/>
          <w:sz w:val="32"/>
          <w:szCs w:val="32"/>
          <w:lang w:val="en-US" w:eastAsia="zh-CN"/>
        </w:rPr>
        <w:t>.橙：丙溴磷、克百威、联苯菊酯、三唑磷、杀扑磷、水胺硫磷、氧乐果、2,4-滴和2,4-滴钠盐、苯醚甲环唑、狄氏剂、氯唑磷。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5</w:t>
      </w:r>
      <w:r>
        <w:rPr>
          <w:rFonts w:hint="default" w:ascii="宋体" w:hAnsi="宋体" w:eastAsia="方正仿宋_GBK" w:cs="宋体"/>
          <w:color w:val="auto"/>
          <w:sz w:val="32"/>
          <w:szCs w:val="32"/>
          <w:lang w:val="en" w:eastAsia="zh-CN"/>
        </w:rPr>
        <w:t>7</w:t>
      </w:r>
      <w:r>
        <w:rPr>
          <w:rFonts w:hint="eastAsia" w:ascii="宋体" w:hAnsi="宋体" w:eastAsia="方正仿宋_GBK" w:cs="宋体"/>
          <w:color w:val="auto"/>
          <w:sz w:val="32"/>
          <w:szCs w:val="32"/>
          <w:lang w:val="en-US" w:eastAsia="zh-CN"/>
        </w:rPr>
        <w:t>.葡萄：苯醚甲环唑、己唑醇、克百威、氯氰菊酯和高效氯氰菊酯、霜霉威和霜霉威盐酸盐、氧乐果、氯氟氰菊酯和高效氯氟氰菊酯、氟虫腈、氯吡脲、联苯菊酯。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58</w:t>
      </w:r>
      <w:r>
        <w:rPr>
          <w:rFonts w:hint="eastAsia" w:ascii="宋体" w:hAnsi="宋体" w:eastAsia="方正仿宋_GBK" w:cs="宋体"/>
          <w:color w:val="auto"/>
          <w:sz w:val="32"/>
          <w:szCs w:val="32"/>
          <w:lang w:val="en-US" w:eastAsia="zh-CN"/>
        </w:rPr>
        <w:t>.草莓：阿维菌素、敌敌畏、多菌灵、</w:t>
      </w:r>
      <w:r>
        <w:rPr>
          <w:rFonts w:hint="default" w:ascii="宋体" w:hAnsi="宋体" w:eastAsia="方正仿宋_GBK" w:cs="宋体"/>
          <w:color w:val="auto"/>
          <w:sz w:val="32"/>
          <w:szCs w:val="32"/>
          <w:lang w:val="en-US" w:eastAsia="zh-CN"/>
        </w:rPr>
        <w:t>克百威</w:t>
      </w:r>
      <w:r>
        <w:rPr>
          <w:rFonts w:hint="eastAsia" w:ascii="宋体" w:hAnsi="宋体" w:eastAsia="方正仿宋_GBK" w:cs="宋体"/>
          <w:color w:val="auto"/>
          <w:sz w:val="32"/>
          <w:szCs w:val="32"/>
          <w:lang w:val="en-US" w:eastAsia="zh-CN"/>
        </w:rPr>
        <w:t>、烯酰吗啉、氧乐果、戊菌唑、吡虫啉。</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59</w:t>
      </w:r>
      <w:r>
        <w:rPr>
          <w:rFonts w:hint="eastAsia" w:ascii="宋体" w:hAnsi="宋体" w:eastAsia="方正仿宋_GBK" w:cs="宋体"/>
          <w:color w:val="auto"/>
          <w:sz w:val="32"/>
          <w:szCs w:val="32"/>
          <w:lang w:val="en-US" w:eastAsia="zh-CN"/>
        </w:rPr>
        <w:t>.猕猴桃：敌敌畏、多菌灵、氯吡脲、</w:t>
      </w:r>
      <w:r>
        <w:rPr>
          <w:rFonts w:hint="default" w:ascii="宋体" w:hAnsi="宋体" w:eastAsia="方正仿宋_GBK" w:cs="宋体"/>
          <w:color w:val="auto"/>
          <w:sz w:val="32"/>
          <w:szCs w:val="32"/>
          <w:lang w:val="en-US" w:eastAsia="zh-CN"/>
        </w:rPr>
        <w:t>氧乐果</w:t>
      </w:r>
      <w:r>
        <w:rPr>
          <w:rFonts w:hint="eastAsia" w:ascii="宋体" w:hAnsi="宋体" w:eastAsia="方正仿宋_GBK" w:cs="宋体"/>
          <w:color w:val="auto"/>
          <w:sz w:val="32"/>
          <w:szCs w:val="32"/>
          <w:lang w:val="en-US" w:eastAsia="zh-CN"/>
        </w:rPr>
        <w:t>。</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w:t>
      </w:r>
      <w:r>
        <w:rPr>
          <w:rFonts w:hint="default" w:ascii="宋体" w:hAnsi="宋体" w:eastAsia="方正仿宋_GBK" w:cs="宋体"/>
          <w:color w:val="auto"/>
          <w:sz w:val="32"/>
          <w:szCs w:val="32"/>
          <w:lang w:val="en" w:eastAsia="zh-CN"/>
        </w:rPr>
        <w:t>0</w:t>
      </w:r>
      <w:r>
        <w:rPr>
          <w:rFonts w:hint="eastAsia" w:ascii="宋体" w:hAnsi="宋体" w:eastAsia="方正仿宋_GBK" w:cs="宋体"/>
          <w:color w:val="auto"/>
          <w:sz w:val="32"/>
          <w:szCs w:val="32"/>
          <w:lang w:val="en-US" w:eastAsia="zh-CN"/>
        </w:rPr>
        <w:t>.桑葚：脱氢乙酸及其钠盐（以脱氢乙酸计）、苯甲酸及其钠盐（以苯甲酸计）、山梨酸及其钾盐（以山梨酸计）、糖精钠（以糖精计）、三氯蔗糖。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w:t>
      </w:r>
      <w:r>
        <w:rPr>
          <w:rFonts w:hint="default" w:ascii="宋体" w:hAnsi="宋体" w:eastAsia="方正仿宋_GBK" w:cs="宋体"/>
          <w:color w:val="auto"/>
          <w:sz w:val="32"/>
          <w:szCs w:val="32"/>
          <w:lang w:val="en" w:eastAsia="zh-CN"/>
        </w:rPr>
        <w:t>1</w:t>
      </w:r>
      <w:r>
        <w:rPr>
          <w:rFonts w:hint="eastAsia" w:ascii="宋体" w:hAnsi="宋体" w:eastAsia="方正仿宋_GBK" w:cs="宋体"/>
          <w:color w:val="auto"/>
          <w:sz w:val="32"/>
          <w:szCs w:val="32"/>
          <w:lang w:val="en-US" w:eastAsia="zh-CN"/>
        </w:rPr>
        <w:t>.香蕉：苯醚甲环唑、吡唑醚菌酯、多菌灵、氟虫腈、甲拌磷、腈苯唑、吡虫啉、噻虫胺、噻虫嗪、氟环唑、联苯菊酯、烯唑醇、百菌清、噻唑膦、狄氏剂。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w:t>
      </w:r>
      <w:r>
        <w:rPr>
          <w:rFonts w:hint="default" w:ascii="宋体" w:hAnsi="宋体" w:eastAsia="方正仿宋_GBK" w:cs="宋体"/>
          <w:color w:val="auto"/>
          <w:sz w:val="32"/>
          <w:szCs w:val="32"/>
          <w:lang w:val="en" w:eastAsia="zh-CN"/>
        </w:rPr>
        <w:t>2</w:t>
      </w:r>
      <w:r>
        <w:rPr>
          <w:rFonts w:hint="eastAsia" w:ascii="宋体" w:hAnsi="宋体" w:eastAsia="方正仿宋_GBK" w:cs="宋体"/>
          <w:color w:val="auto"/>
          <w:sz w:val="32"/>
          <w:szCs w:val="32"/>
          <w:lang w:val="en-US" w:eastAsia="zh-CN"/>
        </w:rPr>
        <w:t>.芒果:苯醚甲环唑、多菌灵、嘧菌酯、</w:t>
      </w:r>
      <w:r>
        <w:rPr>
          <w:rFonts w:hint="default" w:ascii="宋体" w:hAnsi="宋体" w:eastAsia="方正仿宋_GBK" w:cs="宋体"/>
          <w:color w:val="auto"/>
          <w:sz w:val="32"/>
          <w:szCs w:val="32"/>
          <w:lang w:val="en-US" w:eastAsia="zh-CN"/>
        </w:rPr>
        <w:t>戊唑醇</w:t>
      </w:r>
      <w:r>
        <w:rPr>
          <w:rFonts w:hint="eastAsia" w:ascii="宋体" w:hAnsi="宋体" w:eastAsia="方正仿宋_GBK" w:cs="宋体"/>
          <w:color w:val="auto"/>
          <w:sz w:val="32"/>
          <w:szCs w:val="32"/>
          <w:lang w:val="en-US" w:eastAsia="zh-CN"/>
        </w:rPr>
        <w:t>、氧乐果、吡唑醚菌酯、噻虫胺、乙酰甲胺磷、吡虫啉。</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w:t>
      </w:r>
      <w:r>
        <w:rPr>
          <w:rFonts w:hint="default" w:ascii="宋体" w:hAnsi="宋体" w:eastAsia="方正仿宋_GBK" w:cs="宋体"/>
          <w:color w:val="auto"/>
          <w:sz w:val="32"/>
          <w:szCs w:val="32"/>
          <w:lang w:val="en" w:eastAsia="zh-CN"/>
        </w:rPr>
        <w:t>3</w:t>
      </w:r>
      <w:r>
        <w:rPr>
          <w:rFonts w:hint="eastAsia" w:ascii="宋体" w:hAnsi="宋体" w:eastAsia="方正仿宋_GBK" w:cs="宋体"/>
          <w:color w:val="auto"/>
          <w:sz w:val="32"/>
          <w:szCs w:val="32"/>
          <w:lang w:val="en-US" w:eastAsia="zh-CN"/>
        </w:rPr>
        <w:t>.火龙果：氟虫腈、甲胺磷、克百威、氧乐果。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w:t>
      </w:r>
      <w:r>
        <w:rPr>
          <w:rFonts w:hint="default" w:ascii="宋体" w:hAnsi="宋体" w:eastAsia="方正仿宋_GBK" w:cs="宋体"/>
          <w:color w:val="auto"/>
          <w:sz w:val="32"/>
          <w:szCs w:val="32"/>
          <w:lang w:val="en" w:eastAsia="zh-CN"/>
        </w:rPr>
        <w:t>4</w:t>
      </w:r>
      <w:r>
        <w:rPr>
          <w:rFonts w:hint="eastAsia" w:ascii="宋体" w:hAnsi="宋体" w:eastAsia="方正仿宋_GBK" w:cs="宋体"/>
          <w:color w:val="auto"/>
          <w:sz w:val="32"/>
          <w:szCs w:val="32"/>
          <w:lang w:val="en-US" w:eastAsia="zh-CN"/>
        </w:rPr>
        <w:t>.荔枝：多菌灵、氧乐果、毒死蜱、苯醚甲环唑、氯氰菊酯和高效氯氰菊酯、氯氟氰菊酯和高效氯氟氰菊酯、吡唑醚菌酯、除虫脲、氰霜唑、氟吗啉。</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w:t>
      </w:r>
      <w:r>
        <w:rPr>
          <w:rFonts w:hint="default" w:ascii="宋体" w:hAnsi="宋体" w:eastAsia="方正仿宋_GBK" w:cs="宋体"/>
          <w:color w:val="auto"/>
          <w:sz w:val="32"/>
          <w:szCs w:val="32"/>
          <w:lang w:val="en" w:eastAsia="zh-CN"/>
        </w:rPr>
        <w:t>5</w:t>
      </w:r>
      <w:r>
        <w:rPr>
          <w:rFonts w:hint="eastAsia" w:ascii="宋体" w:hAnsi="宋体" w:eastAsia="方正仿宋_GBK" w:cs="宋体"/>
          <w:color w:val="auto"/>
          <w:sz w:val="32"/>
          <w:szCs w:val="32"/>
          <w:lang w:val="en-US" w:eastAsia="zh-CN"/>
        </w:rPr>
        <w:t>.杨梅：脱氢乙酸及其钠盐（以脱氢乙酸计）、苯甲酸及其钠盐（以苯甲酸计）、山梨酸及其钾盐（以山梨酸计）、糖精钠（以糖精计）、三氯蔗糖。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w:t>
      </w:r>
      <w:r>
        <w:rPr>
          <w:rFonts w:hint="default" w:ascii="宋体" w:hAnsi="宋体" w:eastAsia="方正仿宋_GBK" w:cs="宋体"/>
          <w:color w:val="auto"/>
          <w:sz w:val="32"/>
          <w:szCs w:val="32"/>
          <w:lang w:val="en" w:eastAsia="zh-CN"/>
        </w:rPr>
        <w:t>6</w:t>
      </w:r>
      <w:r>
        <w:rPr>
          <w:rFonts w:hint="eastAsia" w:ascii="宋体" w:hAnsi="宋体" w:eastAsia="方正仿宋_GBK" w:cs="宋体"/>
          <w:color w:val="auto"/>
          <w:sz w:val="32"/>
          <w:szCs w:val="32"/>
          <w:lang w:val="en-US" w:eastAsia="zh-CN"/>
        </w:rPr>
        <w:t>.橄榄：三氯蔗糖、糖精钠（以糖精计）、多菌灵。</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6</w:t>
      </w:r>
      <w:r>
        <w:rPr>
          <w:rFonts w:hint="default" w:ascii="宋体" w:hAnsi="宋体" w:eastAsia="方正仿宋_GBK" w:cs="宋体"/>
          <w:color w:val="auto"/>
          <w:sz w:val="32"/>
          <w:szCs w:val="32"/>
          <w:lang w:val="en" w:eastAsia="zh-CN"/>
        </w:rPr>
        <w:t>7</w:t>
      </w:r>
      <w:r>
        <w:rPr>
          <w:rFonts w:hint="eastAsia" w:ascii="宋体" w:hAnsi="宋体" w:eastAsia="方正仿宋_GBK" w:cs="宋体"/>
          <w:color w:val="auto"/>
          <w:sz w:val="32"/>
          <w:szCs w:val="32"/>
          <w:lang w:val="en-US" w:eastAsia="zh-CN"/>
        </w:rPr>
        <w:t>.西瓜：克百威、噻虫嗪、氧乐果、乙酰甲胺磷、苯醚甲环唑。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68</w:t>
      </w:r>
      <w:r>
        <w:rPr>
          <w:rFonts w:hint="eastAsia" w:ascii="宋体" w:hAnsi="宋体" w:eastAsia="方正仿宋_GBK" w:cs="宋体"/>
          <w:color w:val="auto"/>
          <w:sz w:val="32"/>
          <w:szCs w:val="32"/>
          <w:lang w:val="en-US" w:eastAsia="zh-CN"/>
        </w:rPr>
        <w:t>.甜瓜类：克百威、烯酰吗啉、氧乐果、乙酰甲胺磷。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default" w:ascii="宋体" w:hAnsi="宋体" w:eastAsia="方正仿宋_GBK" w:cs="宋体"/>
          <w:color w:val="auto"/>
          <w:sz w:val="32"/>
          <w:szCs w:val="32"/>
          <w:lang w:val="en" w:eastAsia="zh-CN"/>
        </w:rPr>
        <w:t>69</w:t>
      </w:r>
      <w:r>
        <w:rPr>
          <w:rFonts w:hint="eastAsia" w:ascii="宋体" w:hAnsi="宋体" w:eastAsia="方正仿宋_GBK" w:cs="宋体"/>
          <w:color w:val="auto"/>
          <w:sz w:val="32"/>
          <w:szCs w:val="32"/>
          <w:lang w:val="en-US" w:eastAsia="zh-CN"/>
        </w:rPr>
        <w:t>.鸡蛋：甲硝唑、地美硝唑、呋喃唑酮代谢物、氟虫腈、氯霉素[2023年2月1日（含）起检测]、氟苯尼考[限生产日期在2023年2月1日（含）之后的产品检测]、甲砜霉素[限生产日期在2023年2月1日（含）之后的产品检测]、恩诺沙星[限生产日期在2023年2月1日（含）之后的产品检测]、氧氟沙星[限生产日期在2023年2月1日（含）之后的产品检测]、沙拉沙星[限生产日期在2023年2月1日（含）之后的产品检测]、甲氧苄啶[限生产日期在2023年2月1日（含）之后的产品检测]、磺胺类（总量）[限生产日期在2023年2月1日（含）之后的产品检测]、多西环素[限生产日期在2023年2月1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7</w:t>
      </w:r>
      <w:r>
        <w:rPr>
          <w:rFonts w:hint="default" w:ascii="宋体" w:hAnsi="宋体" w:eastAsia="方正仿宋_GBK" w:cs="宋体"/>
          <w:color w:val="auto"/>
          <w:sz w:val="32"/>
          <w:szCs w:val="32"/>
          <w:lang w:val="en" w:eastAsia="zh-CN"/>
        </w:rPr>
        <w:t>0</w:t>
      </w:r>
      <w:r>
        <w:rPr>
          <w:rFonts w:hint="eastAsia" w:ascii="宋体" w:hAnsi="宋体" w:eastAsia="方正仿宋_GBK" w:cs="宋体"/>
          <w:color w:val="auto"/>
          <w:sz w:val="32"/>
          <w:szCs w:val="32"/>
          <w:lang w:val="en-US" w:eastAsia="zh-CN"/>
        </w:rPr>
        <w:t>.其他禽蛋：呋喃唑酮代谢物、磺胺类（总量）[限生产日期在2023年2月1日（含）之后的产品检测]、多西环素[限生产日期在2023年2月1日（含）之后的产品检测；限鸭蛋、鹅蛋检测]。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7</w:t>
      </w:r>
      <w:r>
        <w:rPr>
          <w:rFonts w:hint="default" w:ascii="宋体" w:hAnsi="宋体" w:eastAsia="方正仿宋_GBK" w:cs="宋体"/>
          <w:color w:val="auto"/>
          <w:sz w:val="32"/>
          <w:szCs w:val="32"/>
          <w:lang w:val="en" w:eastAsia="zh-CN"/>
        </w:rPr>
        <w:t>1</w:t>
      </w:r>
      <w:r>
        <w:rPr>
          <w:rFonts w:hint="eastAsia" w:ascii="宋体" w:hAnsi="宋体" w:eastAsia="方正仿宋_GBK" w:cs="宋体"/>
          <w:color w:val="auto"/>
          <w:sz w:val="32"/>
          <w:szCs w:val="32"/>
          <w:lang w:val="en-US" w:eastAsia="zh-CN"/>
        </w:rPr>
        <w:t>.豆类：铅（以Pb计）、</w:t>
      </w:r>
      <w:r>
        <w:rPr>
          <w:rFonts w:hint="default" w:ascii="宋体" w:hAnsi="宋体" w:eastAsia="方正仿宋_GBK" w:cs="宋体"/>
          <w:color w:val="auto"/>
          <w:sz w:val="32"/>
          <w:szCs w:val="32"/>
          <w:lang w:val="en-US" w:eastAsia="zh-CN"/>
        </w:rPr>
        <w:t>铬（以Cr计）</w:t>
      </w:r>
      <w:r>
        <w:rPr>
          <w:rFonts w:hint="eastAsia" w:ascii="宋体" w:hAnsi="宋体" w:eastAsia="方正仿宋_GBK" w:cs="宋体"/>
          <w:color w:val="auto"/>
          <w:sz w:val="32"/>
          <w:szCs w:val="32"/>
          <w:lang w:val="en-US" w:eastAsia="zh-CN"/>
        </w:rPr>
        <w:t>、赭曲霉毒素A、吡虫啉[按照GB 23200.121检测，大豆可参照GB/T 20769、GB/T 20770检测，其他豆类可按照GB/T 20770检测；生产日期在2020 年2月15日（含）之后的产品检测]、环丙唑醇[按照GB 23200.113、GB 23200.121检测，除大豆外的其他豆类可按照GB/T20770检测；生产日期在2020年2月15日（含）之后的产品检测]。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auto"/>
          <w:sz w:val="32"/>
          <w:szCs w:val="32"/>
          <w:lang w:val="en-US" w:eastAsia="zh-CN"/>
        </w:rPr>
      </w:pPr>
      <w:r>
        <w:rPr>
          <w:rFonts w:hint="eastAsia" w:ascii="宋体" w:hAnsi="宋体" w:eastAsia="方正仿宋_GBK" w:cs="宋体"/>
          <w:color w:val="auto"/>
          <w:sz w:val="32"/>
          <w:szCs w:val="32"/>
          <w:lang w:val="en-US" w:eastAsia="zh-CN"/>
        </w:rPr>
        <w:t>7</w:t>
      </w:r>
      <w:r>
        <w:rPr>
          <w:rFonts w:hint="default" w:ascii="宋体" w:hAnsi="宋体" w:eastAsia="方正仿宋_GBK" w:cs="宋体"/>
          <w:color w:val="auto"/>
          <w:sz w:val="32"/>
          <w:szCs w:val="32"/>
          <w:lang w:val="en" w:eastAsia="zh-CN"/>
        </w:rPr>
        <w:t>2</w:t>
      </w:r>
      <w:r>
        <w:rPr>
          <w:rFonts w:hint="eastAsia" w:ascii="宋体" w:hAnsi="宋体" w:eastAsia="方正仿宋_GBK" w:cs="宋体"/>
          <w:color w:val="auto"/>
          <w:sz w:val="32"/>
          <w:szCs w:val="32"/>
          <w:lang w:val="en-US" w:eastAsia="zh-CN"/>
        </w:rPr>
        <w:t>.生干坚果：酸价（以脂肪计）（KOH）、过氧化值（以脂肪计）、铅（以Pb计）、吡虫啉。</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黑体_GBK" w:cs="宋体"/>
          <w:color w:val="auto"/>
          <w:sz w:val="32"/>
          <w:szCs w:val="32"/>
          <w:lang w:val="en-US" w:eastAsia="zh-CN"/>
        </w:rPr>
      </w:pPr>
      <w:r>
        <w:rPr>
          <w:rFonts w:hint="eastAsia" w:ascii="宋体" w:hAnsi="宋体" w:eastAsia="方正仿宋_GBK" w:cs="宋体"/>
          <w:color w:val="auto"/>
          <w:sz w:val="32"/>
          <w:szCs w:val="32"/>
          <w:lang w:val="en-US" w:eastAsia="zh-CN"/>
        </w:rPr>
        <w:t>7</w:t>
      </w:r>
      <w:r>
        <w:rPr>
          <w:rFonts w:hint="default" w:ascii="宋体" w:hAnsi="宋体" w:eastAsia="方正仿宋_GBK" w:cs="宋体"/>
          <w:color w:val="auto"/>
          <w:sz w:val="32"/>
          <w:szCs w:val="32"/>
          <w:lang w:val="en" w:eastAsia="zh-CN"/>
        </w:rPr>
        <w:t>3</w:t>
      </w:r>
      <w:r>
        <w:rPr>
          <w:rFonts w:hint="eastAsia" w:ascii="宋体" w:hAnsi="宋体" w:eastAsia="方正仿宋_GBK" w:cs="宋体"/>
          <w:color w:val="auto"/>
          <w:sz w:val="32"/>
          <w:szCs w:val="32"/>
          <w:lang w:val="en-US" w:eastAsia="zh-CN"/>
        </w:rPr>
        <w:t>.生干籽类：酸价（以脂肪计）（KOH）（除芝麻外产品检测）、过氧化值（以脂肪计）、铅（以Pb计）（限莲子检测）、镉（以Cd计）（限花生检测）、黄曲霉毒素B</w:t>
      </w:r>
      <w:r>
        <w:rPr>
          <w:rFonts w:hint="eastAsia" w:ascii="宋体" w:hAnsi="宋体" w:eastAsia="方正仿宋_GBK" w:cs="宋体"/>
          <w:color w:val="auto"/>
          <w:sz w:val="32"/>
          <w:szCs w:val="32"/>
          <w:vertAlign w:val="subscript"/>
          <w:lang w:val="en-US" w:eastAsia="zh-CN"/>
        </w:rPr>
        <w:t>1</w:t>
      </w:r>
      <w:r>
        <w:rPr>
          <w:rFonts w:hint="eastAsia" w:ascii="宋体" w:hAnsi="宋体" w:eastAsia="方正仿宋_GBK" w:cs="宋体"/>
          <w:color w:val="auto"/>
          <w:sz w:val="32"/>
          <w:szCs w:val="32"/>
          <w:lang w:val="en-US" w:eastAsia="zh-CN"/>
        </w:rPr>
        <w:t>（限花生检测）、嘧菌酯（限花生检测；限葵花籽检测）。</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auto"/>
          <w:sz w:val="32"/>
          <w:szCs w:val="32"/>
          <w:lang w:val="en-US" w:eastAsia="zh-CN"/>
        </w:rPr>
      </w:pPr>
    </w:p>
    <w:sectPr>
      <w:footerReference r:id="rId3" w:type="default"/>
      <w:pgSz w:w="11906" w:h="16838"/>
      <w:pgMar w:top="2098" w:right="141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1N2JlNTk5N2I1MjE1ZDc4Y2MwMTI0OWVmYzZkOG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2A18"/>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A7C8C"/>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74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BC9"/>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2F1D"/>
    <w:rsid w:val="002435C6"/>
    <w:rsid w:val="00243CA7"/>
    <w:rsid w:val="002460F0"/>
    <w:rsid w:val="0025191A"/>
    <w:rsid w:val="002532D4"/>
    <w:rsid w:val="002533E7"/>
    <w:rsid w:val="002533F4"/>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37B6"/>
    <w:rsid w:val="004E51E6"/>
    <w:rsid w:val="004E5B73"/>
    <w:rsid w:val="004E61C2"/>
    <w:rsid w:val="004F0D25"/>
    <w:rsid w:val="004F1C8E"/>
    <w:rsid w:val="004F45D7"/>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410"/>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0C6D"/>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0729"/>
    <w:rsid w:val="006D256D"/>
    <w:rsid w:val="006D38A7"/>
    <w:rsid w:val="006E182F"/>
    <w:rsid w:val="006E33E4"/>
    <w:rsid w:val="006E4511"/>
    <w:rsid w:val="006E454D"/>
    <w:rsid w:val="006E63EA"/>
    <w:rsid w:val="006E644C"/>
    <w:rsid w:val="006E66C6"/>
    <w:rsid w:val="006E70AD"/>
    <w:rsid w:val="006E73EB"/>
    <w:rsid w:val="006F011F"/>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12DC"/>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5F9C"/>
    <w:rsid w:val="00C566EC"/>
    <w:rsid w:val="00C5710F"/>
    <w:rsid w:val="00C60377"/>
    <w:rsid w:val="00C61BE5"/>
    <w:rsid w:val="00C61DEE"/>
    <w:rsid w:val="00C63EC1"/>
    <w:rsid w:val="00C63EE3"/>
    <w:rsid w:val="00C64483"/>
    <w:rsid w:val="00C6547A"/>
    <w:rsid w:val="00C66008"/>
    <w:rsid w:val="00C66F46"/>
    <w:rsid w:val="00C71119"/>
    <w:rsid w:val="00C728DC"/>
    <w:rsid w:val="00C73AF4"/>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025"/>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AC"/>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3A9"/>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291C66"/>
    <w:rsid w:val="027B36D1"/>
    <w:rsid w:val="02AD678C"/>
    <w:rsid w:val="02AF3A41"/>
    <w:rsid w:val="02DD235B"/>
    <w:rsid w:val="02E1151B"/>
    <w:rsid w:val="030840F2"/>
    <w:rsid w:val="030B7A9D"/>
    <w:rsid w:val="03112C80"/>
    <w:rsid w:val="03115531"/>
    <w:rsid w:val="032017EF"/>
    <w:rsid w:val="033C1A3A"/>
    <w:rsid w:val="0351073E"/>
    <w:rsid w:val="03A5079A"/>
    <w:rsid w:val="03CB4C17"/>
    <w:rsid w:val="03EE357B"/>
    <w:rsid w:val="04294DF9"/>
    <w:rsid w:val="0432289A"/>
    <w:rsid w:val="044122FE"/>
    <w:rsid w:val="045E471C"/>
    <w:rsid w:val="04804FC4"/>
    <w:rsid w:val="04944047"/>
    <w:rsid w:val="049816FC"/>
    <w:rsid w:val="04BF0F8E"/>
    <w:rsid w:val="04F10038"/>
    <w:rsid w:val="05191440"/>
    <w:rsid w:val="05335295"/>
    <w:rsid w:val="05553C1D"/>
    <w:rsid w:val="05686980"/>
    <w:rsid w:val="058368B9"/>
    <w:rsid w:val="05D41222"/>
    <w:rsid w:val="05F92253"/>
    <w:rsid w:val="06464485"/>
    <w:rsid w:val="06662D03"/>
    <w:rsid w:val="06BC68C4"/>
    <w:rsid w:val="06E2048A"/>
    <w:rsid w:val="07075C32"/>
    <w:rsid w:val="07340395"/>
    <w:rsid w:val="078660CC"/>
    <w:rsid w:val="07DC6755"/>
    <w:rsid w:val="083F2B50"/>
    <w:rsid w:val="0848469C"/>
    <w:rsid w:val="0861422C"/>
    <w:rsid w:val="08E376ED"/>
    <w:rsid w:val="08F948B6"/>
    <w:rsid w:val="09404177"/>
    <w:rsid w:val="095E5C9C"/>
    <w:rsid w:val="09683B52"/>
    <w:rsid w:val="096D58B6"/>
    <w:rsid w:val="096F01AD"/>
    <w:rsid w:val="09731DA7"/>
    <w:rsid w:val="098E1F7C"/>
    <w:rsid w:val="09AC4D17"/>
    <w:rsid w:val="09D153B0"/>
    <w:rsid w:val="09F81D0F"/>
    <w:rsid w:val="0A216936"/>
    <w:rsid w:val="0A795662"/>
    <w:rsid w:val="0A895CDE"/>
    <w:rsid w:val="0A994099"/>
    <w:rsid w:val="0ACF103E"/>
    <w:rsid w:val="0B713CD2"/>
    <w:rsid w:val="0B7227BA"/>
    <w:rsid w:val="0B9269EA"/>
    <w:rsid w:val="0B9730BE"/>
    <w:rsid w:val="0BA032F1"/>
    <w:rsid w:val="0BE17F48"/>
    <w:rsid w:val="0BF14F4E"/>
    <w:rsid w:val="0C190EFD"/>
    <w:rsid w:val="0C1F38FC"/>
    <w:rsid w:val="0C2015BA"/>
    <w:rsid w:val="0C291674"/>
    <w:rsid w:val="0C692CAD"/>
    <w:rsid w:val="0CAF0401"/>
    <w:rsid w:val="0CC87B29"/>
    <w:rsid w:val="0CD86F5F"/>
    <w:rsid w:val="0D2261D9"/>
    <w:rsid w:val="0D5F7C0C"/>
    <w:rsid w:val="0D8858C5"/>
    <w:rsid w:val="0D9C3B86"/>
    <w:rsid w:val="0DA3355F"/>
    <w:rsid w:val="0DA767F3"/>
    <w:rsid w:val="0DBE2B84"/>
    <w:rsid w:val="0DF200F5"/>
    <w:rsid w:val="0E0D35F3"/>
    <w:rsid w:val="0E5F0E2C"/>
    <w:rsid w:val="0E99714E"/>
    <w:rsid w:val="0EB92036"/>
    <w:rsid w:val="0EC65735"/>
    <w:rsid w:val="0EDB34EE"/>
    <w:rsid w:val="0EDE791E"/>
    <w:rsid w:val="0EE24A43"/>
    <w:rsid w:val="0F7565D7"/>
    <w:rsid w:val="0F935731"/>
    <w:rsid w:val="0FCB37D0"/>
    <w:rsid w:val="0FD262DD"/>
    <w:rsid w:val="0FD31749"/>
    <w:rsid w:val="0FE871E7"/>
    <w:rsid w:val="102028C9"/>
    <w:rsid w:val="113468A3"/>
    <w:rsid w:val="113A332A"/>
    <w:rsid w:val="113F112A"/>
    <w:rsid w:val="11731ED8"/>
    <w:rsid w:val="117E6314"/>
    <w:rsid w:val="118A2837"/>
    <w:rsid w:val="11A91930"/>
    <w:rsid w:val="11B17CC1"/>
    <w:rsid w:val="11F10F58"/>
    <w:rsid w:val="12355362"/>
    <w:rsid w:val="129802FE"/>
    <w:rsid w:val="12D96C86"/>
    <w:rsid w:val="130636D5"/>
    <w:rsid w:val="132867B8"/>
    <w:rsid w:val="13557C82"/>
    <w:rsid w:val="137912FC"/>
    <w:rsid w:val="13B04FCD"/>
    <w:rsid w:val="13C11DC8"/>
    <w:rsid w:val="13C93A6E"/>
    <w:rsid w:val="13CA47D1"/>
    <w:rsid w:val="13F229E3"/>
    <w:rsid w:val="13F953BB"/>
    <w:rsid w:val="14113C19"/>
    <w:rsid w:val="14213E6D"/>
    <w:rsid w:val="148D505F"/>
    <w:rsid w:val="14927F92"/>
    <w:rsid w:val="14980F1E"/>
    <w:rsid w:val="14B174B2"/>
    <w:rsid w:val="14BD31AA"/>
    <w:rsid w:val="14C87896"/>
    <w:rsid w:val="14D87AEE"/>
    <w:rsid w:val="14F52C04"/>
    <w:rsid w:val="15217CF7"/>
    <w:rsid w:val="152A4FA3"/>
    <w:rsid w:val="159B7C4F"/>
    <w:rsid w:val="15BD5201"/>
    <w:rsid w:val="15D508A1"/>
    <w:rsid w:val="161215F5"/>
    <w:rsid w:val="1653052A"/>
    <w:rsid w:val="1655439F"/>
    <w:rsid w:val="165E3789"/>
    <w:rsid w:val="168D57EA"/>
    <w:rsid w:val="16E318AE"/>
    <w:rsid w:val="171952CF"/>
    <w:rsid w:val="177056FB"/>
    <w:rsid w:val="17845BDE"/>
    <w:rsid w:val="17B564F2"/>
    <w:rsid w:val="17F60C55"/>
    <w:rsid w:val="18146A54"/>
    <w:rsid w:val="183613E4"/>
    <w:rsid w:val="183909C5"/>
    <w:rsid w:val="18932590"/>
    <w:rsid w:val="18A92683"/>
    <w:rsid w:val="18E65685"/>
    <w:rsid w:val="19296BEB"/>
    <w:rsid w:val="194C0D15"/>
    <w:rsid w:val="19634492"/>
    <w:rsid w:val="19E262E2"/>
    <w:rsid w:val="19F27366"/>
    <w:rsid w:val="1A051B3B"/>
    <w:rsid w:val="1A284119"/>
    <w:rsid w:val="1A8E049E"/>
    <w:rsid w:val="1AF12437"/>
    <w:rsid w:val="1B245FF1"/>
    <w:rsid w:val="1B4E4A68"/>
    <w:rsid w:val="1B73407A"/>
    <w:rsid w:val="1B9119E5"/>
    <w:rsid w:val="1BC33A5C"/>
    <w:rsid w:val="1BD17F27"/>
    <w:rsid w:val="1BD658E4"/>
    <w:rsid w:val="1C0A0143"/>
    <w:rsid w:val="1C792CF4"/>
    <w:rsid w:val="1C984EE8"/>
    <w:rsid w:val="1C9C1360"/>
    <w:rsid w:val="1CAA3A66"/>
    <w:rsid w:val="1CB913C5"/>
    <w:rsid w:val="1CC31F15"/>
    <w:rsid w:val="1CC5367B"/>
    <w:rsid w:val="1D03357C"/>
    <w:rsid w:val="1D1D5B88"/>
    <w:rsid w:val="1D2F75FB"/>
    <w:rsid w:val="1D6129BF"/>
    <w:rsid w:val="1D6C4F52"/>
    <w:rsid w:val="1D810117"/>
    <w:rsid w:val="1DD30A1B"/>
    <w:rsid w:val="1E021974"/>
    <w:rsid w:val="1E034101"/>
    <w:rsid w:val="1E1F4375"/>
    <w:rsid w:val="1E2527AC"/>
    <w:rsid w:val="1E4759F8"/>
    <w:rsid w:val="1E62158A"/>
    <w:rsid w:val="1E644ECF"/>
    <w:rsid w:val="1EA61D1C"/>
    <w:rsid w:val="1EB9232D"/>
    <w:rsid w:val="1EBF71CF"/>
    <w:rsid w:val="1F2954D9"/>
    <w:rsid w:val="1F325CA8"/>
    <w:rsid w:val="1F783D5F"/>
    <w:rsid w:val="1F7A22DD"/>
    <w:rsid w:val="1F917F14"/>
    <w:rsid w:val="1FAB1324"/>
    <w:rsid w:val="1FBF2768"/>
    <w:rsid w:val="1FD55B0C"/>
    <w:rsid w:val="1FE02E2E"/>
    <w:rsid w:val="1FF733D5"/>
    <w:rsid w:val="1FFC6823"/>
    <w:rsid w:val="20134278"/>
    <w:rsid w:val="2016445E"/>
    <w:rsid w:val="20207D63"/>
    <w:rsid w:val="209836D9"/>
    <w:rsid w:val="20A3664B"/>
    <w:rsid w:val="20A7040F"/>
    <w:rsid w:val="20D75508"/>
    <w:rsid w:val="20DF72C1"/>
    <w:rsid w:val="20E33F9F"/>
    <w:rsid w:val="21015F9B"/>
    <w:rsid w:val="210A0967"/>
    <w:rsid w:val="212D3CF0"/>
    <w:rsid w:val="21BF7657"/>
    <w:rsid w:val="21D3768F"/>
    <w:rsid w:val="21E35F4E"/>
    <w:rsid w:val="21EB5ABA"/>
    <w:rsid w:val="22184D58"/>
    <w:rsid w:val="22353CB7"/>
    <w:rsid w:val="223615E9"/>
    <w:rsid w:val="224E68B2"/>
    <w:rsid w:val="22524230"/>
    <w:rsid w:val="228448C9"/>
    <w:rsid w:val="228621F7"/>
    <w:rsid w:val="22A44C4A"/>
    <w:rsid w:val="22AD7CE8"/>
    <w:rsid w:val="22F94375"/>
    <w:rsid w:val="22FC0890"/>
    <w:rsid w:val="233713D2"/>
    <w:rsid w:val="23547471"/>
    <w:rsid w:val="23620335"/>
    <w:rsid w:val="23B26FD1"/>
    <w:rsid w:val="23B32608"/>
    <w:rsid w:val="23D70F3F"/>
    <w:rsid w:val="23DC1A99"/>
    <w:rsid w:val="241E68C2"/>
    <w:rsid w:val="24224FB8"/>
    <w:rsid w:val="242D5F16"/>
    <w:rsid w:val="243A0633"/>
    <w:rsid w:val="24561911"/>
    <w:rsid w:val="246619E0"/>
    <w:rsid w:val="24A24A9D"/>
    <w:rsid w:val="24A25117"/>
    <w:rsid w:val="25583A87"/>
    <w:rsid w:val="25A26D6C"/>
    <w:rsid w:val="25A31F57"/>
    <w:rsid w:val="25AC7E41"/>
    <w:rsid w:val="25AE3093"/>
    <w:rsid w:val="25D94D82"/>
    <w:rsid w:val="25F0173F"/>
    <w:rsid w:val="25FD2213"/>
    <w:rsid w:val="26864E37"/>
    <w:rsid w:val="26B451D2"/>
    <w:rsid w:val="26BB5A5B"/>
    <w:rsid w:val="26CB1A16"/>
    <w:rsid w:val="26EA00EF"/>
    <w:rsid w:val="27057CB4"/>
    <w:rsid w:val="27111B1F"/>
    <w:rsid w:val="272E0308"/>
    <w:rsid w:val="27426CA6"/>
    <w:rsid w:val="275023A2"/>
    <w:rsid w:val="276E6F72"/>
    <w:rsid w:val="277F62B7"/>
    <w:rsid w:val="279045D1"/>
    <w:rsid w:val="2792416F"/>
    <w:rsid w:val="27A66DBF"/>
    <w:rsid w:val="27F9674B"/>
    <w:rsid w:val="2838427B"/>
    <w:rsid w:val="28464466"/>
    <w:rsid w:val="288A5F02"/>
    <w:rsid w:val="28EF5CF4"/>
    <w:rsid w:val="29014296"/>
    <w:rsid w:val="29262A18"/>
    <w:rsid w:val="293D3FCE"/>
    <w:rsid w:val="296352A9"/>
    <w:rsid w:val="296A7FDB"/>
    <w:rsid w:val="29791BFE"/>
    <w:rsid w:val="29AE6691"/>
    <w:rsid w:val="29B813EF"/>
    <w:rsid w:val="29F97533"/>
    <w:rsid w:val="2A7A3A47"/>
    <w:rsid w:val="2AC37D38"/>
    <w:rsid w:val="2AD57D7C"/>
    <w:rsid w:val="2ADE7574"/>
    <w:rsid w:val="2AF27C49"/>
    <w:rsid w:val="2B033E75"/>
    <w:rsid w:val="2B6061C9"/>
    <w:rsid w:val="2B822F66"/>
    <w:rsid w:val="2BA4006E"/>
    <w:rsid w:val="2BB35603"/>
    <w:rsid w:val="2BC30D83"/>
    <w:rsid w:val="2BD134CD"/>
    <w:rsid w:val="2BFA5F57"/>
    <w:rsid w:val="2C000953"/>
    <w:rsid w:val="2C0C79F5"/>
    <w:rsid w:val="2C2D7022"/>
    <w:rsid w:val="2CC279B8"/>
    <w:rsid w:val="2CEA45E0"/>
    <w:rsid w:val="2CF241A1"/>
    <w:rsid w:val="2D207FD1"/>
    <w:rsid w:val="2D491BDE"/>
    <w:rsid w:val="2D702885"/>
    <w:rsid w:val="2D7422F5"/>
    <w:rsid w:val="2D924ED5"/>
    <w:rsid w:val="2DDF2F9F"/>
    <w:rsid w:val="2DEA3A81"/>
    <w:rsid w:val="2DEC36CC"/>
    <w:rsid w:val="2DF6594D"/>
    <w:rsid w:val="2E002120"/>
    <w:rsid w:val="2E036BCF"/>
    <w:rsid w:val="2E0761E3"/>
    <w:rsid w:val="2E556795"/>
    <w:rsid w:val="2EC34F63"/>
    <w:rsid w:val="2F1948A9"/>
    <w:rsid w:val="2F401969"/>
    <w:rsid w:val="2F4E0230"/>
    <w:rsid w:val="2F77273B"/>
    <w:rsid w:val="2F8E31FB"/>
    <w:rsid w:val="2FD50C28"/>
    <w:rsid w:val="2FE0793F"/>
    <w:rsid w:val="2FFA5C59"/>
    <w:rsid w:val="30255F46"/>
    <w:rsid w:val="303F6E73"/>
    <w:rsid w:val="305A75EE"/>
    <w:rsid w:val="30601421"/>
    <w:rsid w:val="30901D07"/>
    <w:rsid w:val="30F272BB"/>
    <w:rsid w:val="30FE2283"/>
    <w:rsid w:val="310B7BF7"/>
    <w:rsid w:val="313F251C"/>
    <w:rsid w:val="31592A40"/>
    <w:rsid w:val="31BF2453"/>
    <w:rsid w:val="31CD539D"/>
    <w:rsid w:val="3205440F"/>
    <w:rsid w:val="322D17D7"/>
    <w:rsid w:val="323179FB"/>
    <w:rsid w:val="327168B8"/>
    <w:rsid w:val="329C1BD4"/>
    <w:rsid w:val="32B41675"/>
    <w:rsid w:val="32D85BE7"/>
    <w:rsid w:val="32FC7395"/>
    <w:rsid w:val="33352735"/>
    <w:rsid w:val="334C1DB4"/>
    <w:rsid w:val="33A9609D"/>
    <w:rsid w:val="33AD2BD0"/>
    <w:rsid w:val="33DE7071"/>
    <w:rsid w:val="33EB6BAD"/>
    <w:rsid w:val="34030A42"/>
    <w:rsid w:val="34172C0C"/>
    <w:rsid w:val="341F23E1"/>
    <w:rsid w:val="34556336"/>
    <w:rsid w:val="34725357"/>
    <w:rsid w:val="34B333A0"/>
    <w:rsid w:val="34C83927"/>
    <w:rsid w:val="34D84831"/>
    <w:rsid w:val="34DC6FA8"/>
    <w:rsid w:val="34E92AC0"/>
    <w:rsid w:val="34E97C37"/>
    <w:rsid w:val="34FA0097"/>
    <w:rsid w:val="353511EE"/>
    <w:rsid w:val="356C0059"/>
    <w:rsid w:val="356E5A46"/>
    <w:rsid w:val="35704437"/>
    <w:rsid w:val="35882BB7"/>
    <w:rsid w:val="35D940A9"/>
    <w:rsid w:val="35E73E14"/>
    <w:rsid w:val="35FF12FC"/>
    <w:rsid w:val="366C7C3F"/>
    <w:rsid w:val="36723C5D"/>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4B7113"/>
    <w:rsid w:val="39520450"/>
    <w:rsid w:val="398F62C9"/>
    <w:rsid w:val="39B9152E"/>
    <w:rsid w:val="39BA127A"/>
    <w:rsid w:val="39CB0253"/>
    <w:rsid w:val="3A071BC0"/>
    <w:rsid w:val="3A60385F"/>
    <w:rsid w:val="3A6F720B"/>
    <w:rsid w:val="3AF637F4"/>
    <w:rsid w:val="3AFE433B"/>
    <w:rsid w:val="3B057CB2"/>
    <w:rsid w:val="3B451940"/>
    <w:rsid w:val="3B49787F"/>
    <w:rsid w:val="3B4C61C3"/>
    <w:rsid w:val="3B532B46"/>
    <w:rsid w:val="3B611B38"/>
    <w:rsid w:val="3B862684"/>
    <w:rsid w:val="3BC3400B"/>
    <w:rsid w:val="3BD50A25"/>
    <w:rsid w:val="3C1C08F2"/>
    <w:rsid w:val="3C625919"/>
    <w:rsid w:val="3C713262"/>
    <w:rsid w:val="3CFD4653"/>
    <w:rsid w:val="3D3F5C38"/>
    <w:rsid w:val="3D5E09FB"/>
    <w:rsid w:val="3D6D44AB"/>
    <w:rsid w:val="3D9A2E27"/>
    <w:rsid w:val="3D9E6C34"/>
    <w:rsid w:val="3DE11404"/>
    <w:rsid w:val="3E062E06"/>
    <w:rsid w:val="3E0638CF"/>
    <w:rsid w:val="3E7C049D"/>
    <w:rsid w:val="3EC44615"/>
    <w:rsid w:val="3ECF4342"/>
    <w:rsid w:val="3F1538A4"/>
    <w:rsid w:val="3F661CE4"/>
    <w:rsid w:val="3F761C89"/>
    <w:rsid w:val="3F7C2086"/>
    <w:rsid w:val="3FBA2E0B"/>
    <w:rsid w:val="40410390"/>
    <w:rsid w:val="4071080D"/>
    <w:rsid w:val="407F3E9A"/>
    <w:rsid w:val="408E31EA"/>
    <w:rsid w:val="40982232"/>
    <w:rsid w:val="40A107A5"/>
    <w:rsid w:val="40A91FAB"/>
    <w:rsid w:val="40B548B8"/>
    <w:rsid w:val="40C8049E"/>
    <w:rsid w:val="40D40263"/>
    <w:rsid w:val="413C2DF3"/>
    <w:rsid w:val="41635A41"/>
    <w:rsid w:val="416A7710"/>
    <w:rsid w:val="41711F54"/>
    <w:rsid w:val="418710AB"/>
    <w:rsid w:val="41A132EB"/>
    <w:rsid w:val="41E11926"/>
    <w:rsid w:val="41F12A3B"/>
    <w:rsid w:val="41F74DEF"/>
    <w:rsid w:val="41FF6CEC"/>
    <w:rsid w:val="42255D98"/>
    <w:rsid w:val="4230334A"/>
    <w:rsid w:val="427B626D"/>
    <w:rsid w:val="4289110D"/>
    <w:rsid w:val="429159D0"/>
    <w:rsid w:val="42A24214"/>
    <w:rsid w:val="42C53514"/>
    <w:rsid w:val="42E77E92"/>
    <w:rsid w:val="42F65E36"/>
    <w:rsid w:val="433964E6"/>
    <w:rsid w:val="43556C07"/>
    <w:rsid w:val="436C3C3A"/>
    <w:rsid w:val="437D68AF"/>
    <w:rsid w:val="43805C0B"/>
    <w:rsid w:val="43AC6A00"/>
    <w:rsid w:val="43C05F2B"/>
    <w:rsid w:val="43D63DD9"/>
    <w:rsid w:val="43F37E69"/>
    <w:rsid w:val="444A0940"/>
    <w:rsid w:val="446D0C72"/>
    <w:rsid w:val="44705C7F"/>
    <w:rsid w:val="44C91833"/>
    <w:rsid w:val="44CF0FCA"/>
    <w:rsid w:val="452378F0"/>
    <w:rsid w:val="453E3470"/>
    <w:rsid w:val="455A7440"/>
    <w:rsid w:val="45651290"/>
    <w:rsid w:val="45885B85"/>
    <w:rsid w:val="4606682B"/>
    <w:rsid w:val="46275E54"/>
    <w:rsid w:val="46324DC8"/>
    <w:rsid w:val="466C3E7F"/>
    <w:rsid w:val="467F3BCA"/>
    <w:rsid w:val="46957BB9"/>
    <w:rsid w:val="46D93D8B"/>
    <w:rsid w:val="47081B1C"/>
    <w:rsid w:val="470B6133"/>
    <w:rsid w:val="470F5434"/>
    <w:rsid w:val="472D3690"/>
    <w:rsid w:val="476A1665"/>
    <w:rsid w:val="47814028"/>
    <w:rsid w:val="478C3010"/>
    <w:rsid w:val="47973308"/>
    <w:rsid w:val="47EC43E0"/>
    <w:rsid w:val="47ED3A55"/>
    <w:rsid w:val="483268AF"/>
    <w:rsid w:val="485B6C46"/>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046DD4"/>
    <w:rsid w:val="4A1C3D58"/>
    <w:rsid w:val="4A3803BC"/>
    <w:rsid w:val="4A791606"/>
    <w:rsid w:val="4AB13C8E"/>
    <w:rsid w:val="4AC62A9D"/>
    <w:rsid w:val="4AD16200"/>
    <w:rsid w:val="4B090459"/>
    <w:rsid w:val="4B2C31E2"/>
    <w:rsid w:val="4B362BEC"/>
    <w:rsid w:val="4B637B9B"/>
    <w:rsid w:val="4B9D7BAD"/>
    <w:rsid w:val="4BD1079D"/>
    <w:rsid w:val="4BF47196"/>
    <w:rsid w:val="4C621EBA"/>
    <w:rsid w:val="4C673738"/>
    <w:rsid w:val="4CEA3340"/>
    <w:rsid w:val="4CEB58CD"/>
    <w:rsid w:val="4CF24049"/>
    <w:rsid w:val="4D2E783D"/>
    <w:rsid w:val="4D5C50CF"/>
    <w:rsid w:val="4DA03072"/>
    <w:rsid w:val="4DA70238"/>
    <w:rsid w:val="4E233D62"/>
    <w:rsid w:val="4E301638"/>
    <w:rsid w:val="4E4432FA"/>
    <w:rsid w:val="4E481BAD"/>
    <w:rsid w:val="4E7105B0"/>
    <w:rsid w:val="4E7A264C"/>
    <w:rsid w:val="4E7F73EA"/>
    <w:rsid w:val="4E834801"/>
    <w:rsid w:val="4EAB2E47"/>
    <w:rsid w:val="4F1C64FB"/>
    <w:rsid w:val="4F29184C"/>
    <w:rsid w:val="4F70497F"/>
    <w:rsid w:val="4F907ED3"/>
    <w:rsid w:val="4FA944F3"/>
    <w:rsid w:val="4FCC4157"/>
    <w:rsid w:val="50001E29"/>
    <w:rsid w:val="5001504A"/>
    <w:rsid w:val="5082250C"/>
    <w:rsid w:val="50836669"/>
    <w:rsid w:val="50901457"/>
    <w:rsid w:val="509B49B8"/>
    <w:rsid w:val="50A44C4C"/>
    <w:rsid w:val="50CE28D9"/>
    <w:rsid w:val="50D0623A"/>
    <w:rsid w:val="50DF037D"/>
    <w:rsid w:val="50EA460E"/>
    <w:rsid w:val="5112017C"/>
    <w:rsid w:val="51140C62"/>
    <w:rsid w:val="511637E5"/>
    <w:rsid w:val="51241236"/>
    <w:rsid w:val="515052A0"/>
    <w:rsid w:val="515D62DC"/>
    <w:rsid w:val="51A026FC"/>
    <w:rsid w:val="51A74CAA"/>
    <w:rsid w:val="51F83507"/>
    <w:rsid w:val="529062B8"/>
    <w:rsid w:val="52B635B1"/>
    <w:rsid w:val="52B82C74"/>
    <w:rsid w:val="52D44DDC"/>
    <w:rsid w:val="536C21E7"/>
    <w:rsid w:val="538C29FB"/>
    <w:rsid w:val="538C5E7C"/>
    <w:rsid w:val="538E0FC4"/>
    <w:rsid w:val="539701A5"/>
    <w:rsid w:val="53980887"/>
    <w:rsid w:val="53C14498"/>
    <w:rsid w:val="540B7C39"/>
    <w:rsid w:val="54101A67"/>
    <w:rsid w:val="54AD4386"/>
    <w:rsid w:val="54F949FD"/>
    <w:rsid w:val="54FC20BE"/>
    <w:rsid w:val="55047CFE"/>
    <w:rsid w:val="552354D0"/>
    <w:rsid w:val="554D6FB0"/>
    <w:rsid w:val="558570B1"/>
    <w:rsid w:val="55A0560C"/>
    <w:rsid w:val="56026DBA"/>
    <w:rsid w:val="56096DE2"/>
    <w:rsid w:val="56130B60"/>
    <w:rsid w:val="566A06F2"/>
    <w:rsid w:val="566F58BC"/>
    <w:rsid w:val="5680211A"/>
    <w:rsid w:val="56C15F03"/>
    <w:rsid w:val="56D12D05"/>
    <w:rsid w:val="56D26326"/>
    <w:rsid w:val="570C73FA"/>
    <w:rsid w:val="571D642F"/>
    <w:rsid w:val="57B23EAE"/>
    <w:rsid w:val="57C5211D"/>
    <w:rsid w:val="583D48F1"/>
    <w:rsid w:val="5855340F"/>
    <w:rsid w:val="589929AB"/>
    <w:rsid w:val="58B02697"/>
    <w:rsid w:val="58BE1257"/>
    <w:rsid w:val="58C40E2B"/>
    <w:rsid w:val="58E752F5"/>
    <w:rsid w:val="592F1FF2"/>
    <w:rsid w:val="595A2602"/>
    <w:rsid w:val="596861D7"/>
    <w:rsid w:val="598503B3"/>
    <w:rsid w:val="59D40607"/>
    <w:rsid w:val="59D86398"/>
    <w:rsid w:val="59E55DA4"/>
    <w:rsid w:val="59EB3D96"/>
    <w:rsid w:val="59F77CCA"/>
    <w:rsid w:val="5A297ACF"/>
    <w:rsid w:val="5A34764C"/>
    <w:rsid w:val="5A3E07EC"/>
    <w:rsid w:val="5A6538CC"/>
    <w:rsid w:val="5B061D30"/>
    <w:rsid w:val="5B9857EE"/>
    <w:rsid w:val="5BAB7E14"/>
    <w:rsid w:val="5BB54304"/>
    <w:rsid w:val="5C5C3599"/>
    <w:rsid w:val="5CAA401A"/>
    <w:rsid w:val="5CB85FBE"/>
    <w:rsid w:val="5CE84F40"/>
    <w:rsid w:val="5CEC5224"/>
    <w:rsid w:val="5CFA4962"/>
    <w:rsid w:val="5CFD2F61"/>
    <w:rsid w:val="5D1A706B"/>
    <w:rsid w:val="5D1C26BC"/>
    <w:rsid w:val="5D2B49E2"/>
    <w:rsid w:val="5D5F1CC0"/>
    <w:rsid w:val="5DFD637E"/>
    <w:rsid w:val="5E1C4785"/>
    <w:rsid w:val="5E823644"/>
    <w:rsid w:val="5EBC6E5E"/>
    <w:rsid w:val="5EDB13D3"/>
    <w:rsid w:val="5EE65C0B"/>
    <w:rsid w:val="5F070134"/>
    <w:rsid w:val="5F1119B5"/>
    <w:rsid w:val="5F21227E"/>
    <w:rsid w:val="5F2320DA"/>
    <w:rsid w:val="5F2A1A44"/>
    <w:rsid w:val="5F5875E4"/>
    <w:rsid w:val="5F726842"/>
    <w:rsid w:val="5F9F39FC"/>
    <w:rsid w:val="5FBB291C"/>
    <w:rsid w:val="5FD20FFC"/>
    <w:rsid w:val="5FEF2532"/>
    <w:rsid w:val="6013397C"/>
    <w:rsid w:val="604A18BA"/>
    <w:rsid w:val="606D70BF"/>
    <w:rsid w:val="609A4358"/>
    <w:rsid w:val="60F97336"/>
    <w:rsid w:val="611C1037"/>
    <w:rsid w:val="612B4FB0"/>
    <w:rsid w:val="61654998"/>
    <w:rsid w:val="617564B5"/>
    <w:rsid w:val="61873DB2"/>
    <w:rsid w:val="61C871C8"/>
    <w:rsid w:val="61D2367E"/>
    <w:rsid w:val="61F001EC"/>
    <w:rsid w:val="62326852"/>
    <w:rsid w:val="62553CA7"/>
    <w:rsid w:val="62670917"/>
    <w:rsid w:val="62813C4D"/>
    <w:rsid w:val="62C5494C"/>
    <w:rsid w:val="62DC6E3F"/>
    <w:rsid w:val="62E278F0"/>
    <w:rsid w:val="62E36EA8"/>
    <w:rsid w:val="62E702E4"/>
    <w:rsid w:val="62FD20C2"/>
    <w:rsid w:val="63363DBD"/>
    <w:rsid w:val="63486984"/>
    <w:rsid w:val="634B2AE6"/>
    <w:rsid w:val="63CC113C"/>
    <w:rsid w:val="63DF02D4"/>
    <w:rsid w:val="640B0830"/>
    <w:rsid w:val="6438481E"/>
    <w:rsid w:val="647207B3"/>
    <w:rsid w:val="64A4310D"/>
    <w:rsid w:val="64C4754E"/>
    <w:rsid w:val="651D7D65"/>
    <w:rsid w:val="65214C72"/>
    <w:rsid w:val="652C3F3C"/>
    <w:rsid w:val="652F2B95"/>
    <w:rsid w:val="6549169A"/>
    <w:rsid w:val="65803BD4"/>
    <w:rsid w:val="65806ADF"/>
    <w:rsid w:val="65826716"/>
    <w:rsid w:val="659A6BA8"/>
    <w:rsid w:val="65A2780B"/>
    <w:rsid w:val="65C14135"/>
    <w:rsid w:val="65EF2B25"/>
    <w:rsid w:val="65F30861"/>
    <w:rsid w:val="65FE21FE"/>
    <w:rsid w:val="66101A94"/>
    <w:rsid w:val="6610639D"/>
    <w:rsid w:val="663B627E"/>
    <w:rsid w:val="66430B34"/>
    <w:rsid w:val="666A3195"/>
    <w:rsid w:val="66780F45"/>
    <w:rsid w:val="66E6642D"/>
    <w:rsid w:val="670A38BA"/>
    <w:rsid w:val="67112E9A"/>
    <w:rsid w:val="672524A2"/>
    <w:rsid w:val="67292C06"/>
    <w:rsid w:val="67306140"/>
    <w:rsid w:val="67682068"/>
    <w:rsid w:val="67956D92"/>
    <w:rsid w:val="67977B82"/>
    <w:rsid w:val="67D06B6E"/>
    <w:rsid w:val="67F37CF1"/>
    <w:rsid w:val="67FA45A2"/>
    <w:rsid w:val="683F2744"/>
    <w:rsid w:val="688F39E4"/>
    <w:rsid w:val="68CB4F39"/>
    <w:rsid w:val="68F93649"/>
    <w:rsid w:val="69080022"/>
    <w:rsid w:val="691602F4"/>
    <w:rsid w:val="695C417B"/>
    <w:rsid w:val="696A0640"/>
    <w:rsid w:val="697119CE"/>
    <w:rsid w:val="69B0282C"/>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862982"/>
    <w:rsid w:val="6CDB1272"/>
    <w:rsid w:val="6D140846"/>
    <w:rsid w:val="6D392F75"/>
    <w:rsid w:val="6D894531"/>
    <w:rsid w:val="6DC5053A"/>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645CCD"/>
    <w:rsid w:val="71CB4A49"/>
    <w:rsid w:val="725E785F"/>
    <w:rsid w:val="72690234"/>
    <w:rsid w:val="7281737E"/>
    <w:rsid w:val="728952D1"/>
    <w:rsid w:val="728F1EE9"/>
    <w:rsid w:val="72AD584D"/>
    <w:rsid w:val="734737A0"/>
    <w:rsid w:val="73B35D6D"/>
    <w:rsid w:val="73B92EEB"/>
    <w:rsid w:val="73CF361C"/>
    <w:rsid w:val="73D74B24"/>
    <w:rsid w:val="73ED70BF"/>
    <w:rsid w:val="740D5F3F"/>
    <w:rsid w:val="741254AE"/>
    <w:rsid w:val="743F6356"/>
    <w:rsid w:val="745326DF"/>
    <w:rsid w:val="747A0F4D"/>
    <w:rsid w:val="74EF2EA8"/>
    <w:rsid w:val="74FD3D5D"/>
    <w:rsid w:val="753515FD"/>
    <w:rsid w:val="754D3A05"/>
    <w:rsid w:val="755C4944"/>
    <w:rsid w:val="75D55359"/>
    <w:rsid w:val="75F8069B"/>
    <w:rsid w:val="76060018"/>
    <w:rsid w:val="760C191B"/>
    <w:rsid w:val="762848A0"/>
    <w:rsid w:val="764E4808"/>
    <w:rsid w:val="768C0C71"/>
    <w:rsid w:val="76910A04"/>
    <w:rsid w:val="76E26939"/>
    <w:rsid w:val="76F16443"/>
    <w:rsid w:val="771340C5"/>
    <w:rsid w:val="772D7D59"/>
    <w:rsid w:val="775E5C88"/>
    <w:rsid w:val="779C67B0"/>
    <w:rsid w:val="77C0705B"/>
    <w:rsid w:val="77CF78B2"/>
    <w:rsid w:val="77EC771F"/>
    <w:rsid w:val="780879F5"/>
    <w:rsid w:val="78301DAF"/>
    <w:rsid w:val="785679B7"/>
    <w:rsid w:val="785E2710"/>
    <w:rsid w:val="78661A90"/>
    <w:rsid w:val="787B5C10"/>
    <w:rsid w:val="787D520F"/>
    <w:rsid w:val="788C6457"/>
    <w:rsid w:val="78973053"/>
    <w:rsid w:val="78AB0DA4"/>
    <w:rsid w:val="78C8735A"/>
    <w:rsid w:val="791505C8"/>
    <w:rsid w:val="79633757"/>
    <w:rsid w:val="796E6BC8"/>
    <w:rsid w:val="79A64B2E"/>
    <w:rsid w:val="79AF6170"/>
    <w:rsid w:val="79CA3C40"/>
    <w:rsid w:val="79D740FE"/>
    <w:rsid w:val="7A140880"/>
    <w:rsid w:val="7A5E5F9F"/>
    <w:rsid w:val="7A67422A"/>
    <w:rsid w:val="7A8E69D4"/>
    <w:rsid w:val="7ABC69AC"/>
    <w:rsid w:val="7AC975A6"/>
    <w:rsid w:val="7ADC03C7"/>
    <w:rsid w:val="7AF05188"/>
    <w:rsid w:val="7AF476DC"/>
    <w:rsid w:val="7B735A7A"/>
    <w:rsid w:val="7BB74576"/>
    <w:rsid w:val="7BCF779D"/>
    <w:rsid w:val="7C1206E9"/>
    <w:rsid w:val="7C165141"/>
    <w:rsid w:val="7C3040D0"/>
    <w:rsid w:val="7C8072E7"/>
    <w:rsid w:val="7CA87356"/>
    <w:rsid w:val="7CAC47BB"/>
    <w:rsid w:val="7CBB5C63"/>
    <w:rsid w:val="7CC6016D"/>
    <w:rsid w:val="7D3134F6"/>
    <w:rsid w:val="7DD8618E"/>
    <w:rsid w:val="7DDB4FFE"/>
    <w:rsid w:val="7E17201D"/>
    <w:rsid w:val="7E235535"/>
    <w:rsid w:val="7E2471FB"/>
    <w:rsid w:val="7E465C4D"/>
    <w:rsid w:val="7E4E1E86"/>
    <w:rsid w:val="7E5D4D17"/>
    <w:rsid w:val="7E5E59A0"/>
    <w:rsid w:val="7E777AE8"/>
    <w:rsid w:val="7EE33BA8"/>
    <w:rsid w:val="7EF658D2"/>
    <w:rsid w:val="7EF943FE"/>
    <w:rsid w:val="7F1E7BD1"/>
    <w:rsid w:val="7F274082"/>
    <w:rsid w:val="7F531E4A"/>
    <w:rsid w:val="7F6A56A8"/>
    <w:rsid w:val="7F7E7CBF"/>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16343</Words>
  <Characters>17976</Characters>
  <Lines>97</Lines>
  <Paragraphs>27</Paragraphs>
  <TotalTime>22</TotalTime>
  <ScaleCrop>false</ScaleCrop>
  <LinksUpToDate>false</LinksUpToDate>
  <CharactersWithSpaces>18153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2022-08-02T07:32:00Z</dcterms:created>
  <dc:creator>pan</dc:creator>
  <cp:lastModifiedBy>Administrator</cp:lastModifiedBy>
  <dcterms:modified xsi:type="dcterms:W3CDTF">2023-06-20T02:31:18Z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09975CCE290E4A4C804D49E77FD85A19</vt:lpwstr>
  </property>
</Properties>
</file>