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磺胺类（总量）</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sz w:val="32"/>
          <w:szCs w:val="32"/>
        </w:rPr>
        <w:t>磺胺类药物是一种人工合成的抗菌谱较广、性质稳定、使用简便的抗菌药，对大多数革兰氏阳性菌和阴性菌都有较强抑制作用。磺胺类超标的原因，可能是养殖户在养殖过程中违规使用相关兽药。摄入磺胺类（总量）超标的食品，可能引起皮疹、药热等过敏反应</w:t>
      </w:r>
      <w:r>
        <w:rPr>
          <w:rFonts w:ascii="Times New Roman" w:hAnsi="Times New Roman" w:eastAsia="方正仿宋_GBK" w:cs="Times New Roman"/>
          <w:sz w:val="32"/>
          <w:szCs w:val="32"/>
        </w:rPr>
        <w:t>。</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甲氧苄啶</w:t>
      </w:r>
      <w:bookmarkStart w:id="0" w:name="_GoBack"/>
      <w:bookmarkEnd w:id="0"/>
    </w:p>
    <w:p>
      <w:pPr>
        <w:spacing w:line="582" w:lineRule="exact"/>
        <w:ind w:firstLine="640" w:firstLineChars="200"/>
        <w:rPr>
          <w:rFonts w:hint="default"/>
          <w:lang w:val="en-US" w:eastAsia="zh-CN"/>
        </w:rPr>
      </w:pPr>
      <w:r>
        <w:rPr>
          <w:rFonts w:hint="eastAsia" w:ascii="Times New Roman" w:hAnsi="Times New Roman" w:eastAsia="方正仿宋_GBK" w:cs="Times New Roman"/>
          <w:sz w:val="32"/>
          <w:szCs w:val="32"/>
        </w:rPr>
        <w:t>甲氧苄啶为抗菌增效剂，常与磺胺类药物一起使用。长期食用甲氧苄啶残留超标的食品，可能会引起恶心、呕吐等反应。甲氧苄啶残留量超标的原因，</w:t>
      </w:r>
      <w:r>
        <w:rPr>
          <w:rFonts w:ascii="Times New Roman" w:hAnsi="Times New Roman" w:eastAsia="方正仿宋_GBK" w:cs="Times New Roman"/>
          <w:sz w:val="32"/>
          <w:szCs w:val="32"/>
        </w:rPr>
        <w:t>可能是在养殖过程中为快速控制疫病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违规加大用药量或不遵守休药期规定，致使上市销售产品</w:t>
      </w:r>
      <w:r>
        <w:rPr>
          <w:rFonts w:hint="eastAsia" w:ascii="Times New Roman" w:hAnsi="Times New Roman" w:eastAsia="方正仿宋_GBK" w:cs="Times New Roman"/>
          <w:sz w:val="32"/>
          <w:szCs w:val="32"/>
        </w:rPr>
        <w:t>中的药物</w:t>
      </w:r>
      <w:r>
        <w:rPr>
          <w:rFonts w:ascii="Times New Roman" w:hAnsi="Times New Roman" w:eastAsia="方正仿宋_GBK" w:cs="Times New Roman"/>
          <w:sz w:val="32"/>
          <w:szCs w:val="32"/>
        </w:rPr>
        <w:t>残留</w:t>
      </w:r>
      <w:r>
        <w:rPr>
          <w:rFonts w:hint="eastAsia" w:ascii="Times New Roman" w:hAnsi="Times New Roman" w:eastAsia="方正仿宋_GBK" w:cs="Times New Roman"/>
          <w:sz w:val="32"/>
          <w:szCs w:val="32"/>
        </w:rPr>
        <w:t>量</w:t>
      </w:r>
      <w:r>
        <w:rPr>
          <w:rFonts w:ascii="Times New Roman" w:hAnsi="Times New Roman" w:eastAsia="方正仿宋_GBK" w:cs="Times New Roman"/>
          <w:sz w:val="32"/>
          <w:szCs w:val="32"/>
        </w:rPr>
        <w:t>超标</w:t>
      </w:r>
      <w:r>
        <w:rPr>
          <w:rFonts w:hint="eastAsia"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毒死蜱又名氯吡硫磷，是一种硫代磷酸酯类有机磷杀虫、杀螨剂，具有良好的触杀、胃毒和熏蒸作用。少量的农药残留不会引起人体急性中毒，但长期食用毒死蜱超标的食品，对人体健康可能有一定影响。</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联苯菊酯</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sz w:val="32"/>
          <w:szCs w:val="32"/>
        </w:rPr>
        <w:t>联苯菊酯为一种拟除虫菊酯类杀虫剂，属于低毒性或中等毒性、高效低残留型农药。食用食品一般不会导致联苯菊酯的急性中毒，但长期食用联苯菊酯超标的食品，对人体健康也有一定影响。联苯菊酯</w:t>
      </w:r>
      <w:r>
        <w:rPr>
          <w:rFonts w:hint="eastAsia" w:ascii="Times New Roman" w:hAnsi="Times New Roman" w:eastAsia="方正仿宋_GBK" w:cs="Times New Roman"/>
          <w:sz w:val="32"/>
          <w:szCs w:val="32"/>
          <w:lang w:val="en-US" w:eastAsia="zh-CN"/>
        </w:rPr>
        <w:t>不合格</w:t>
      </w:r>
      <w:r>
        <w:rPr>
          <w:rFonts w:hint="eastAsia" w:ascii="Times New Roman" w:hAnsi="Times New Roman" w:eastAsia="方正仿宋_GBK" w:cs="Times New Roman"/>
          <w:sz w:val="32"/>
          <w:szCs w:val="32"/>
        </w:rPr>
        <w:t>的原因可能是为快速控制虫害而违规使用农药</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山梨酸及其钾盐</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以山梨酸计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山梨酸及其钾盐抗菌性强，防腐效果好，是目前应用非常广泛的食品防腐剂。长期食用山梨酸及其钾盐超标的食品，可能对肝脏、肾脏、骨骼生长造成危害。山梨酸及其钾盐（以山梨酸计）</w:t>
      </w:r>
      <w:r>
        <w:rPr>
          <w:rFonts w:hint="eastAsia" w:ascii="Times New Roman" w:hAnsi="Times New Roman" w:eastAsia="方正仿宋_GBK" w:cs="Times New Roman"/>
          <w:kern w:val="2"/>
          <w:sz w:val="32"/>
          <w:szCs w:val="32"/>
          <w:lang w:val="en-US" w:eastAsia="zh-CN" w:bidi="ar-SA"/>
        </w:rPr>
        <w:t>不合格</w:t>
      </w:r>
      <w:r>
        <w:rPr>
          <w:rFonts w:hint="default" w:ascii="Times New Roman" w:hAnsi="Times New Roman" w:eastAsia="方正仿宋_GBK" w:cs="Times New Roman"/>
          <w:kern w:val="2"/>
          <w:sz w:val="32"/>
          <w:szCs w:val="32"/>
          <w:lang w:val="en-US" w:eastAsia="zh-CN" w:bidi="ar-SA"/>
        </w:rPr>
        <w:t>的原因，可能是企业为延长产品保质期，或者弥补产品生产过程中卫生条件不佳而</w:t>
      </w:r>
      <w:r>
        <w:rPr>
          <w:rFonts w:hint="eastAsia" w:ascii="Times New Roman" w:hAnsi="Times New Roman" w:eastAsia="方正仿宋_GBK" w:cs="Times New Roman"/>
          <w:kern w:val="2"/>
          <w:sz w:val="32"/>
          <w:szCs w:val="32"/>
          <w:lang w:val="en-US" w:eastAsia="zh-CN" w:bidi="ar-SA"/>
        </w:rPr>
        <w:t>超限量使用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脱氢乙酸及其钠盐</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以脱氢乙酸计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脱氢乙酸及其钠盐作为一种广谱食品防腐剂，对霉菌和酵母菌的抑制能力强。脱氢乙酸及其钠盐能被人体完全吸收，并能抑制人体内多种氧化酶，长期过量摄入脱氢乙酸及其钠盐会危害人体健康。脱氢乙酸及其钠盐（以脱氢乙酸计）检测值超标的原因，可能是生产企业为防止食品腐败变质，超限量使用了该食品添加剂，也可能是其使用的复配添加剂中该添加剂含量较高，还可能是在添加过程中未准确计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黄曲霉毒素B</w:t>
      </w:r>
      <w:r>
        <w:rPr>
          <w:rFonts w:hint="eastAsia" w:ascii="Times New Roman" w:hAnsi="Times New Roman" w:eastAsia="方正黑体_GBK" w:cs="Times New Roman"/>
          <w:sz w:val="32"/>
          <w:szCs w:val="32"/>
          <w:vertAlign w:val="subscript"/>
          <w:lang w:val="en-US" w:eastAsia="zh-CN"/>
        </w:rPr>
        <w:t>1</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是一种强致癌性的真菌毒素。长期食用黄曲霉毒素B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超标的食品，可能会对肝脏造成损害。黄曲霉毒素B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检测值超标的原因，可能是受到黄曲霉等霉菌的污染，也可能与产品储运条件控制不当等有关。</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二氧化碳气容量</w:t>
      </w:r>
    </w:p>
    <w:p>
      <w:p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二氧化碳气容量是评价碳酸饮料质量的重要理化指标，其高低影响产品风味，充足的二氧化碳气容量能使碳酸饮料具有爽口感。碳酸饮料中的二氧化碳需要达到一定的含量，才能使碳酸饮料保持一定的酸度，还具有一定的杀菌和抑菌功能，人饮用后可以通过蒸发带走热量起到降温作用。二氧化碳气容量不合格会影响碳酸饮料口感。二氧化碳气容量不合格的原因可能是生产工艺过程中设备性能出问题</w:t>
      </w:r>
      <w:r>
        <w:rPr>
          <w:rFonts w:ascii="Times New Roman" w:hAnsi="Times New Roman" w:eastAsia="方正仿宋_GBK" w:cs="Times New Roman"/>
          <w:sz w:val="32"/>
          <w:szCs w:val="32"/>
        </w:rPr>
        <w:t>。</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氯氰菊酯和高效氯氰菊酯</w:t>
      </w:r>
    </w:p>
    <w:p>
      <w:pPr>
        <w:spacing w:line="582" w:lineRule="exact"/>
        <w:ind w:firstLine="640" w:firstLineChars="20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仿宋_GBK" w:cs="Times New Roman"/>
          <w:sz w:val="32"/>
          <w:szCs w:val="32"/>
        </w:rPr>
        <w:t>氯氰菊酯和高效氯氰菊酯是一种非内吸性杀虫剂，具有触杀、胃毒作用。少量的残留不会引起人体急性中毒，但长期食用氯氰菊酯和高效氯氰菊酯超标的食品，对人体健康可能有一定影响。氯氰菊酯和高效氯氰菊酯超标的原因，可能是为控制病情</w:t>
      </w:r>
      <w:r>
        <w:rPr>
          <w:rFonts w:hint="eastAsia" w:ascii="Times New Roman" w:hAnsi="Times New Roman" w:eastAsia="方正仿宋_GBK" w:cs="Times New Roman"/>
          <w:sz w:val="32"/>
          <w:szCs w:val="32"/>
          <w:lang w:val="en-US" w:eastAsia="zh-CN"/>
        </w:rPr>
        <w:t>未</w:t>
      </w:r>
      <w:r>
        <w:rPr>
          <w:rFonts w:hint="eastAsia" w:ascii="Times New Roman" w:hAnsi="Times New Roman" w:eastAsia="方正仿宋_GBK" w:cs="Times New Roman"/>
          <w:sz w:val="32"/>
          <w:szCs w:val="32"/>
        </w:rPr>
        <w:t>遵守休药期规定，致使上市销售时产品中的药物残留量未降解至标准限量以下</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挥发性盐基氮</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仿宋_GBK" w:cs="Times New Roman"/>
          <w:kern w:val="2"/>
          <w:sz w:val="32"/>
          <w:szCs w:val="32"/>
          <w:lang w:val="en-US" w:eastAsia="zh-CN" w:bidi="ar-SA"/>
        </w:rPr>
        <w:t>挥发性盐基氮与动物性食品腐败变质有关，是评价食品鲜度的主要指标。食用挥发性盐基氮超标的食品，可能会引起反胃、腹泻等症状。挥发性盐基氮超标的原因，可能是生产企业卫生状况不达标，造成产品微生物污染和腐败变质；也可能是运输过程中温度、氧气浓度和湿度等条件控制不当，加快了产品腐败变质速度。</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48DB7DAE-C7CD-4C52-8719-741E0F45BF25}"/>
  </w:font>
  <w:font w:name="方正小标宋_GBK">
    <w:panose1 w:val="03000509000000000000"/>
    <w:charset w:val="86"/>
    <w:family w:val="auto"/>
    <w:pitch w:val="default"/>
    <w:sig w:usb0="00000001" w:usb1="080E0000" w:usb2="00000000" w:usb3="00000000" w:csb0="00040000" w:csb1="00000000"/>
    <w:embedRegular r:id="rId2" w:fontKey="{56F38BA8-686F-42B7-9BD8-1E3CA9DAD485}"/>
  </w:font>
  <w:font w:name="方正黑体_GBK">
    <w:panose1 w:val="03000509000000000000"/>
    <w:charset w:val="86"/>
    <w:family w:val="script"/>
    <w:pitch w:val="default"/>
    <w:sig w:usb0="00000001" w:usb1="080E0000" w:usb2="00000000" w:usb3="00000000" w:csb0="00040000" w:csb1="00000000"/>
    <w:embedRegular r:id="rId3" w:fontKey="{76574A6E-E72E-4241-AB47-3E863F45DE6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21F57"/>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D136A9"/>
    <w:rsid w:val="01E42267"/>
    <w:rsid w:val="021D57B5"/>
    <w:rsid w:val="02317036"/>
    <w:rsid w:val="02342B44"/>
    <w:rsid w:val="023A4BFB"/>
    <w:rsid w:val="025D08EA"/>
    <w:rsid w:val="025F567B"/>
    <w:rsid w:val="0273010D"/>
    <w:rsid w:val="02982932"/>
    <w:rsid w:val="029B6CDE"/>
    <w:rsid w:val="02A75CB6"/>
    <w:rsid w:val="02C04751"/>
    <w:rsid w:val="02E356B2"/>
    <w:rsid w:val="02E93BB4"/>
    <w:rsid w:val="02EF10DB"/>
    <w:rsid w:val="031211BD"/>
    <w:rsid w:val="03247659"/>
    <w:rsid w:val="033E7623"/>
    <w:rsid w:val="03795BF7"/>
    <w:rsid w:val="038254E0"/>
    <w:rsid w:val="038F1A7B"/>
    <w:rsid w:val="03CC04E0"/>
    <w:rsid w:val="03CE5CAC"/>
    <w:rsid w:val="03D42E2E"/>
    <w:rsid w:val="03D90444"/>
    <w:rsid w:val="03DE6AA9"/>
    <w:rsid w:val="0416753B"/>
    <w:rsid w:val="044319E6"/>
    <w:rsid w:val="04447FB3"/>
    <w:rsid w:val="04474112"/>
    <w:rsid w:val="04645479"/>
    <w:rsid w:val="04700B77"/>
    <w:rsid w:val="04A01318"/>
    <w:rsid w:val="04AA44C6"/>
    <w:rsid w:val="04B94B14"/>
    <w:rsid w:val="04D27A5A"/>
    <w:rsid w:val="04D81A7C"/>
    <w:rsid w:val="051C4A8C"/>
    <w:rsid w:val="052B2F14"/>
    <w:rsid w:val="05490FE9"/>
    <w:rsid w:val="055C337C"/>
    <w:rsid w:val="05706B86"/>
    <w:rsid w:val="05981372"/>
    <w:rsid w:val="05B075F0"/>
    <w:rsid w:val="05C313AC"/>
    <w:rsid w:val="05DB30C1"/>
    <w:rsid w:val="05FD666C"/>
    <w:rsid w:val="05FE4FCF"/>
    <w:rsid w:val="06291A17"/>
    <w:rsid w:val="06582C2B"/>
    <w:rsid w:val="06593102"/>
    <w:rsid w:val="0663432D"/>
    <w:rsid w:val="066C559F"/>
    <w:rsid w:val="068F025E"/>
    <w:rsid w:val="06982838"/>
    <w:rsid w:val="069F0F4E"/>
    <w:rsid w:val="069F7878"/>
    <w:rsid w:val="06ED4932"/>
    <w:rsid w:val="07045B05"/>
    <w:rsid w:val="072F6604"/>
    <w:rsid w:val="07322345"/>
    <w:rsid w:val="07503655"/>
    <w:rsid w:val="07794E4B"/>
    <w:rsid w:val="07DE427B"/>
    <w:rsid w:val="07E8334B"/>
    <w:rsid w:val="07F56D3B"/>
    <w:rsid w:val="07FD79D6"/>
    <w:rsid w:val="082608E1"/>
    <w:rsid w:val="085A706A"/>
    <w:rsid w:val="085E1496"/>
    <w:rsid w:val="085F0EEA"/>
    <w:rsid w:val="08A87ACD"/>
    <w:rsid w:val="08CA47FF"/>
    <w:rsid w:val="091837BC"/>
    <w:rsid w:val="094C6861"/>
    <w:rsid w:val="09613572"/>
    <w:rsid w:val="098168D4"/>
    <w:rsid w:val="098B5E4D"/>
    <w:rsid w:val="09B97CE3"/>
    <w:rsid w:val="09C474A0"/>
    <w:rsid w:val="09CB4CD3"/>
    <w:rsid w:val="09E0572E"/>
    <w:rsid w:val="09E53C41"/>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1B5AE1"/>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5E59FE"/>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B773D8"/>
    <w:rsid w:val="0EC12409"/>
    <w:rsid w:val="0EC23194"/>
    <w:rsid w:val="0EDA4C9B"/>
    <w:rsid w:val="0EF13522"/>
    <w:rsid w:val="0F056371"/>
    <w:rsid w:val="0F6F1FC8"/>
    <w:rsid w:val="0F751D38"/>
    <w:rsid w:val="0F767DEB"/>
    <w:rsid w:val="0F7773FC"/>
    <w:rsid w:val="0F84395A"/>
    <w:rsid w:val="0F8C7D12"/>
    <w:rsid w:val="0F8E03D8"/>
    <w:rsid w:val="0F932BA2"/>
    <w:rsid w:val="0FA21A42"/>
    <w:rsid w:val="0FA90066"/>
    <w:rsid w:val="0FAC3502"/>
    <w:rsid w:val="0FC01C62"/>
    <w:rsid w:val="0FCA0D2E"/>
    <w:rsid w:val="0FD3043D"/>
    <w:rsid w:val="0FD6408A"/>
    <w:rsid w:val="10165786"/>
    <w:rsid w:val="10245D58"/>
    <w:rsid w:val="102D265B"/>
    <w:rsid w:val="1034205B"/>
    <w:rsid w:val="1035205D"/>
    <w:rsid w:val="104362FC"/>
    <w:rsid w:val="1051273E"/>
    <w:rsid w:val="10594204"/>
    <w:rsid w:val="107C1AA5"/>
    <w:rsid w:val="108A4FA0"/>
    <w:rsid w:val="108E756F"/>
    <w:rsid w:val="10A5280B"/>
    <w:rsid w:val="10B46538"/>
    <w:rsid w:val="10BE50EE"/>
    <w:rsid w:val="10C929EE"/>
    <w:rsid w:val="10E94952"/>
    <w:rsid w:val="11081FC8"/>
    <w:rsid w:val="111979B7"/>
    <w:rsid w:val="1163049F"/>
    <w:rsid w:val="118922C6"/>
    <w:rsid w:val="118D159A"/>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3751B0"/>
    <w:rsid w:val="13633B5E"/>
    <w:rsid w:val="137124FF"/>
    <w:rsid w:val="13732499"/>
    <w:rsid w:val="13C00084"/>
    <w:rsid w:val="13C056FE"/>
    <w:rsid w:val="13CA1B57"/>
    <w:rsid w:val="13E7298F"/>
    <w:rsid w:val="1404150D"/>
    <w:rsid w:val="140A1021"/>
    <w:rsid w:val="140A5969"/>
    <w:rsid w:val="14186D67"/>
    <w:rsid w:val="141D643A"/>
    <w:rsid w:val="143F0908"/>
    <w:rsid w:val="145B46DD"/>
    <w:rsid w:val="148036C6"/>
    <w:rsid w:val="14A259BC"/>
    <w:rsid w:val="14C00E3B"/>
    <w:rsid w:val="14FB2159"/>
    <w:rsid w:val="150D7FCA"/>
    <w:rsid w:val="151B6ADC"/>
    <w:rsid w:val="152B4E90"/>
    <w:rsid w:val="153E37EC"/>
    <w:rsid w:val="15463CE0"/>
    <w:rsid w:val="154A2AFE"/>
    <w:rsid w:val="155E31D5"/>
    <w:rsid w:val="1563059D"/>
    <w:rsid w:val="15657D89"/>
    <w:rsid w:val="15A3563A"/>
    <w:rsid w:val="15F30177"/>
    <w:rsid w:val="1639433D"/>
    <w:rsid w:val="16421E79"/>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B6EEA"/>
    <w:rsid w:val="17BC2306"/>
    <w:rsid w:val="17CF450B"/>
    <w:rsid w:val="17D11706"/>
    <w:rsid w:val="17D74826"/>
    <w:rsid w:val="180D32C7"/>
    <w:rsid w:val="180E5379"/>
    <w:rsid w:val="180E78CB"/>
    <w:rsid w:val="18165D76"/>
    <w:rsid w:val="183442A4"/>
    <w:rsid w:val="18610411"/>
    <w:rsid w:val="186A519C"/>
    <w:rsid w:val="18737BB6"/>
    <w:rsid w:val="18760D23"/>
    <w:rsid w:val="187D413F"/>
    <w:rsid w:val="18915CCD"/>
    <w:rsid w:val="18A70A90"/>
    <w:rsid w:val="18B93A69"/>
    <w:rsid w:val="18C64FE3"/>
    <w:rsid w:val="18CE1A06"/>
    <w:rsid w:val="18CE3E98"/>
    <w:rsid w:val="191A2F6F"/>
    <w:rsid w:val="192561AE"/>
    <w:rsid w:val="192B2350"/>
    <w:rsid w:val="193648DB"/>
    <w:rsid w:val="19580406"/>
    <w:rsid w:val="195B1BCF"/>
    <w:rsid w:val="19866520"/>
    <w:rsid w:val="19923117"/>
    <w:rsid w:val="199C1B91"/>
    <w:rsid w:val="19B337B9"/>
    <w:rsid w:val="19B7611D"/>
    <w:rsid w:val="19CC2CCF"/>
    <w:rsid w:val="19D1085A"/>
    <w:rsid w:val="19E52AA1"/>
    <w:rsid w:val="1A0314F5"/>
    <w:rsid w:val="1A141D7E"/>
    <w:rsid w:val="1A3D0DF0"/>
    <w:rsid w:val="1A6251F7"/>
    <w:rsid w:val="1A6F1CDF"/>
    <w:rsid w:val="1A8D7F9B"/>
    <w:rsid w:val="1AA43102"/>
    <w:rsid w:val="1AB246CC"/>
    <w:rsid w:val="1ACD08AB"/>
    <w:rsid w:val="1ACE2642"/>
    <w:rsid w:val="1ADB5D79"/>
    <w:rsid w:val="1AE17EB2"/>
    <w:rsid w:val="1B0616C5"/>
    <w:rsid w:val="1B11796B"/>
    <w:rsid w:val="1B1219A7"/>
    <w:rsid w:val="1B2446A2"/>
    <w:rsid w:val="1B2E7F49"/>
    <w:rsid w:val="1B340308"/>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6061C5"/>
    <w:rsid w:val="1CA63842"/>
    <w:rsid w:val="1CB27E9B"/>
    <w:rsid w:val="1CCE6AC3"/>
    <w:rsid w:val="1CEB2B47"/>
    <w:rsid w:val="1CEF0EF8"/>
    <w:rsid w:val="1D036806"/>
    <w:rsid w:val="1D0D3F8F"/>
    <w:rsid w:val="1D35236A"/>
    <w:rsid w:val="1D512773"/>
    <w:rsid w:val="1D533B55"/>
    <w:rsid w:val="1D582E89"/>
    <w:rsid w:val="1D5C3464"/>
    <w:rsid w:val="1D794E63"/>
    <w:rsid w:val="1D980E81"/>
    <w:rsid w:val="1DAD3FFF"/>
    <w:rsid w:val="1DF715C1"/>
    <w:rsid w:val="1DFB2E71"/>
    <w:rsid w:val="1DFF41B9"/>
    <w:rsid w:val="1E065CB6"/>
    <w:rsid w:val="1E0755A3"/>
    <w:rsid w:val="1E303662"/>
    <w:rsid w:val="1E3131DF"/>
    <w:rsid w:val="1E326FCE"/>
    <w:rsid w:val="1E3657D8"/>
    <w:rsid w:val="1E4D70BB"/>
    <w:rsid w:val="1E5D7678"/>
    <w:rsid w:val="1E5F3408"/>
    <w:rsid w:val="1E74103D"/>
    <w:rsid w:val="1E9B32CF"/>
    <w:rsid w:val="1EBA5E2B"/>
    <w:rsid w:val="1EC264B5"/>
    <w:rsid w:val="1ED03C27"/>
    <w:rsid w:val="1EDC4FB1"/>
    <w:rsid w:val="1EDD4E34"/>
    <w:rsid w:val="1F2D29C6"/>
    <w:rsid w:val="1F330EF8"/>
    <w:rsid w:val="1F666BD8"/>
    <w:rsid w:val="1F926207"/>
    <w:rsid w:val="1FBB33C8"/>
    <w:rsid w:val="1FCF126D"/>
    <w:rsid w:val="1FDF3E0F"/>
    <w:rsid w:val="1FE168F0"/>
    <w:rsid w:val="1FF24910"/>
    <w:rsid w:val="200C3C23"/>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28655C"/>
    <w:rsid w:val="214C3FE6"/>
    <w:rsid w:val="215B0293"/>
    <w:rsid w:val="216B2939"/>
    <w:rsid w:val="216F4B4A"/>
    <w:rsid w:val="21723F5A"/>
    <w:rsid w:val="218B0C0A"/>
    <w:rsid w:val="219C4DD6"/>
    <w:rsid w:val="21A7260B"/>
    <w:rsid w:val="21DD2D89"/>
    <w:rsid w:val="21EF72E6"/>
    <w:rsid w:val="21F7620D"/>
    <w:rsid w:val="220B26C8"/>
    <w:rsid w:val="2221772E"/>
    <w:rsid w:val="22225794"/>
    <w:rsid w:val="224D6ADB"/>
    <w:rsid w:val="22723E3F"/>
    <w:rsid w:val="227B2998"/>
    <w:rsid w:val="22940380"/>
    <w:rsid w:val="22A141AA"/>
    <w:rsid w:val="22AB4EE5"/>
    <w:rsid w:val="22AC0867"/>
    <w:rsid w:val="22BF0461"/>
    <w:rsid w:val="22CE3412"/>
    <w:rsid w:val="22DF1FFB"/>
    <w:rsid w:val="22ED2A38"/>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6F71B89"/>
    <w:rsid w:val="270B57D0"/>
    <w:rsid w:val="271F5ECC"/>
    <w:rsid w:val="27332D86"/>
    <w:rsid w:val="27381FAB"/>
    <w:rsid w:val="274550A0"/>
    <w:rsid w:val="27491812"/>
    <w:rsid w:val="27592132"/>
    <w:rsid w:val="275D4EC3"/>
    <w:rsid w:val="2762237B"/>
    <w:rsid w:val="27727CA4"/>
    <w:rsid w:val="27871DE1"/>
    <w:rsid w:val="27B64245"/>
    <w:rsid w:val="27C26894"/>
    <w:rsid w:val="27CE703E"/>
    <w:rsid w:val="27E47736"/>
    <w:rsid w:val="27EB1597"/>
    <w:rsid w:val="27F74C72"/>
    <w:rsid w:val="28600ED5"/>
    <w:rsid w:val="287C121A"/>
    <w:rsid w:val="2880568B"/>
    <w:rsid w:val="28B704A4"/>
    <w:rsid w:val="28B77FCD"/>
    <w:rsid w:val="28B94130"/>
    <w:rsid w:val="28D33487"/>
    <w:rsid w:val="28DC615D"/>
    <w:rsid w:val="28E51ADB"/>
    <w:rsid w:val="28F303B9"/>
    <w:rsid w:val="290E4770"/>
    <w:rsid w:val="293164A9"/>
    <w:rsid w:val="29564292"/>
    <w:rsid w:val="29932CBF"/>
    <w:rsid w:val="29BC5386"/>
    <w:rsid w:val="29EF56A9"/>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87A83"/>
    <w:rsid w:val="2BFC5133"/>
    <w:rsid w:val="2C243C54"/>
    <w:rsid w:val="2C387B4E"/>
    <w:rsid w:val="2C3944AE"/>
    <w:rsid w:val="2C3F4B36"/>
    <w:rsid w:val="2C414036"/>
    <w:rsid w:val="2C4D06CD"/>
    <w:rsid w:val="2CAD7045"/>
    <w:rsid w:val="2CBA0563"/>
    <w:rsid w:val="2CBE521A"/>
    <w:rsid w:val="2CBF1BAC"/>
    <w:rsid w:val="2CE550C6"/>
    <w:rsid w:val="2D1623D7"/>
    <w:rsid w:val="2D182543"/>
    <w:rsid w:val="2D195A55"/>
    <w:rsid w:val="2D351E89"/>
    <w:rsid w:val="2D486857"/>
    <w:rsid w:val="2D4C5940"/>
    <w:rsid w:val="2D574004"/>
    <w:rsid w:val="2D7D65C0"/>
    <w:rsid w:val="2DA34AA4"/>
    <w:rsid w:val="2DDE64D3"/>
    <w:rsid w:val="2E243B68"/>
    <w:rsid w:val="2E255EB0"/>
    <w:rsid w:val="2E4E3913"/>
    <w:rsid w:val="2E755089"/>
    <w:rsid w:val="2E7F779F"/>
    <w:rsid w:val="2E8B0409"/>
    <w:rsid w:val="2EC41413"/>
    <w:rsid w:val="2ECA22A9"/>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691F0D"/>
    <w:rsid w:val="3069482A"/>
    <w:rsid w:val="307B49FA"/>
    <w:rsid w:val="308C0468"/>
    <w:rsid w:val="308F2D23"/>
    <w:rsid w:val="30C52F74"/>
    <w:rsid w:val="30C95219"/>
    <w:rsid w:val="30DB3EC4"/>
    <w:rsid w:val="31166DB0"/>
    <w:rsid w:val="31202E64"/>
    <w:rsid w:val="31390AFB"/>
    <w:rsid w:val="31440D1D"/>
    <w:rsid w:val="314423A4"/>
    <w:rsid w:val="316215FE"/>
    <w:rsid w:val="31727237"/>
    <w:rsid w:val="31750EFD"/>
    <w:rsid w:val="3196590E"/>
    <w:rsid w:val="31A87524"/>
    <w:rsid w:val="31AB29B7"/>
    <w:rsid w:val="31BC58DA"/>
    <w:rsid w:val="31E4442C"/>
    <w:rsid w:val="31F75EEE"/>
    <w:rsid w:val="31FF56A1"/>
    <w:rsid w:val="320944EF"/>
    <w:rsid w:val="322150A3"/>
    <w:rsid w:val="32333292"/>
    <w:rsid w:val="32671426"/>
    <w:rsid w:val="326A386A"/>
    <w:rsid w:val="326E06BF"/>
    <w:rsid w:val="327A4A98"/>
    <w:rsid w:val="328D1BBC"/>
    <w:rsid w:val="32B12BD0"/>
    <w:rsid w:val="32B3392E"/>
    <w:rsid w:val="32D17C89"/>
    <w:rsid w:val="32D61C27"/>
    <w:rsid w:val="32D70A63"/>
    <w:rsid w:val="32E319E5"/>
    <w:rsid w:val="32E60EA2"/>
    <w:rsid w:val="32E721E8"/>
    <w:rsid w:val="330E33B7"/>
    <w:rsid w:val="331427D5"/>
    <w:rsid w:val="3340022C"/>
    <w:rsid w:val="337F4F63"/>
    <w:rsid w:val="3384632B"/>
    <w:rsid w:val="339B6127"/>
    <w:rsid w:val="33A308EA"/>
    <w:rsid w:val="33A8437B"/>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35536D"/>
    <w:rsid w:val="3640409C"/>
    <w:rsid w:val="36405F1E"/>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160850"/>
    <w:rsid w:val="383060A2"/>
    <w:rsid w:val="3834230B"/>
    <w:rsid w:val="384B29B7"/>
    <w:rsid w:val="385201EA"/>
    <w:rsid w:val="38622181"/>
    <w:rsid w:val="38642EE5"/>
    <w:rsid w:val="386B24FE"/>
    <w:rsid w:val="389D6932"/>
    <w:rsid w:val="38B85D39"/>
    <w:rsid w:val="38E057F5"/>
    <w:rsid w:val="39247B4C"/>
    <w:rsid w:val="392A5822"/>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D4466F"/>
    <w:rsid w:val="3AE74B3F"/>
    <w:rsid w:val="3B0B230B"/>
    <w:rsid w:val="3B0F4A4D"/>
    <w:rsid w:val="3B130EC7"/>
    <w:rsid w:val="3B200480"/>
    <w:rsid w:val="3B283C81"/>
    <w:rsid w:val="3B516615"/>
    <w:rsid w:val="3B6949B8"/>
    <w:rsid w:val="3B6A5780"/>
    <w:rsid w:val="3B8227AD"/>
    <w:rsid w:val="3B932D55"/>
    <w:rsid w:val="3BC21DE2"/>
    <w:rsid w:val="3BD137CF"/>
    <w:rsid w:val="3BD97ED3"/>
    <w:rsid w:val="3BF2101A"/>
    <w:rsid w:val="3C026361"/>
    <w:rsid w:val="3C07791D"/>
    <w:rsid w:val="3C240FC3"/>
    <w:rsid w:val="3C3A0C88"/>
    <w:rsid w:val="3C3A6FCB"/>
    <w:rsid w:val="3C431019"/>
    <w:rsid w:val="3C444034"/>
    <w:rsid w:val="3C487939"/>
    <w:rsid w:val="3C512364"/>
    <w:rsid w:val="3C52405A"/>
    <w:rsid w:val="3C6B7ACC"/>
    <w:rsid w:val="3C802F9F"/>
    <w:rsid w:val="3C87360C"/>
    <w:rsid w:val="3CC04B95"/>
    <w:rsid w:val="3CDF76C4"/>
    <w:rsid w:val="3CFA123A"/>
    <w:rsid w:val="3CFA15AD"/>
    <w:rsid w:val="3CFB6670"/>
    <w:rsid w:val="3D2B24EF"/>
    <w:rsid w:val="3D3C45F6"/>
    <w:rsid w:val="3D4B7111"/>
    <w:rsid w:val="3D4C05B8"/>
    <w:rsid w:val="3D625FAB"/>
    <w:rsid w:val="3D6763F2"/>
    <w:rsid w:val="3D7846F0"/>
    <w:rsid w:val="3D8F3232"/>
    <w:rsid w:val="3D9F3012"/>
    <w:rsid w:val="3DD455A6"/>
    <w:rsid w:val="3DDA184A"/>
    <w:rsid w:val="3E0E2F7F"/>
    <w:rsid w:val="3E2223F7"/>
    <w:rsid w:val="3E2B49F6"/>
    <w:rsid w:val="3E3A3BD1"/>
    <w:rsid w:val="3E793D02"/>
    <w:rsid w:val="3E873B26"/>
    <w:rsid w:val="3E974FD9"/>
    <w:rsid w:val="3EA07D8D"/>
    <w:rsid w:val="3EBD3138"/>
    <w:rsid w:val="3EC7548D"/>
    <w:rsid w:val="3EF232A9"/>
    <w:rsid w:val="3F007C46"/>
    <w:rsid w:val="3F017794"/>
    <w:rsid w:val="3F111BCA"/>
    <w:rsid w:val="3F116709"/>
    <w:rsid w:val="3F402B4A"/>
    <w:rsid w:val="3F697D56"/>
    <w:rsid w:val="3F944EF2"/>
    <w:rsid w:val="3F9C67EE"/>
    <w:rsid w:val="3FA31085"/>
    <w:rsid w:val="3FCA37DB"/>
    <w:rsid w:val="3FCC2A3F"/>
    <w:rsid w:val="3FF27701"/>
    <w:rsid w:val="3FF440AE"/>
    <w:rsid w:val="400A442B"/>
    <w:rsid w:val="40154B29"/>
    <w:rsid w:val="401A579E"/>
    <w:rsid w:val="402204A1"/>
    <w:rsid w:val="40306AF9"/>
    <w:rsid w:val="40426335"/>
    <w:rsid w:val="404F47A1"/>
    <w:rsid w:val="405A7913"/>
    <w:rsid w:val="406518C4"/>
    <w:rsid w:val="4069496D"/>
    <w:rsid w:val="40787187"/>
    <w:rsid w:val="409728E4"/>
    <w:rsid w:val="40B56F5A"/>
    <w:rsid w:val="40B74210"/>
    <w:rsid w:val="40B86FDC"/>
    <w:rsid w:val="40D0460A"/>
    <w:rsid w:val="40F91F4F"/>
    <w:rsid w:val="410A340F"/>
    <w:rsid w:val="41147AE1"/>
    <w:rsid w:val="412171EE"/>
    <w:rsid w:val="41461ECC"/>
    <w:rsid w:val="41550B98"/>
    <w:rsid w:val="4167249D"/>
    <w:rsid w:val="416746E0"/>
    <w:rsid w:val="41713EE3"/>
    <w:rsid w:val="418F6C9C"/>
    <w:rsid w:val="41B015F1"/>
    <w:rsid w:val="41B65345"/>
    <w:rsid w:val="41BE244C"/>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2FC"/>
    <w:rsid w:val="42800EA9"/>
    <w:rsid w:val="4283791D"/>
    <w:rsid w:val="428F724E"/>
    <w:rsid w:val="42996893"/>
    <w:rsid w:val="42A12C4A"/>
    <w:rsid w:val="42AD1B8F"/>
    <w:rsid w:val="42B065B6"/>
    <w:rsid w:val="43056584"/>
    <w:rsid w:val="43085A70"/>
    <w:rsid w:val="43137E8F"/>
    <w:rsid w:val="43195E8D"/>
    <w:rsid w:val="431E7646"/>
    <w:rsid w:val="433429C6"/>
    <w:rsid w:val="43466920"/>
    <w:rsid w:val="43842684"/>
    <w:rsid w:val="43A1468D"/>
    <w:rsid w:val="43AC114D"/>
    <w:rsid w:val="43B87D55"/>
    <w:rsid w:val="43C70ADF"/>
    <w:rsid w:val="442567B2"/>
    <w:rsid w:val="4436451B"/>
    <w:rsid w:val="44452751"/>
    <w:rsid w:val="444E2AAD"/>
    <w:rsid w:val="446D1ED1"/>
    <w:rsid w:val="447A6AFE"/>
    <w:rsid w:val="448E6105"/>
    <w:rsid w:val="449175CA"/>
    <w:rsid w:val="44953938"/>
    <w:rsid w:val="44B37BF4"/>
    <w:rsid w:val="44C53E2A"/>
    <w:rsid w:val="44CC59FC"/>
    <w:rsid w:val="44CC6C2E"/>
    <w:rsid w:val="44DE22C0"/>
    <w:rsid w:val="44F3240C"/>
    <w:rsid w:val="44F63D12"/>
    <w:rsid w:val="451602B5"/>
    <w:rsid w:val="454964D0"/>
    <w:rsid w:val="454F1D39"/>
    <w:rsid w:val="45595436"/>
    <w:rsid w:val="456663CD"/>
    <w:rsid w:val="45670165"/>
    <w:rsid w:val="457D260A"/>
    <w:rsid w:val="458B7F8D"/>
    <w:rsid w:val="458F6251"/>
    <w:rsid w:val="459040FF"/>
    <w:rsid w:val="459C0CF6"/>
    <w:rsid w:val="459E79E0"/>
    <w:rsid w:val="45B97969"/>
    <w:rsid w:val="45C25A1D"/>
    <w:rsid w:val="45DE2E69"/>
    <w:rsid w:val="46182497"/>
    <w:rsid w:val="46243376"/>
    <w:rsid w:val="4646138E"/>
    <w:rsid w:val="46766CA4"/>
    <w:rsid w:val="467D7656"/>
    <w:rsid w:val="46800A18"/>
    <w:rsid w:val="46827EEC"/>
    <w:rsid w:val="46832DB9"/>
    <w:rsid w:val="46DE2AC4"/>
    <w:rsid w:val="46FD2CD3"/>
    <w:rsid w:val="471B3FF5"/>
    <w:rsid w:val="47226FD9"/>
    <w:rsid w:val="472E6DAB"/>
    <w:rsid w:val="47365C71"/>
    <w:rsid w:val="47422110"/>
    <w:rsid w:val="47492C28"/>
    <w:rsid w:val="47ED662D"/>
    <w:rsid w:val="47F45416"/>
    <w:rsid w:val="48114597"/>
    <w:rsid w:val="48217EC1"/>
    <w:rsid w:val="482E3E38"/>
    <w:rsid w:val="483164C1"/>
    <w:rsid w:val="48AB58D0"/>
    <w:rsid w:val="48B14065"/>
    <w:rsid w:val="48BD345D"/>
    <w:rsid w:val="48D06DD8"/>
    <w:rsid w:val="48DD097C"/>
    <w:rsid w:val="48DD4659"/>
    <w:rsid w:val="48DF5182"/>
    <w:rsid w:val="48E04E0E"/>
    <w:rsid w:val="48EF0F78"/>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162AD"/>
    <w:rsid w:val="4A765637"/>
    <w:rsid w:val="4A7C432F"/>
    <w:rsid w:val="4A92231F"/>
    <w:rsid w:val="4AB42918"/>
    <w:rsid w:val="4AD4403A"/>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E652D"/>
    <w:rsid w:val="4BF5724F"/>
    <w:rsid w:val="4C0F575D"/>
    <w:rsid w:val="4C297156"/>
    <w:rsid w:val="4C36294C"/>
    <w:rsid w:val="4C4448D6"/>
    <w:rsid w:val="4C8B732C"/>
    <w:rsid w:val="4C9F12A5"/>
    <w:rsid w:val="4CBD61AA"/>
    <w:rsid w:val="4CCB074B"/>
    <w:rsid w:val="4CD2481C"/>
    <w:rsid w:val="4CD90E06"/>
    <w:rsid w:val="4D301632"/>
    <w:rsid w:val="4D513A8B"/>
    <w:rsid w:val="4D5A1BBF"/>
    <w:rsid w:val="4D5A571F"/>
    <w:rsid w:val="4D7221B5"/>
    <w:rsid w:val="4D8A2EE5"/>
    <w:rsid w:val="4D8B1FBB"/>
    <w:rsid w:val="4D9B4661"/>
    <w:rsid w:val="4DA755B8"/>
    <w:rsid w:val="4DB36BDD"/>
    <w:rsid w:val="4DF62F44"/>
    <w:rsid w:val="4E0722F0"/>
    <w:rsid w:val="4E0959B1"/>
    <w:rsid w:val="4E0B1BC2"/>
    <w:rsid w:val="4E102281"/>
    <w:rsid w:val="4E265788"/>
    <w:rsid w:val="4E4E3231"/>
    <w:rsid w:val="4E5C7924"/>
    <w:rsid w:val="4E86492F"/>
    <w:rsid w:val="4E8D1B77"/>
    <w:rsid w:val="4E8F1833"/>
    <w:rsid w:val="4EBF55C1"/>
    <w:rsid w:val="4EC26E4B"/>
    <w:rsid w:val="4EC70B92"/>
    <w:rsid w:val="4ED80E18"/>
    <w:rsid w:val="4EED2BC8"/>
    <w:rsid w:val="4F366119"/>
    <w:rsid w:val="4F3F332E"/>
    <w:rsid w:val="4F501413"/>
    <w:rsid w:val="4F6F4D85"/>
    <w:rsid w:val="4F827E7B"/>
    <w:rsid w:val="4F932387"/>
    <w:rsid w:val="4FA709C3"/>
    <w:rsid w:val="4FAB5F46"/>
    <w:rsid w:val="4FB646A1"/>
    <w:rsid w:val="4FC46D8A"/>
    <w:rsid w:val="4FD317BC"/>
    <w:rsid w:val="500F0A42"/>
    <w:rsid w:val="50163F73"/>
    <w:rsid w:val="50185F11"/>
    <w:rsid w:val="50341765"/>
    <w:rsid w:val="504A437F"/>
    <w:rsid w:val="50565800"/>
    <w:rsid w:val="509B4D1B"/>
    <w:rsid w:val="509F03AC"/>
    <w:rsid w:val="50A968A6"/>
    <w:rsid w:val="50B415EA"/>
    <w:rsid w:val="50BC2266"/>
    <w:rsid w:val="50C17233"/>
    <w:rsid w:val="50D133DB"/>
    <w:rsid w:val="51063CEB"/>
    <w:rsid w:val="510C4854"/>
    <w:rsid w:val="511300BE"/>
    <w:rsid w:val="51142088"/>
    <w:rsid w:val="51431DF8"/>
    <w:rsid w:val="514E7F2D"/>
    <w:rsid w:val="5166324A"/>
    <w:rsid w:val="51896A13"/>
    <w:rsid w:val="51956D25"/>
    <w:rsid w:val="51AA4038"/>
    <w:rsid w:val="51AF590D"/>
    <w:rsid w:val="51B03B5F"/>
    <w:rsid w:val="51C5066C"/>
    <w:rsid w:val="51FD239C"/>
    <w:rsid w:val="52121D8A"/>
    <w:rsid w:val="522105B9"/>
    <w:rsid w:val="523634E2"/>
    <w:rsid w:val="52524E89"/>
    <w:rsid w:val="528374C6"/>
    <w:rsid w:val="52852700"/>
    <w:rsid w:val="52941F38"/>
    <w:rsid w:val="529C2E79"/>
    <w:rsid w:val="52A072C8"/>
    <w:rsid w:val="52A375FE"/>
    <w:rsid w:val="52A6769D"/>
    <w:rsid w:val="52AE78A0"/>
    <w:rsid w:val="52C364CF"/>
    <w:rsid w:val="52F20DEF"/>
    <w:rsid w:val="530D54A1"/>
    <w:rsid w:val="5328051C"/>
    <w:rsid w:val="53343F5E"/>
    <w:rsid w:val="53545E36"/>
    <w:rsid w:val="536C5857"/>
    <w:rsid w:val="536C61AC"/>
    <w:rsid w:val="53910666"/>
    <w:rsid w:val="53A771E4"/>
    <w:rsid w:val="53AF5E45"/>
    <w:rsid w:val="53C27B7A"/>
    <w:rsid w:val="53C949B5"/>
    <w:rsid w:val="53DA73FE"/>
    <w:rsid w:val="53DD4918"/>
    <w:rsid w:val="53E2021C"/>
    <w:rsid w:val="53E301FD"/>
    <w:rsid w:val="54046ABA"/>
    <w:rsid w:val="540550A1"/>
    <w:rsid w:val="54231DD4"/>
    <w:rsid w:val="542F6F11"/>
    <w:rsid w:val="54350FB2"/>
    <w:rsid w:val="545310AB"/>
    <w:rsid w:val="545F0EB3"/>
    <w:rsid w:val="54706DDA"/>
    <w:rsid w:val="5473169E"/>
    <w:rsid w:val="54A07658"/>
    <w:rsid w:val="54C904D3"/>
    <w:rsid w:val="54EB365E"/>
    <w:rsid w:val="54EB6C0B"/>
    <w:rsid w:val="54F05138"/>
    <w:rsid w:val="54F33FF1"/>
    <w:rsid w:val="550115C8"/>
    <w:rsid w:val="55164621"/>
    <w:rsid w:val="551B76D4"/>
    <w:rsid w:val="552830AF"/>
    <w:rsid w:val="552D3FD0"/>
    <w:rsid w:val="553E0181"/>
    <w:rsid w:val="554607D7"/>
    <w:rsid w:val="554D75AB"/>
    <w:rsid w:val="55515C48"/>
    <w:rsid w:val="5563713A"/>
    <w:rsid w:val="556D2EE9"/>
    <w:rsid w:val="55713605"/>
    <w:rsid w:val="557D6C71"/>
    <w:rsid w:val="55AA499F"/>
    <w:rsid w:val="55BD2CEE"/>
    <w:rsid w:val="55BE0029"/>
    <w:rsid w:val="55C275C9"/>
    <w:rsid w:val="55CB6443"/>
    <w:rsid w:val="55CC40E6"/>
    <w:rsid w:val="55DA2475"/>
    <w:rsid w:val="55EA45B5"/>
    <w:rsid w:val="55FF4755"/>
    <w:rsid w:val="5635514E"/>
    <w:rsid w:val="56682C5A"/>
    <w:rsid w:val="566E7B50"/>
    <w:rsid w:val="566F178F"/>
    <w:rsid w:val="568A6434"/>
    <w:rsid w:val="56DA167E"/>
    <w:rsid w:val="56DE2F1C"/>
    <w:rsid w:val="56E055F3"/>
    <w:rsid w:val="56EF512A"/>
    <w:rsid w:val="56F30E63"/>
    <w:rsid w:val="570109B9"/>
    <w:rsid w:val="571959DC"/>
    <w:rsid w:val="5731610F"/>
    <w:rsid w:val="573375E6"/>
    <w:rsid w:val="574A05B2"/>
    <w:rsid w:val="57893641"/>
    <w:rsid w:val="57A47B2A"/>
    <w:rsid w:val="57B15B24"/>
    <w:rsid w:val="57B72558"/>
    <w:rsid w:val="57E01845"/>
    <w:rsid w:val="57E26A3C"/>
    <w:rsid w:val="57F51EE0"/>
    <w:rsid w:val="58027C9C"/>
    <w:rsid w:val="582E2493"/>
    <w:rsid w:val="583103BB"/>
    <w:rsid w:val="583D6A55"/>
    <w:rsid w:val="583E52D1"/>
    <w:rsid w:val="585C1C85"/>
    <w:rsid w:val="58677752"/>
    <w:rsid w:val="586B72EF"/>
    <w:rsid w:val="588E2720"/>
    <w:rsid w:val="58BF1D4C"/>
    <w:rsid w:val="58C32EDC"/>
    <w:rsid w:val="58C52A1E"/>
    <w:rsid w:val="58CC2052"/>
    <w:rsid w:val="58E93CFF"/>
    <w:rsid w:val="5900754B"/>
    <w:rsid w:val="59084281"/>
    <w:rsid w:val="590E05CF"/>
    <w:rsid w:val="590F7ABB"/>
    <w:rsid w:val="59142A73"/>
    <w:rsid w:val="591702CA"/>
    <w:rsid w:val="5918076B"/>
    <w:rsid w:val="591F154C"/>
    <w:rsid w:val="59203A01"/>
    <w:rsid w:val="594D183A"/>
    <w:rsid w:val="595977A9"/>
    <w:rsid w:val="5975071C"/>
    <w:rsid w:val="598A2EE8"/>
    <w:rsid w:val="598D151E"/>
    <w:rsid w:val="599110D7"/>
    <w:rsid w:val="59946F61"/>
    <w:rsid w:val="59A5289E"/>
    <w:rsid w:val="59A56ED4"/>
    <w:rsid w:val="59B553C5"/>
    <w:rsid w:val="59BC4885"/>
    <w:rsid w:val="5A4511BC"/>
    <w:rsid w:val="5A461B93"/>
    <w:rsid w:val="5A4E7A60"/>
    <w:rsid w:val="5A863C94"/>
    <w:rsid w:val="5A984AEF"/>
    <w:rsid w:val="5A9A07E3"/>
    <w:rsid w:val="5AB01FB0"/>
    <w:rsid w:val="5AB94AC0"/>
    <w:rsid w:val="5AC62645"/>
    <w:rsid w:val="5ADD112C"/>
    <w:rsid w:val="5AEB3E5A"/>
    <w:rsid w:val="5AF17BBB"/>
    <w:rsid w:val="5AF34ABD"/>
    <w:rsid w:val="5B3507A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C1275"/>
    <w:rsid w:val="5C7F0ED1"/>
    <w:rsid w:val="5C8E73AF"/>
    <w:rsid w:val="5CA33760"/>
    <w:rsid w:val="5CAB061E"/>
    <w:rsid w:val="5CD32DF8"/>
    <w:rsid w:val="5CE26FEB"/>
    <w:rsid w:val="5CF014A7"/>
    <w:rsid w:val="5CF357D6"/>
    <w:rsid w:val="5D012C19"/>
    <w:rsid w:val="5D4E54F2"/>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A20B62"/>
    <w:rsid w:val="5FA439F9"/>
    <w:rsid w:val="5FAD5B82"/>
    <w:rsid w:val="5FB4017C"/>
    <w:rsid w:val="5FBE7D8F"/>
    <w:rsid w:val="5FC04A10"/>
    <w:rsid w:val="5FDE26B4"/>
    <w:rsid w:val="5FF86B48"/>
    <w:rsid w:val="5FF9489B"/>
    <w:rsid w:val="6009023D"/>
    <w:rsid w:val="601B6016"/>
    <w:rsid w:val="60206354"/>
    <w:rsid w:val="60283425"/>
    <w:rsid w:val="60480D9B"/>
    <w:rsid w:val="60820DBC"/>
    <w:rsid w:val="60C34F31"/>
    <w:rsid w:val="60D827A9"/>
    <w:rsid w:val="60FB008E"/>
    <w:rsid w:val="612E765D"/>
    <w:rsid w:val="613A01D3"/>
    <w:rsid w:val="613D4B85"/>
    <w:rsid w:val="614C7731"/>
    <w:rsid w:val="61570B2E"/>
    <w:rsid w:val="61620493"/>
    <w:rsid w:val="616672E8"/>
    <w:rsid w:val="616D5BEF"/>
    <w:rsid w:val="617E64C8"/>
    <w:rsid w:val="617F030E"/>
    <w:rsid w:val="61A02E98"/>
    <w:rsid w:val="61C74D39"/>
    <w:rsid w:val="61E23583"/>
    <w:rsid w:val="61FC6E89"/>
    <w:rsid w:val="62074A71"/>
    <w:rsid w:val="6207595E"/>
    <w:rsid w:val="62106968"/>
    <w:rsid w:val="621479A8"/>
    <w:rsid w:val="623053C5"/>
    <w:rsid w:val="62337403"/>
    <w:rsid w:val="623B5E8A"/>
    <w:rsid w:val="62733EE5"/>
    <w:rsid w:val="62A23EF9"/>
    <w:rsid w:val="62BE0F25"/>
    <w:rsid w:val="62E64A8D"/>
    <w:rsid w:val="62EC4556"/>
    <w:rsid w:val="62EC49B0"/>
    <w:rsid w:val="632C670F"/>
    <w:rsid w:val="63367E1E"/>
    <w:rsid w:val="634C3904"/>
    <w:rsid w:val="636C6390"/>
    <w:rsid w:val="636E683C"/>
    <w:rsid w:val="637B6589"/>
    <w:rsid w:val="638A2404"/>
    <w:rsid w:val="63BA086D"/>
    <w:rsid w:val="63C80BB9"/>
    <w:rsid w:val="63DB4B97"/>
    <w:rsid w:val="63E519B6"/>
    <w:rsid w:val="63E60C8E"/>
    <w:rsid w:val="63E87BA4"/>
    <w:rsid w:val="63EB6C79"/>
    <w:rsid w:val="640D643A"/>
    <w:rsid w:val="641931E8"/>
    <w:rsid w:val="64533CB0"/>
    <w:rsid w:val="645F7C77"/>
    <w:rsid w:val="64694B64"/>
    <w:rsid w:val="647831B5"/>
    <w:rsid w:val="64801554"/>
    <w:rsid w:val="648D5F82"/>
    <w:rsid w:val="648F5B34"/>
    <w:rsid w:val="64993547"/>
    <w:rsid w:val="64AC17B9"/>
    <w:rsid w:val="64B14965"/>
    <w:rsid w:val="64B9354E"/>
    <w:rsid w:val="64BA3CE8"/>
    <w:rsid w:val="64C21FD5"/>
    <w:rsid w:val="64FA2A94"/>
    <w:rsid w:val="65110BD0"/>
    <w:rsid w:val="652B171E"/>
    <w:rsid w:val="6536184E"/>
    <w:rsid w:val="655B4350"/>
    <w:rsid w:val="65660390"/>
    <w:rsid w:val="65706D44"/>
    <w:rsid w:val="658426A5"/>
    <w:rsid w:val="65861CC6"/>
    <w:rsid w:val="65994B7C"/>
    <w:rsid w:val="65BA2B92"/>
    <w:rsid w:val="65BD2897"/>
    <w:rsid w:val="65CE5F42"/>
    <w:rsid w:val="661D0C3C"/>
    <w:rsid w:val="66246F63"/>
    <w:rsid w:val="664F720B"/>
    <w:rsid w:val="6655217A"/>
    <w:rsid w:val="665A00E6"/>
    <w:rsid w:val="66A328A0"/>
    <w:rsid w:val="66A471BC"/>
    <w:rsid w:val="66B00535"/>
    <w:rsid w:val="66B57E5F"/>
    <w:rsid w:val="66C017E0"/>
    <w:rsid w:val="66DE69DC"/>
    <w:rsid w:val="66F73F16"/>
    <w:rsid w:val="67207D8C"/>
    <w:rsid w:val="673124E6"/>
    <w:rsid w:val="67674838"/>
    <w:rsid w:val="67734C92"/>
    <w:rsid w:val="678E6713"/>
    <w:rsid w:val="67A07D7A"/>
    <w:rsid w:val="67C1146A"/>
    <w:rsid w:val="67DF1954"/>
    <w:rsid w:val="67E15774"/>
    <w:rsid w:val="67E22ABE"/>
    <w:rsid w:val="67F70974"/>
    <w:rsid w:val="681044FB"/>
    <w:rsid w:val="681A5C55"/>
    <w:rsid w:val="684C1D7A"/>
    <w:rsid w:val="685A3318"/>
    <w:rsid w:val="685B6A97"/>
    <w:rsid w:val="68647BCC"/>
    <w:rsid w:val="686B67ED"/>
    <w:rsid w:val="68802085"/>
    <w:rsid w:val="688E4077"/>
    <w:rsid w:val="68CB7079"/>
    <w:rsid w:val="68EE208C"/>
    <w:rsid w:val="692109E6"/>
    <w:rsid w:val="69217410"/>
    <w:rsid w:val="694A6CE4"/>
    <w:rsid w:val="6A10568B"/>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E1D84"/>
    <w:rsid w:val="6B3F6036"/>
    <w:rsid w:val="6B6970BF"/>
    <w:rsid w:val="6B881251"/>
    <w:rsid w:val="6B8818B6"/>
    <w:rsid w:val="6BBB3B51"/>
    <w:rsid w:val="6BBD3905"/>
    <w:rsid w:val="6BBE2500"/>
    <w:rsid w:val="6BCF204C"/>
    <w:rsid w:val="6BEE2337"/>
    <w:rsid w:val="6BEF7FD6"/>
    <w:rsid w:val="6C272818"/>
    <w:rsid w:val="6C2A5933"/>
    <w:rsid w:val="6C320845"/>
    <w:rsid w:val="6C532497"/>
    <w:rsid w:val="6C6A3D48"/>
    <w:rsid w:val="6C8461A1"/>
    <w:rsid w:val="6C864D2C"/>
    <w:rsid w:val="6CBA6845"/>
    <w:rsid w:val="6CBD0715"/>
    <w:rsid w:val="6CDF4D7B"/>
    <w:rsid w:val="6CE40709"/>
    <w:rsid w:val="6CE60293"/>
    <w:rsid w:val="6D262A1C"/>
    <w:rsid w:val="6D2D3E5E"/>
    <w:rsid w:val="6D3D6964"/>
    <w:rsid w:val="6D466166"/>
    <w:rsid w:val="6DAB4FF7"/>
    <w:rsid w:val="6DAD4554"/>
    <w:rsid w:val="6DBD3434"/>
    <w:rsid w:val="6DC052EA"/>
    <w:rsid w:val="6DC14B52"/>
    <w:rsid w:val="6DD70EDE"/>
    <w:rsid w:val="6DDA55CA"/>
    <w:rsid w:val="6DE22E9A"/>
    <w:rsid w:val="6E033403"/>
    <w:rsid w:val="6E1E18C5"/>
    <w:rsid w:val="6E753D0F"/>
    <w:rsid w:val="6E781A51"/>
    <w:rsid w:val="6E8421A4"/>
    <w:rsid w:val="6E8810DB"/>
    <w:rsid w:val="6EAE7A04"/>
    <w:rsid w:val="6EB02F99"/>
    <w:rsid w:val="6ED77804"/>
    <w:rsid w:val="6EDD4411"/>
    <w:rsid w:val="6F173018"/>
    <w:rsid w:val="6F26084E"/>
    <w:rsid w:val="6F30046A"/>
    <w:rsid w:val="6F417846"/>
    <w:rsid w:val="6F4F1391"/>
    <w:rsid w:val="6F564F90"/>
    <w:rsid w:val="6FC06D93"/>
    <w:rsid w:val="6FC51AC5"/>
    <w:rsid w:val="6FD05147"/>
    <w:rsid w:val="6FD34539"/>
    <w:rsid w:val="6FF70753"/>
    <w:rsid w:val="70020AE3"/>
    <w:rsid w:val="70383246"/>
    <w:rsid w:val="70433045"/>
    <w:rsid w:val="706434B3"/>
    <w:rsid w:val="7078072E"/>
    <w:rsid w:val="709F1517"/>
    <w:rsid w:val="70A4148A"/>
    <w:rsid w:val="70A5064C"/>
    <w:rsid w:val="70C7422C"/>
    <w:rsid w:val="70CF27A6"/>
    <w:rsid w:val="70E60428"/>
    <w:rsid w:val="70F34CED"/>
    <w:rsid w:val="71092E34"/>
    <w:rsid w:val="710B44B6"/>
    <w:rsid w:val="71236AF0"/>
    <w:rsid w:val="713524B5"/>
    <w:rsid w:val="715B552B"/>
    <w:rsid w:val="719830A7"/>
    <w:rsid w:val="71A05546"/>
    <w:rsid w:val="71A22FE8"/>
    <w:rsid w:val="71A86FC8"/>
    <w:rsid w:val="71B46975"/>
    <w:rsid w:val="71C90E1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965F01"/>
    <w:rsid w:val="72A5093A"/>
    <w:rsid w:val="72AC5C73"/>
    <w:rsid w:val="72AF5315"/>
    <w:rsid w:val="72BC24A9"/>
    <w:rsid w:val="72C241D7"/>
    <w:rsid w:val="72C44654"/>
    <w:rsid w:val="72CB5037"/>
    <w:rsid w:val="72CD4739"/>
    <w:rsid w:val="72D050A8"/>
    <w:rsid w:val="72D90BB0"/>
    <w:rsid w:val="72F46D9C"/>
    <w:rsid w:val="72FC67AC"/>
    <w:rsid w:val="72FD2525"/>
    <w:rsid w:val="73013DC3"/>
    <w:rsid w:val="7305737D"/>
    <w:rsid w:val="731B4CE1"/>
    <w:rsid w:val="731C59A6"/>
    <w:rsid w:val="73402E3C"/>
    <w:rsid w:val="73531308"/>
    <w:rsid w:val="73973924"/>
    <w:rsid w:val="73AE47EA"/>
    <w:rsid w:val="73BF371A"/>
    <w:rsid w:val="73C12D44"/>
    <w:rsid w:val="73D56B19"/>
    <w:rsid w:val="740070CE"/>
    <w:rsid w:val="740B27F4"/>
    <w:rsid w:val="740B7597"/>
    <w:rsid w:val="74263DA8"/>
    <w:rsid w:val="742D697A"/>
    <w:rsid w:val="742D6CD7"/>
    <w:rsid w:val="746740F9"/>
    <w:rsid w:val="74835084"/>
    <w:rsid w:val="74B51309"/>
    <w:rsid w:val="75112770"/>
    <w:rsid w:val="75392853"/>
    <w:rsid w:val="75627394"/>
    <w:rsid w:val="75925086"/>
    <w:rsid w:val="75936135"/>
    <w:rsid w:val="759501A5"/>
    <w:rsid w:val="75A57FA1"/>
    <w:rsid w:val="75B90485"/>
    <w:rsid w:val="75DE03EB"/>
    <w:rsid w:val="75FC7894"/>
    <w:rsid w:val="76051E1C"/>
    <w:rsid w:val="76077A0F"/>
    <w:rsid w:val="7634763B"/>
    <w:rsid w:val="765342DE"/>
    <w:rsid w:val="7677439C"/>
    <w:rsid w:val="768F5390"/>
    <w:rsid w:val="76932DB3"/>
    <w:rsid w:val="76946EB5"/>
    <w:rsid w:val="76C30EF7"/>
    <w:rsid w:val="76C43BAF"/>
    <w:rsid w:val="76D161A2"/>
    <w:rsid w:val="76D417EE"/>
    <w:rsid w:val="76F81163"/>
    <w:rsid w:val="77100CAA"/>
    <w:rsid w:val="772269FE"/>
    <w:rsid w:val="772938E8"/>
    <w:rsid w:val="77450FC0"/>
    <w:rsid w:val="7746130E"/>
    <w:rsid w:val="77495D38"/>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7C0647"/>
    <w:rsid w:val="79E41CD7"/>
    <w:rsid w:val="79F5128C"/>
    <w:rsid w:val="7A1A670B"/>
    <w:rsid w:val="7A27777B"/>
    <w:rsid w:val="7A637111"/>
    <w:rsid w:val="7A645338"/>
    <w:rsid w:val="7A656B15"/>
    <w:rsid w:val="7A6842AE"/>
    <w:rsid w:val="7A686510"/>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73744"/>
    <w:rsid w:val="7CBB1CA5"/>
    <w:rsid w:val="7CBD0617"/>
    <w:rsid w:val="7CDF5A06"/>
    <w:rsid w:val="7CEC453A"/>
    <w:rsid w:val="7CFD5517"/>
    <w:rsid w:val="7D0D3FCB"/>
    <w:rsid w:val="7D0E3B34"/>
    <w:rsid w:val="7D182BA5"/>
    <w:rsid w:val="7D336427"/>
    <w:rsid w:val="7D61535D"/>
    <w:rsid w:val="7D6E474B"/>
    <w:rsid w:val="7D8661D5"/>
    <w:rsid w:val="7DA16716"/>
    <w:rsid w:val="7DD30A52"/>
    <w:rsid w:val="7E2D4B6E"/>
    <w:rsid w:val="7E95590D"/>
    <w:rsid w:val="7EA128FE"/>
    <w:rsid w:val="7EA41A90"/>
    <w:rsid w:val="7EC17E52"/>
    <w:rsid w:val="7ECE751F"/>
    <w:rsid w:val="7EF80517"/>
    <w:rsid w:val="7F0223E0"/>
    <w:rsid w:val="7F0732CC"/>
    <w:rsid w:val="7F435763"/>
    <w:rsid w:val="7F4D5AB1"/>
    <w:rsid w:val="7F8206A0"/>
    <w:rsid w:val="7F961D37"/>
    <w:rsid w:val="7F9E36E8"/>
    <w:rsid w:val="7F9F0FE3"/>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1989</Words>
  <Characters>2022</Characters>
  <Lines>7</Lines>
  <Paragraphs>2</Paragraphs>
  <TotalTime>1</TotalTime>
  <ScaleCrop>false</ScaleCrop>
  <LinksUpToDate>false</LinksUpToDate>
  <CharactersWithSpaces>2028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2023-11-29T04:14:59Z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