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附件3</w:t>
      </w:r>
    </w:p>
    <w:p>
      <w:pPr>
        <w:tabs>
          <w:tab w:val="left" w:pos="7655"/>
        </w:tabs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固定式通用灯具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等产品质量市级监督抽查结果送达公告</w:t>
      </w:r>
    </w:p>
    <w:p>
      <w:pPr>
        <w:spacing w:line="560" w:lineRule="exact"/>
        <w:ind w:firstLine="640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年，成都市市场监督管理局依法组织开展了</w:t>
      </w:r>
      <w:r>
        <w:rPr>
          <w:rFonts w:hint="eastAsia"/>
          <w:lang w:val="en-US" w:eastAsia="zh-CN"/>
        </w:rPr>
        <w:t>固定式通用灯具</w:t>
      </w:r>
      <w:r>
        <w:rPr>
          <w:rFonts w:hint="eastAsia"/>
        </w:rPr>
        <w:t>等</w:t>
      </w:r>
      <w:r>
        <w:rPr>
          <w:rFonts w:hint="eastAsia"/>
          <w:lang w:val="en-US" w:eastAsia="zh-CN"/>
        </w:rPr>
        <w:t>77</w:t>
      </w:r>
      <w:r>
        <w:rPr>
          <w:rFonts w:hint="eastAsia"/>
        </w:rPr>
        <w:t>种</w:t>
      </w:r>
      <w:r>
        <w:t>产品质量</w:t>
      </w:r>
      <w:r>
        <w:rPr>
          <w:rFonts w:hint="eastAsia"/>
        </w:rPr>
        <w:t>市</w:t>
      </w:r>
      <w:r>
        <w:t>级监督抽查。依据《产品质量监督抽查管理暂行办法》</w:t>
      </w:r>
      <w:r>
        <w:rPr>
          <w:rFonts w:hint="eastAsia"/>
        </w:rPr>
        <w:t>、</w:t>
      </w:r>
      <w:r>
        <w:rPr>
          <w:rFonts w:eastAsia="方正仿宋_GBK"/>
        </w:rPr>
        <w:t>《</w:t>
      </w:r>
      <w:r>
        <w:rPr>
          <w:rFonts w:hint="eastAsia" w:eastAsia="方正仿宋_GBK"/>
        </w:rPr>
        <w:t>成都市市场监督管理局产品质量监督抽查管理实施办法（试行）</w:t>
      </w:r>
      <w:r>
        <w:rPr>
          <w:rFonts w:eastAsia="方正仿宋_GBK"/>
        </w:rPr>
        <w:t>》</w:t>
      </w:r>
      <w:r>
        <w:t>有关规定，我局已将本次监督抽查检验结论分别函告涉及的生产、销售等市场主体单位。由于部分受送达人拒签、地址信息不详等无法送达的，按照</w:t>
      </w:r>
      <w:r>
        <w:rPr>
          <w:rFonts w:eastAsia="方正仿宋_GBK"/>
        </w:rPr>
        <w:t>《</w:t>
      </w:r>
      <w:r>
        <w:rPr>
          <w:rFonts w:hint="eastAsia" w:eastAsia="方正仿宋_GBK"/>
        </w:rPr>
        <w:t>成都市市场监督管理局产品质量监督抽查管理实施办法（试行）</w:t>
      </w:r>
      <w:r>
        <w:rPr>
          <w:rFonts w:eastAsia="方正仿宋_GBK"/>
        </w:rPr>
        <w:t>》</w:t>
      </w:r>
      <w:r>
        <w:t>等相关法律规定，现将</w:t>
      </w:r>
      <w:r>
        <w:rPr>
          <w:rFonts w:hint="eastAsia"/>
          <w:lang w:eastAsia="zh-CN"/>
        </w:rPr>
        <w:t>移动电话等</w:t>
      </w:r>
      <w:r>
        <w:t>监督抽查</w:t>
      </w:r>
      <w:r>
        <w:rPr>
          <w:rFonts w:hint="eastAsia"/>
        </w:rPr>
        <w:t>不合格情况</w:t>
      </w:r>
      <w:r>
        <w:t>公告送达</w:t>
      </w:r>
      <w:r>
        <w:rPr>
          <w:rFonts w:hint="eastAsia"/>
        </w:rPr>
        <w:t>，自本公告发布之日起60日内，请相关标称生产企业联系我局领取《检验报告》等资料，逾期未领取的，视为送达。受送达人对本次监督抽查检验结论有异议的，自送达之日起15日内向我局提出书面异议申请，逾期未提出的视为无异议。</w:t>
      </w:r>
    </w:p>
    <w:p>
      <w:pPr>
        <w:spacing w:line="560" w:lineRule="exact"/>
        <w:ind w:firstLine="640"/>
        <w:rPr>
          <w:rFonts w:hint="eastAsia" w:eastAsia="仿宋"/>
          <w:lang w:val="en-US" w:eastAsia="zh-CN"/>
        </w:rPr>
      </w:pPr>
      <w:r>
        <w:rPr>
          <w:rFonts w:hint="eastAsia"/>
        </w:rPr>
        <w:t>联系人及电话：向老师 028-6390752</w:t>
      </w:r>
      <w:r>
        <w:rPr>
          <w:rFonts w:hint="eastAsia"/>
          <w:lang w:val="en-US" w:eastAsia="zh-CN"/>
        </w:rPr>
        <w:t>7</w:t>
      </w:r>
    </w:p>
    <w:p>
      <w:pPr>
        <w:spacing w:line="560" w:lineRule="exact"/>
        <w:ind w:firstLine="9600" w:firstLineChars="3000"/>
        <w:rPr>
          <w:rFonts w:hint="eastAsia"/>
        </w:rPr>
      </w:pPr>
      <w:r>
        <w:rPr>
          <w:rFonts w:hint="eastAsia"/>
        </w:rPr>
        <w:t>成都市市场监督管理局</w:t>
      </w:r>
    </w:p>
    <w:p>
      <w:pPr>
        <w:spacing w:line="560" w:lineRule="exact"/>
        <w:ind w:firstLine="9920" w:firstLineChars="3100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日</w:t>
      </w:r>
    </w:p>
    <w:p>
      <w:pPr>
        <w:spacing w:line="240" w:lineRule="exact"/>
        <w:ind w:firstLine="640"/>
        <w:rPr>
          <w:rFonts w:hint="eastAsia"/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320" w:lineRule="auto"/>
        <w:jc w:val="center"/>
        <w:textAlignment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固定式通用灯具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等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产品质量监督抽查不合格名单汇总表</w:t>
      </w:r>
    </w:p>
    <w:tbl>
      <w:tblPr>
        <w:tblStyle w:val="3"/>
        <w:tblW w:w="139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115"/>
        <w:gridCol w:w="1125"/>
        <w:gridCol w:w="621"/>
        <w:gridCol w:w="996"/>
        <w:gridCol w:w="847"/>
        <w:gridCol w:w="1639"/>
        <w:gridCol w:w="1872"/>
        <w:gridCol w:w="1910"/>
        <w:gridCol w:w="1393"/>
        <w:gridCol w:w="16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  <w:jc w:val="center"/>
        </w:trPr>
        <w:tc>
          <w:tcPr>
            <w:tcW w:w="7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1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产品类别</w:t>
            </w:r>
          </w:p>
        </w:tc>
        <w:tc>
          <w:tcPr>
            <w:tcW w:w="11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62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商标</w:t>
            </w:r>
          </w:p>
        </w:tc>
        <w:tc>
          <w:tcPr>
            <w:tcW w:w="99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4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生产日期或批号</w:t>
            </w:r>
          </w:p>
        </w:tc>
        <w:tc>
          <w:tcPr>
            <w:tcW w:w="163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受检单位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（标称）生产企业</w:t>
            </w:r>
          </w:p>
        </w:tc>
        <w:tc>
          <w:tcPr>
            <w:tcW w:w="19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3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抽样领域</w:t>
            </w:r>
          </w:p>
        </w:tc>
        <w:tc>
          <w:tcPr>
            <w:tcW w:w="16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受检单位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7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7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固定式通用灯具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LED三防吸顶灯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博尔美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BRM380-ZY40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东部新区顺飞建材经营部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江西积博照明科技有限公司</w:t>
            </w:r>
          </w:p>
        </w:tc>
        <w:tc>
          <w:tcPr>
            <w:tcW w:w="19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外部接线和内部接线；耐热、耐火和耐起痕；端子骚扰电压</w:t>
            </w:r>
          </w:p>
        </w:tc>
        <w:tc>
          <w:tcPr>
            <w:tcW w:w="1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1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东部新区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7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木器涂料、建筑涂料、工业漆、车辆涂料、胶粘剂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净味内墙乳胶漆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5L/桶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2023092701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新都区李桃装饰材料经营部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上海慕邦涂料有限公司</w:t>
            </w:r>
          </w:p>
        </w:tc>
        <w:tc>
          <w:tcPr>
            <w:tcW w:w="19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耐洗刷性</w:t>
            </w:r>
          </w:p>
        </w:tc>
        <w:tc>
          <w:tcPr>
            <w:tcW w:w="1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1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7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陶瓷砖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干压陶瓷砖、细炻砖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W200×400mm GL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20230705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青白江汮汮澈建材经营部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晋江豪瑞陶瓷有限公司</w:t>
            </w:r>
          </w:p>
        </w:tc>
        <w:tc>
          <w:tcPr>
            <w:tcW w:w="19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破坏强度</w:t>
            </w:r>
          </w:p>
        </w:tc>
        <w:tc>
          <w:tcPr>
            <w:tcW w:w="1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1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青白江区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电冰箱、冰柜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冷藏工作台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ADXC15-800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2021年10月09日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新都区鑫晶宝酒店用品经营部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山东爱德信商用厨具有限公司</w:t>
            </w:r>
          </w:p>
        </w:tc>
        <w:tc>
          <w:tcPr>
            <w:tcW w:w="19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电源连接和外部软线</w:t>
            </w:r>
          </w:p>
        </w:tc>
        <w:tc>
          <w:tcPr>
            <w:tcW w:w="1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1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台扇</w:t>
            </w:r>
          </w:p>
        </w:tc>
        <w:tc>
          <w:tcPr>
            <w:tcW w:w="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万宝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FT-40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郫县豪意五金店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佛山市南海惠鑫特电器有限公司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电源连接和外部软线；对触及带电部件的防护；电气间隙、爬电距离和固体绝缘</w:t>
            </w:r>
          </w:p>
        </w:tc>
        <w:tc>
          <w:tcPr>
            <w:tcW w:w="1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1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郫都区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卡通转页台扇</w:t>
            </w:r>
          </w:p>
        </w:tc>
        <w:tc>
          <w:tcPr>
            <w:tcW w:w="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中佳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 22W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成都鑫岐购商贸有限公司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台州市椒江华欢家用电器厂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电源连接和外部软线</w:t>
            </w:r>
          </w:p>
        </w:tc>
        <w:tc>
          <w:tcPr>
            <w:tcW w:w="1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1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家用和类似用途插头插座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二三极插座</w:t>
            </w:r>
          </w:p>
        </w:tc>
        <w:tc>
          <w:tcPr>
            <w:tcW w:w="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图形商标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E5系列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大邑县悦来镇任老幺建材经营部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温州欧丝利电器有限公司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防触电保护</w:t>
            </w:r>
          </w:p>
        </w:tc>
        <w:tc>
          <w:tcPr>
            <w:tcW w:w="1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1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家用和类似用途插头插座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五孔插座</w:t>
            </w:r>
          </w:p>
        </w:tc>
        <w:tc>
          <w:tcPr>
            <w:tcW w:w="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10A-250V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温江马洪群五金销售门市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淮阳德贸西门子电器有限公司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耐热；绝缘材料的耐非正常热、耐燃和耐电痕化</w:t>
            </w:r>
          </w:p>
        </w:tc>
        <w:tc>
          <w:tcPr>
            <w:tcW w:w="1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1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空气炸锅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空气能炸锅</w:t>
            </w:r>
          </w:p>
        </w:tc>
        <w:tc>
          <w:tcPr>
            <w:tcW w:w="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XA-6DM  1100W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成都雨雪霜佳商贸有限公司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中山市鑫想智能电器有限公司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电源端子骚扰电压</w:t>
            </w:r>
          </w:p>
        </w:tc>
        <w:tc>
          <w:tcPr>
            <w:tcW w:w="1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</w:t>
            </w:r>
          </w:p>
        </w:tc>
        <w:tc>
          <w:tcPr>
            <w:tcW w:w="1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吸油烟机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吸油烟机</w:t>
            </w:r>
          </w:p>
        </w:tc>
        <w:tc>
          <w:tcPr>
            <w:tcW w:w="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CXW-C060-1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2022年11月15日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成都市金牛区鑫蓉光厨具经营部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中山市科雪电器有限公司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电源端子骚扰电压</w:t>
            </w:r>
          </w:p>
        </w:tc>
        <w:tc>
          <w:tcPr>
            <w:tcW w:w="1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1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珠宝玉石贵金属饰品及制品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S925项链（标称）</w:t>
            </w:r>
          </w:p>
        </w:tc>
        <w:tc>
          <w:tcPr>
            <w:tcW w:w="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锦江区翔达百通石膏模具经营部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深圳市星泓珠宝首饰有限公司（标称）</w:t>
            </w:r>
          </w:p>
        </w:tc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1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流通领域</w:t>
            </w:r>
          </w:p>
        </w:tc>
        <w:tc>
          <w:tcPr>
            <w:tcW w:w="1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320" w:lineRule="auto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7F64E1"/>
    <w:multiLevelType w:val="singleLevel"/>
    <w:tmpl w:val="4A7F64E1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D05D5"/>
    <w:rsid w:val="000C2BC2"/>
    <w:rsid w:val="001746B5"/>
    <w:rsid w:val="001911C8"/>
    <w:rsid w:val="001E7A87"/>
    <w:rsid w:val="00256DAF"/>
    <w:rsid w:val="00417FE0"/>
    <w:rsid w:val="0045585D"/>
    <w:rsid w:val="008C49AC"/>
    <w:rsid w:val="1E7F6F87"/>
    <w:rsid w:val="1E7FD98A"/>
    <w:rsid w:val="1EA97FDB"/>
    <w:rsid w:val="1F7F16AF"/>
    <w:rsid w:val="1FBDC90F"/>
    <w:rsid w:val="275DDAF6"/>
    <w:rsid w:val="27DFA59A"/>
    <w:rsid w:val="298BF56D"/>
    <w:rsid w:val="2BFDF12F"/>
    <w:rsid w:val="2FB9D4E3"/>
    <w:rsid w:val="2FDACA44"/>
    <w:rsid w:val="2FDB4BB8"/>
    <w:rsid w:val="31EF9491"/>
    <w:rsid w:val="3D7BBD07"/>
    <w:rsid w:val="3DBF8F85"/>
    <w:rsid w:val="3DCF041A"/>
    <w:rsid w:val="3DF9D6C2"/>
    <w:rsid w:val="3E37AE43"/>
    <w:rsid w:val="3E6E60DA"/>
    <w:rsid w:val="3F67847A"/>
    <w:rsid w:val="3F9D887F"/>
    <w:rsid w:val="3FDF5285"/>
    <w:rsid w:val="3FFF8A0E"/>
    <w:rsid w:val="3FFFB5BE"/>
    <w:rsid w:val="3FFFD614"/>
    <w:rsid w:val="43FECA6A"/>
    <w:rsid w:val="46DD812B"/>
    <w:rsid w:val="487F19E6"/>
    <w:rsid w:val="495BC4E1"/>
    <w:rsid w:val="4DFFB8D1"/>
    <w:rsid w:val="4FFF5C9D"/>
    <w:rsid w:val="555F3027"/>
    <w:rsid w:val="59B7BD97"/>
    <w:rsid w:val="5B7FC318"/>
    <w:rsid w:val="5D2EC6F2"/>
    <w:rsid w:val="5DEFF0E2"/>
    <w:rsid w:val="5DFF24BD"/>
    <w:rsid w:val="5DFF7BF9"/>
    <w:rsid w:val="5EADB8D3"/>
    <w:rsid w:val="5EFF5D70"/>
    <w:rsid w:val="5F2BB483"/>
    <w:rsid w:val="5F5FE37A"/>
    <w:rsid w:val="5F76147A"/>
    <w:rsid w:val="5F7E130F"/>
    <w:rsid w:val="5FBF0089"/>
    <w:rsid w:val="5FC9B021"/>
    <w:rsid w:val="5FF2B179"/>
    <w:rsid w:val="5FFB5F53"/>
    <w:rsid w:val="5FFB66DB"/>
    <w:rsid w:val="5FFF3F28"/>
    <w:rsid w:val="62BF76B2"/>
    <w:rsid w:val="64FB9ACB"/>
    <w:rsid w:val="67DDE038"/>
    <w:rsid w:val="67FF31F1"/>
    <w:rsid w:val="686F2D60"/>
    <w:rsid w:val="68EDCF9C"/>
    <w:rsid w:val="6A7B4F8A"/>
    <w:rsid w:val="6ACD05D5"/>
    <w:rsid w:val="6B7F4916"/>
    <w:rsid w:val="6BBF442A"/>
    <w:rsid w:val="6BEF23E3"/>
    <w:rsid w:val="6CDD4080"/>
    <w:rsid w:val="6CF9FF29"/>
    <w:rsid w:val="6CFF7688"/>
    <w:rsid w:val="6DFD4CF4"/>
    <w:rsid w:val="6E473D4F"/>
    <w:rsid w:val="6E653C66"/>
    <w:rsid w:val="6EDA2AD0"/>
    <w:rsid w:val="6EFCE3EB"/>
    <w:rsid w:val="6EFD5BB1"/>
    <w:rsid w:val="6FE8D289"/>
    <w:rsid w:val="6FFF8C04"/>
    <w:rsid w:val="71DA495F"/>
    <w:rsid w:val="73103CFB"/>
    <w:rsid w:val="7347804D"/>
    <w:rsid w:val="737F39CD"/>
    <w:rsid w:val="73F70D4B"/>
    <w:rsid w:val="73F76724"/>
    <w:rsid w:val="75261749"/>
    <w:rsid w:val="75AFB8BE"/>
    <w:rsid w:val="75EEC410"/>
    <w:rsid w:val="77336E5D"/>
    <w:rsid w:val="77DEABC1"/>
    <w:rsid w:val="77EFDD89"/>
    <w:rsid w:val="78BA0AEC"/>
    <w:rsid w:val="78F8FF15"/>
    <w:rsid w:val="79FD415F"/>
    <w:rsid w:val="7BBD2E0C"/>
    <w:rsid w:val="7BDF7837"/>
    <w:rsid w:val="7BDFA5BD"/>
    <w:rsid w:val="7BF76E15"/>
    <w:rsid w:val="7BFB7DD7"/>
    <w:rsid w:val="7BFC0FBB"/>
    <w:rsid w:val="7BFDF5F8"/>
    <w:rsid w:val="7CFB0FA5"/>
    <w:rsid w:val="7D3BD891"/>
    <w:rsid w:val="7D8FD477"/>
    <w:rsid w:val="7DB997C8"/>
    <w:rsid w:val="7DC73E4E"/>
    <w:rsid w:val="7DE74EC3"/>
    <w:rsid w:val="7DEA1067"/>
    <w:rsid w:val="7DEC4D1D"/>
    <w:rsid w:val="7DEF7B0C"/>
    <w:rsid w:val="7DFB5C74"/>
    <w:rsid w:val="7E77B492"/>
    <w:rsid w:val="7E8D98F0"/>
    <w:rsid w:val="7E939BDF"/>
    <w:rsid w:val="7EDDCAB4"/>
    <w:rsid w:val="7EDE8A24"/>
    <w:rsid w:val="7EEBE995"/>
    <w:rsid w:val="7EEDBA12"/>
    <w:rsid w:val="7EF9EDA0"/>
    <w:rsid w:val="7EFFB555"/>
    <w:rsid w:val="7F0F0490"/>
    <w:rsid w:val="7F3FB567"/>
    <w:rsid w:val="7F756686"/>
    <w:rsid w:val="7F76C53C"/>
    <w:rsid w:val="7F7EA15F"/>
    <w:rsid w:val="7F9B3588"/>
    <w:rsid w:val="7F9F5259"/>
    <w:rsid w:val="7FBEAC7C"/>
    <w:rsid w:val="7FBFFC8F"/>
    <w:rsid w:val="7FD3E198"/>
    <w:rsid w:val="7FDE84CF"/>
    <w:rsid w:val="7FE7445F"/>
    <w:rsid w:val="7FF44226"/>
    <w:rsid w:val="7FF6942C"/>
    <w:rsid w:val="7FF77C32"/>
    <w:rsid w:val="7FFB6045"/>
    <w:rsid w:val="7FFB916F"/>
    <w:rsid w:val="7FFC5D08"/>
    <w:rsid w:val="7FFE2B7C"/>
    <w:rsid w:val="7FFEB310"/>
    <w:rsid w:val="807544EF"/>
    <w:rsid w:val="835330CE"/>
    <w:rsid w:val="87F5357E"/>
    <w:rsid w:val="8FFF4CC1"/>
    <w:rsid w:val="97FB8715"/>
    <w:rsid w:val="9DF7257A"/>
    <w:rsid w:val="9E5A489C"/>
    <w:rsid w:val="9FE5EA3B"/>
    <w:rsid w:val="9FFA7986"/>
    <w:rsid w:val="A17F4E8A"/>
    <w:rsid w:val="A2DD4868"/>
    <w:rsid w:val="A9FD24EC"/>
    <w:rsid w:val="ABBFF461"/>
    <w:rsid w:val="AFFF6BF4"/>
    <w:rsid w:val="B5B7F3A2"/>
    <w:rsid w:val="B5DE7301"/>
    <w:rsid w:val="B6FC34AE"/>
    <w:rsid w:val="B8FF6DAB"/>
    <w:rsid w:val="B97F1AC3"/>
    <w:rsid w:val="BAEFA3DE"/>
    <w:rsid w:val="BB2DA209"/>
    <w:rsid w:val="BB3F1708"/>
    <w:rsid w:val="BBBF046C"/>
    <w:rsid w:val="BC7E8FB5"/>
    <w:rsid w:val="BDD99570"/>
    <w:rsid w:val="BDDFE761"/>
    <w:rsid w:val="BE3F06F3"/>
    <w:rsid w:val="BE76B773"/>
    <w:rsid w:val="BEBFAB70"/>
    <w:rsid w:val="BEE61FBF"/>
    <w:rsid w:val="BEED0D95"/>
    <w:rsid w:val="BF96AEC0"/>
    <w:rsid w:val="BF9F283A"/>
    <w:rsid w:val="BFB14EB3"/>
    <w:rsid w:val="BFD37E8A"/>
    <w:rsid w:val="BFDFB08C"/>
    <w:rsid w:val="BFF3474F"/>
    <w:rsid w:val="BFFFEB65"/>
    <w:rsid w:val="C74D0FA6"/>
    <w:rsid w:val="D61C119B"/>
    <w:rsid w:val="D66E344D"/>
    <w:rsid w:val="DAFF7EB3"/>
    <w:rsid w:val="DDFF0B5A"/>
    <w:rsid w:val="DDFFA9B5"/>
    <w:rsid w:val="DF5B0422"/>
    <w:rsid w:val="DFBF2B26"/>
    <w:rsid w:val="DFED5277"/>
    <w:rsid w:val="DFEDD155"/>
    <w:rsid w:val="E167CE33"/>
    <w:rsid w:val="E3BDFCF8"/>
    <w:rsid w:val="E4FFC815"/>
    <w:rsid w:val="E5F5C29C"/>
    <w:rsid w:val="E732A3B9"/>
    <w:rsid w:val="E77963A6"/>
    <w:rsid w:val="E7BD2BF1"/>
    <w:rsid w:val="E8F72287"/>
    <w:rsid w:val="E9F9DA33"/>
    <w:rsid w:val="EBDF2A69"/>
    <w:rsid w:val="EBFB36BE"/>
    <w:rsid w:val="EDF30546"/>
    <w:rsid w:val="EDFF049E"/>
    <w:rsid w:val="EED79ABD"/>
    <w:rsid w:val="EEFD03C2"/>
    <w:rsid w:val="EF3FD190"/>
    <w:rsid w:val="EF5DCA5B"/>
    <w:rsid w:val="EF9CF0EE"/>
    <w:rsid w:val="EFBD5CF6"/>
    <w:rsid w:val="EFFFFAC4"/>
    <w:rsid w:val="F13F343B"/>
    <w:rsid w:val="F1CF258E"/>
    <w:rsid w:val="F1FD936A"/>
    <w:rsid w:val="F3DF02E7"/>
    <w:rsid w:val="F3EF2DD2"/>
    <w:rsid w:val="F3F72AD7"/>
    <w:rsid w:val="F4FEE5DB"/>
    <w:rsid w:val="F54DF58C"/>
    <w:rsid w:val="F5C64CE3"/>
    <w:rsid w:val="F5D7416D"/>
    <w:rsid w:val="F5FC7608"/>
    <w:rsid w:val="F6771019"/>
    <w:rsid w:val="F6FD99CB"/>
    <w:rsid w:val="F77B5AA0"/>
    <w:rsid w:val="F79D038B"/>
    <w:rsid w:val="F7F7C6AA"/>
    <w:rsid w:val="F7FD02F0"/>
    <w:rsid w:val="F7FEAD8B"/>
    <w:rsid w:val="F8FF4C1E"/>
    <w:rsid w:val="F9E08C8E"/>
    <w:rsid w:val="FA2AFA20"/>
    <w:rsid w:val="FAB78DEB"/>
    <w:rsid w:val="FB7DFCF8"/>
    <w:rsid w:val="FBCF54D4"/>
    <w:rsid w:val="FBEA69FF"/>
    <w:rsid w:val="FBEECBE8"/>
    <w:rsid w:val="FBF7DABE"/>
    <w:rsid w:val="FBFF9610"/>
    <w:rsid w:val="FC5CE7EC"/>
    <w:rsid w:val="FC7F1BCB"/>
    <w:rsid w:val="FCDC43A0"/>
    <w:rsid w:val="FCFFDF42"/>
    <w:rsid w:val="FD1AA955"/>
    <w:rsid w:val="FDAB7AEC"/>
    <w:rsid w:val="FDB3B927"/>
    <w:rsid w:val="FDBFB048"/>
    <w:rsid w:val="FE31DA2D"/>
    <w:rsid w:val="FE73E8F8"/>
    <w:rsid w:val="FE7FB0A2"/>
    <w:rsid w:val="FEA34A8E"/>
    <w:rsid w:val="FEED7FD7"/>
    <w:rsid w:val="FF7EF3E1"/>
    <w:rsid w:val="FFE77AC3"/>
    <w:rsid w:val="FFE79A15"/>
    <w:rsid w:val="FFEBAE7A"/>
    <w:rsid w:val="FFEF049D"/>
    <w:rsid w:val="FFEF216A"/>
    <w:rsid w:val="FFFB6DE7"/>
    <w:rsid w:val="FFFCC548"/>
    <w:rsid w:val="FFFE6864"/>
    <w:rsid w:val="FFFF1624"/>
    <w:rsid w:val="FFFF63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397</Words>
  <Characters>2265</Characters>
  <Lines>18</Lines>
  <Paragraphs>5</Paragraphs>
  <TotalTime>9</TotalTime>
  <ScaleCrop>false</ScaleCrop>
  <LinksUpToDate>false</LinksUpToDate>
  <CharactersWithSpaces>2657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2021-12-17T11:14:00Z</dcterms:created>
  <dc:creator>uos</dc:creator>
  <cp:lastModifiedBy>uos</cp:lastModifiedBy>
  <dcterms:modified xsi:type="dcterms:W3CDTF">2024-02-23T13:57:21Z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