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黑体" w:cs="仿宋"/>
          <w:color w:val="00000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</w:t>
      </w:r>
      <w:r>
        <w:rPr>
          <w:rFonts w:hint="eastAsia" w:ascii="Times New Roman" w:hAnsi="Times New Roman" w:eastAsia="黑体" w:cs="仿宋"/>
          <w:color w:val="000000"/>
          <w:highlight w:val="none"/>
          <w:lang w:val="en-US" w:eastAsia="zh-CN"/>
        </w:rPr>
        <w:t>10</w:t>
      </w:r>
    </w:p>
    <w:p>
      <w:pPr>
        <w:spacing w:line="590" w:lineRule="exact"/>
        <w:rPr>
          <w:rFonts w:hint="default" w:ascii="Times New Roman" w:hAnsi="Times New Roman" w:eastAsia="黑体" w:cs="仿宋"/>
          <w:color w:val="000000"/>
          <w:highlight w:val="none"/>
          <w:lang w:val="en-US" w:eastAsia="zh-CN"/>
        </w:rPr>
      </w:pP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关于部分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抽检项目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color w:val="000000"/>
          <w:highlight w:val="none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9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一、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lang w:val="en-US" w:eastAsia="zh-CN"/>
        </w:rPr>
        <w:t>灭蝇胺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灭蝇胺又名环丙氨嗪，为一种新型高效、低毒、含氮杂环类杀虫剂，是目前防治双翅目昆虫病虫害效果较好的生态农药。《食品安全国家标准 食品中农药最大残留限量》（GB 2763-2021）中规定，豇豆中灭蝇胺残留限量值不得超过0.5 mg/kg。灭蝇胺对眼睛、皮肤有刺激作用，短期内大量接触可引起急性中毒，产生恶心、呕吐、眩晕等健康危害。少量的农药残留不会引起人体急性中毒，但长期食用农药残留超标的食品，对人体健康有一定影响</w:t>
      </w:r>
      <w:r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9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二、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lang w:val="en-US" w:eastAsia="zh-CN"/>
        </w:rPr>
        <w:t>咪鲜胺和咪鲜胺锰盐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咪鲜胺和咪鲜胺锰盐，是一种广谱高效杀菌剂。一般只对皮肤、眼有刺激症状，经口中毒低，无中毒报道。相关研究未见遗传毒性和致癌性。少量的农药残留不会引起人体急性中毒，但长期食用咪鲜胺超标的食品，对人体健康可能有一定影响。《食品安全国家标准 食品中农药最大残留限量》（GB 2763-2021）中规定咪鲜胺在山药中的残留限量值为≤0.3mg/kg。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9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三、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lang w:val="en-US" w:eastAsia="zh-CN"/>
        </w:rPr>
        <w:t>噻虫嗪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噻虫嗪是一种第二代烟碱类高效低毒杀虫剂，对害虫具有胃毒、触杀及内吸活性，用于叶面喷雾及土壤灌根处理。其施药后迅速被内吸，并传导到植株各部位，对刺吸式害虫如蚜虫、飞虱、叶蝉、粉虱等有良好的防效。食品中少量的农药残留不会引起人体急性中毒，但长期食用噻虫嗪残留超标的食品对人体健康有一定影响。《食品安全国家标准 食品中农药最大残留限量》（GB 2763-2021）中规定，噻虫嗪在葱中的最大残留限量值为0.3mg/kg。葱中噻虫嗪残留量超标的原因，可能是种植户为快速控制虫害，加大用药量或未遵守采摘间隔期规定，致使上市销售的产品中噻虫嗪残留量超标。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9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四、</w:t>
      </w:r>
      <w:r>
        <w:rPr>
          <w:rFonts w:hint="eastAsia" w:ascii="Times New Roman" w:hAnsi="Times New Roman" w:eastAsia="黑体"/>
          <w:bCs/>
          <w:color w:val="000000"/>
          <w:kern w:val="0"/>
          <w:sz w:val="32"/>
          <w:szCs w:val="32"/>
          <w:lang w:val="en-US" w:eastAsia="zh-CN"/>
        </w:rPr>
        <w:t>恩诺沙星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恩诺沙星属于氟喹诺酮类药物，是一类人工合成的广谱抗菌药，用于治疗动物的皮肤感染、呼吸道感染等，是动物专属用药。《食品安全国家标准 食品中兽药最大残留限量》（GB 31650-2019）中规定，恩诺沙星（以恩诺沙星和环丙沙星之和计）可用于牛、羊、猪、兔、禽等食用畜禽及其他动物（在其他动物的肌肉中的最高残留限量为100μg/kg）。恩诺沙星超标的原因，可能是养殖户在养殖过程中违规使用相关兽药。长期摄入检出恩诺沙星的动物性食品，可能会引起轻度胃肠道刺激或不适、头痛、头晕、睡眠不良等症状，过多摄入还可能引起肝损害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9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五、</w:t>
      </w:r>
      <w:r>
        <w:rPr>
          <w:rFonts w:hint="eastAsia" w:ascii="Times New Roman" w:hAnsi="Times New Roman" w:eastAsia="黑体"/>
          <w:bCs/>
          <w:color w:val="000000"/>
          <w:kern w:val="0"/>
          <w:sz w:val="32"/>
          <w:szCs w:val="32"/>
          <w:lang w:val="en-US" w:eastAsia="zh-CN"/>
        </w:rPr>
        <w:t>色值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色值是食糖的品质指标之一，是白砂糖、绵白糖、冰糖等质量等级划分的主要依据之一，它主要影响糖品的外观，是杂质多寡的一种反映，也是生产工艺水平的一种体现。色值是衡量工艺感观效果的一个重要指标，一般色值越低，直接感观就是产品外观越白。《冰糖》（GB/T 35883-2018）中规定，一级黄冰糖的色值应超过200IU。黄冰糖色值不达标的原因可能与生产工艺水平有关。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14CC8"/>
    <w:rsid w:val="1BE14C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2024-05-28T03:17:00Z</dcterms:created>
  <dc:creator>罗钰珊</dc:creator>
  <cp:lastModifiedBy>罗钰珊</cp:lastModifiedBy>
  <dcterms:modified xsi:type="dcterms:W3CDTF">2024-05-28T03:21:44Z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F6B617EA063B4217B58279DCA3EA6D50</vt:lpwstr>
  </property>
</Properties>
</file>