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sz w:val="30"/>
          <w:szCs w:val="44"/>
          <w:highlight w:val="none"/>
        </w:rPr>
      </w:pPr>
      <w:r>
        <w:rPr>
          <w:rFonts w:ascii="黑体" w:hAnsi="黑体" w:eastAsia="黑体"/>
          <w:sz w:val="30"/>
          <w:szCs w:val="44"/>
          <w:highlight w:val="none"/>
        </w:rPr>
        <w:t>关于部分不合格项目的说明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一、多西环素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多西环素是属于一种四环素类的抗生素，具有广谱的抑菌作用。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对革兰氏阳性菌、革兰氏阴性菌和一些支原体、衣原体有一定的抑制作用。《食品安全国家标准 食品中41种兽药最大残留限量》（GB 31650.1-2022）中规定，蛋类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 w:bidi="ar-SA"/>
        </w:rPr>
        <w:t>最高残留限量为10μg/kg。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动物性食品中检出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多西环素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有可能是滥用的结果。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啶虫脒</w:t>
      </w:r>
    </w:p>
    <w:p>
      <w:pPr>
        <w:pStyle w:val="4"/>
        <w:ind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啶虫脒是一种具有触杀、渗透和传导作用的吡啶类杀虫剂。《食品安全国家标准 食品中农药最大残留限量》（GB 2763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）中规定，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辣椒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中啶虫脒的最大残留限量为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mg/kg。啶虫脒中毒后会出现头痛、头昏、无力、视力模糊、抽搐、恶心、呕吐等症状。啶虫脒超标的原因，可能是为快速控制虫害，加大用药量或未遵守采摘间隔期规定，致使上市销售的产品中残留量超标。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95112"/>
    <w:rsid w:val="68C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2024-08-07T03:02:00Z</dcterms:created>
  <dc:creator>陈曦</dc:creator>
  <cp:lastModifiedBy>陈曦</cp:lastModifiedBy>
  <cp:lastPrinted>2024-08-07T03:03:17Z</cp:lastPrinted>
  <dcterms:modified xsi:type="dcterms:W3CDTF">2024-08-07T03:03:55Z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E460C878371B4D0BBFA095C29DED309E</vt:lpwstr>
  </property>
</Properties>
</file>