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widowControl/>
        <w:suppressLineNumbers w:val="0"/>
        <w:ind w:left="0"/>
        <w:textAlignment w:val="center"/>
        <w:rPr>
          <w:rFonts w:ascii="宋体" w:cs="宋体" w:hAnsi="宋体" w:hint="eastAsia"/>
          <w:color w:val="000000"/>
          <w:kern w:val="0"/>
          <w:sz w:val="28"/>
          <w:szCs w:val="28"/>
          <w:lang w:bidi="ar-SA"/>
        </w:rPr>
      </w:pPr>
      <w:r>
        <w:rPr>
          <w:rFonts w:ascii="宋体" w:cs="宋体" w:hAnsi="宋体" w:hint="eastAsia"/>
          <w:color w:val="000000"/>
          <w:kern w:val="0"/>
          <w:sz w:val="28"/>
          <w:szCs w:val="28"/>
          <w:lang w:bidi="ar-SA"/>
        </w:rPr>
        <w:t>附件：</w:t>
      </w:r>
    </w:p>
    <w:p>
      <w:pPr>
        <w:keepNext w:val="0"/>
        <w:keepLines w:val="0"/>
        <w:widowControl/>
        <w:suppressLineNumbers w:val="0"/>
        <w:ind w:left="0"/>
        <w:jc w:val="center"/>
        <w:textAlignment w:val="center"/>
        <w:rPr>
          <w:rFonts w:ascii="宋体" w:cs="宋体" w:hAnsi="宋体" w:hint="eastAsia"/>
          <w:color w:val="000000"/>
          <w:kern w:val="0"/>
          <w:sz w:val="24"/>
          <w:szCs w:val="24"/>
          <w:lang w:bidi="ar-SA"/>
        </w:rPr>
      </w:pPr>
      <w:r>
        <w:rPr>
          <w:rFonts w:ascii="宋体" w:cs="宋体" w:hAnsi="宋体" w:hint="eastAsia"/>
          <w:color w:val="000000"/>
          <w:kern w:val="0"/>
          <w:sz w:val="28"/>
          <w:szCs w:val="28"/>
          <w:lang w:bidi="ar-SA"/>
        </w:rPr>
        <w:t>2024年第二季度乐清市生产领域家用和类似用途剩余电流动作断路器产品监督抽查结果汇总表</w:t>
      </w:r>
    </w:p>
    <w:tbl>
      <w:tblPr>
        <w:jc w:val="center"/>
        <w:tblW w:w="10020" w:type="dxa"/>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585"/>
        <w:gridCol w:w="1245"/>
        <w:gridCol w:w="1875"/>
        <w:gridCol w:w="1035"/>
        <w:gridCol w:w="1805"/>
        <w:gridCol w:w="920"/>
        <w:gridCol w:w="1820"/>
        <w:gridCol w:w="735"/>
      </w:tblGrid>
      <w:tr>
        <w:trPr>
          <w:trHeight w:val="222"/>
        </w:trPr>
        <w:tc>
          <w:tcPr>
            <w:tcW w:w="10020" w:type="dxa"/>
            <w:gridSpan w:val="8"/>
            <w:tcBorders>
              <w:tl2br w:val="nil"/>
              <w:tr2bl w:val="nil"/>
            </w:tcBorders>
            <w:vAlign w:val="center"/>
          </w:tcPr>
          <w:p>
            <w:pPr>
              <w:keepNext w:val="0"/>
              <w:keepLines w:val="0"/>
              <w:widowControl/>
              <w:suppressLineNumbers w:val="0"/>
              <w:ind w:firstLineChars="3100" w:firstLine="7440"/>
              <w:jc w:val="both"/>
              <w:textAlignment w:val="center"/>
              <w:rPr>
                <w:rFonts w:ascii="宋体" w:eastAsia="宋体" w:cs="宋体" w:hAnsi="宋体" w:hint="eastAsia"/>
                <w:i w:val="0"/>
                <w:color w:val="000000"/>
                <w:sz w:val="24"/>
                <w:szCs w:val="24"/>
                <w:u w:val="none"/>
              </w:rPr>
            </w:pPr>
            <w:r>
              <w:rPr>
                <w:rFonts w:ascii="宋体" w:eastAsia="宋体" w:cs="宋体" w:hAnsi="宋体" w:hint="eastAsia"/>
                <w:i w:val="0"/>
                <w:color w:val="000000"/>
                <w:kern w:val="0"/>
                <w:sz w:val="24"/>
                <w:szCs w:val="24"/>
                <w:u w:val="none"/>
                <w:lang w:val="en-US" w:eastAsia="zh-CN" w:bidi="ar-SA"/>
              </w:rPr>
              <w:t>发布时间：2024年</w:t>
            </w:r>
            <w:r>
              <w:rPr>
                <w:rFonts w:ascii="宋体" w:eastAsia="宋体" w:cs="宋体" w:hAnsi="宋体"/>
                <w:i w:val="0"/>
                <w:color w:val="000000"/>
                <w:kern w:val="0"/>
                <w:sz w:val="24"/>
                <w:szCs w:val="24"/>
                <w:u w:val="none"/>
                <w:lang w:val="en-US" w:eastAsia="zh-CN" w:bidi="ar-SA"/>
              </w:rPr>
              <w:t>9</w:t>
            </w:r>
            <w:bookmarkStart w:id="0" w:name="_GoBack"/>
            <w:bookmarkEnd w:id="0"/>
            <w:r>
              <w:rPr>
                <w:rFonts w:ascii="宋体" w:eastAsia="宋体" w:cs="宋体" w:hAnsi="宋体" w:hint="eastAsia"/>
                <w:i w:val="0"/>
                <w:color w:val="000000"/>
                <w:kern w:val="0"/>
                <w:sz w:val="24"/>
                <w:szCs w:val="24"/>
                <w:u w:val="none"/>
                <w:lang w:val="en-US" w:eastAsia="zh-CN" w:bidi="ar-SA"/>
              </w:rPr>
              <w:t>月</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bidi="ar-SA"/>
              </w:rPr>
              <w:t>序号</w:t>
            </w: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bidi="ar-SA"/>
              </w:rPr>
              <w:t>产品名称</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bidi="ar-SA"/>
              </w:rPr>
              <w:t>规格型号</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bidi="ar-SA"/>
              </w:rPr>
              <w:t>生产日期或批号</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bidi="ar-SA"/>
              </w:rPr>
              <w:t>生产企业名称</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bidi="ar-SA"/>
              </w:rPr>
              <w:t>监督抽查时间</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bidi="ar-SA"/>
              </w:rPr>
              <w:t>检验结论</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bidi="ar-SA"/>
              </w:rPr>
              <w:t>不合格项目</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hint="eastAsia"/>
                <w:i w:val="0"/>
                <w:color w:val="000000"/>
                <w:sz w:val="18"/>
                <w:szCs w:val="18"/>
                <w:u w:val="none"/>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rPr>
            </w:pPr>
            <w:r>
              <w:rPr>
                <w:rFonts w:ascii="仿宋" w:eastAsia="仿宋" w:cs="仿宋" w:hAnsi="仿宋" w:hint="eastAsia"/>
                <w:b w:val="0"/>
                <w:bCs w:val="0"/>
                <w:sz w:val="15"/>
                <w:szCs w:val="15"/>
                <w:lang w:val="en-US" w:eastAsia="zh-CN"/>
              </w:rPr>
              <w:t>KYDSELE-80N  1P+N  C16</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2024.4</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rPr>
            </w:pPr>
            <w:r>
              <w:rPr>
                <w:rFonts w:ascii="仿宋" w:eastAsia="仿宋" w:cs="仿宋" w:hAnsi="仿宋" w:hint="eastAsia"/>
                <w:b w:val="0"/>
                <w:bCs w:val="0"/>
                <w:sz w:val="15"/>
                <w:szCs w:val="15"/>
                <w:lang w:val="en-US" w:eastAsia="zh-CN"/>
              </w:rPr>
              <w:t>康云电气有限公司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bidi="ar-SA"/>
              </w:rPr>
              <w:t>/</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hint="eastAsia"/>
                <w:i w:val="0"/>
                <w:color w:val="000000"/>
                <w:sz w:val="18"/>
                <w:szCs w:val="18"/>
                <w:u w:val="none"/>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rPr>
            </w:pPr>
            <w:r>
              <w:rPr>
                <w:rFonts w:ascii="仿宋" w:eastAsia="仿宋" w:cs="仿宋" w:hAnsi="仿宋" w:hint="eastAsia"/>
                <w:b w:val="0"/>
                <w:bCs w:val="0"/>
                <w:sz w:val="15"/>
                <w:szCs w:val="15"/>
                <w:lang w:val="en-US" w:eastAsia="zh-CN"/>
              </w:rPr>
              <w:t>HTB2LE-80   2P  C16</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2024.3</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rPr>
            </w:pPr>
            <w:r>
              <w:rPr>
                <w:rFonts w:ascii="仿宋" w:eastAsia="仿宋" w:cs="仿宋" w:hAnsi="仿宋" w:hint="eastAsia"/>
                <w:b w:val="0"/>
                <w:bCs w:val="0"/>
                <w:sz w:val="15"/>
                <w:szCs w:val="15"/>
                <w:lang w:val="en-US" w:eastAsia="zh-CN"/>
              </w:rPr>
              <w:t>浙江航通电气有限公司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rPr>
            </w:pPr>
            <w:r>
              <w:rPr>
                <w:rFonts w:ascii="仿宋" w:eastAsia="仿宋" w:cs="仿宋" w:hAnsi="仿宋" w:hint="eastAsia"/>
                <w:b w:val="0"/>
                <w:bCs w:val="0"/>
                <w:sz w:val="15"/>
                <w:szCs w:val="15"/>
                <w:lang w:val="en-US" w:eastAsia="zh-CN"/>
              </w:rPr>
              <w:t>/</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hint="eastAsia"/>
                <w:i w:val="0"/>
                <w:color w:val="000000"/>
                <w:sz w:val="18"/>
                <w:szCs w:val="18"/>
                <w:u w:val="none"/>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rPr>
            </w:pPr>
            <w:r>
              <w:rPr>
                <w:rFonts w:ascii="仿宋" w:eastAsia="仿宋" w:cs="仿宋" w:hAnsi="仿宋" w:hint="eastAsia"/>
                <w:b w:val="0"/>
                <w:bCs w:val="0"/>
                <w:sz w:val="15"/>
                <w:szCs w:val="15"/>
                <w:lang w:val="en-US" w:eastAsia="zh-CN"/>
              </w:rPr>
              <w:t>DZ47LEII(YF47LE)-32  1P+N  C16</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2024.2</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rPr>
            </w:pPr>
            <w:r>
              <w:rPr>
                <w:rFonts w:ascii="仿宋" w:eastAsia="仿宋" w:cs="仿宋" w:hAnsi="仿宋" w:hint="eastAsia"/>
                <w:b w:val="0"/>
                <w:bCs w:val="0"/>
                <w:sz w:val="15"/>
                <w:szCs w:val="15"/>
                <w:lang w:val="en-US" w:eastAsia="zh-CN"/>
              </w:rPr>
              <w:t>伊发控股集团有限公司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rPr>
            </w:pPr>
            <w:r>
              <w:rPr>
                <w:rFonts w:ascii="仿宋" w:eastAsia="仿宋" w:cs="仿宋" w:hAnsi="仿宋" w:hint="eastAsia"/>
                <w:b w:val="0"/>
                <w:bCs w:val="0"/>
                <w:sz w:val="15"/>
                <w:szCs w:val="15"/>
                <w:lang w:val="en-US" w:eastAsia="zh-CN"/>
              </w:rPr>
              <w:t>/</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hint="eastAsia"/>
                <w:i w:val="0"/>
                <w:color w:val="000000"/>
                <w:sz w:val="18"/>
                <w:szCs w:val="18"/>
                <w:u w:val="none"/>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rPr>
            </w:pPr>
            <w:r>
              <w:rPr>
                <w:rFonts w:ascii="仿宋" w:eastAsia="仿宋" w:cs="仿宋" w:hAnsi="仿宋" w:hint="eastAsia"/>
                <w:b w:val="0"/>
                <w:bCs w:val="0"/>
                <w:sz w:val="15"/>
                <w:szCs w:val="15"/>
                <w:lang w:val="en-US" w:eastAsia="zh-CN"/>
              </w:rPr>
              <w:t>DZ47LEII-32  1P+N  C16</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2024.3</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rPr>
            </w:pPr>
            <w:r>
              <w:rPr>
                <w:rFonts w:ascii="仿宋" w:eastAsia="仿宋" w:cs="仿宋" w:hAnsi="仿宋" w:hint="eastAsia"/>
                <w:b w:val="0"/>
                <w:bCs w:val="0"/>
                <w:sz w:val="15"/>
                <w:szCs w:val="15"/>
                <w:lang w:val="en-US" w:eastAsia="zh-CN"/>
              </w:rPr>
              <w:t>哥伦电气有限公司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rPr>
            </w:pPr>
            <w:r>
              <w:rPr>
                <w:rFonts w:ascii="仿宋" w:eastAsia="仿宋" w:cs="仿宋" w:hAnsi="仿宋" w:hint="eastAsia"/>
                <w:b w:val="0"/>
                <w:bCs w:val="0"/>
                <w:sz w:val="15"/>
                <w:szCs w:val="15"/>
                <w:lang w:val="en-US" w:eastAsia="zh-CN"/>
              </w:rPr>
              <w:t>/</w:t>
            </w:r>
          </w:p>
        </w:tc>
      </w:tr>
      <w:tr>
        <w:trPr>
          <w:trHeight w:val="675"/>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hint="eastAsia"/>
                <w:i w:val="0"/>
                <w:color w:val="000000"/>
                <w:sz w:val="18"/>
                <w:szCs w:val="18"/>
                <w:u w:val="none"/>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rPr>
            </w:pPr>
            <w:r>
              <w:rPr>
                <w:rFonts w:ascii="仿宋" w:eastAsia="仿宋" w:cs="仿宋" w:hAnsi="仿宋" w:hint="eastAsia"/>
                <w:b w:val="0"/>
                <w:bCs w:val="0"/>
                <w:sz w:val="15"/>
                <w:szCs w:val="15"/>
                <w:lang w:val="en-US" w:eastAsia="zh-CN"/>
              </w:rPr>
              <w:t>DZ47LE-63(RNC1L-63)  1P+N  C16</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2023.10</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rPr>
            </w:pPr>
            <w:r>
              <w:rPr>
                <w:rFonts w:ascii="仿宋" w:eastAsia="仿宋" w:cs="仿宋" w:hAnsi="仿宋" w:hint="eastAsia"/>
                <w:b w:val="0"/>
                <w:bCs w:val="0"/>
                <w:sz w:val="15"/>
                <w:szCs w:val="15"/>
                <w:lang w:val="en-US" w:eastAsia="zh-CN"/>
              </w:rPr>
              <w:t>上联控股集团有限公司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rPr>
            </w:pPr>
            <w:r>
              <w:rPr>
                <w:rFonts w:ascii="仿宋" w:eastAsia="仿宋" w:cs="仿宋" w:hAnsi="仿宋" w:hint="eastAsia"/>
                <w:b w:val="0"/>
                <w:bCs w:val="0"/>
                <w:sz w:val="15"/>
                <w:szCs w:val="15"/>
                <w:lang w:val="en-US" w:eastAsia="zh-CN"/>
              </w:rPr>
              <w:t>/</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hint="eastAsia"/>
                <w:i w:val="0"/>
                <w:color w:val="000000"/>
                <w:sz w:val="18"/>
                <w:szCs w:val="18"/>
                <w:u w:val="none"/>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rPr>
            </w:pPr>
            <w:r>
              <w:rPr>
                <w:rFonts w:ascii="仿宋" w:eastAsia="仿宋" w:cs="仿宋" w:hAnsi="仿宋" w:hint="eastAsia"/>
                <w:b w:val="0"/>
                <w:bCs w:val="0"/>
                <w:sz w:val="15"/>
                <w:szCs w:val="15"/>
                <w:lang w:val="en-US" w:eastAsia="zh-CN"/>
              </w:rPr>
              <w:t>DZB65LE-80N   1P+N   C16</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2024.3</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rPr>
            </w:pPr>
            <w:r>
              <w:rPr>
                <w:rFonts w:ascii="仿宋" w:eastAsia="仿宋" w:cs="仿宋" w:hAnsi="仿宋" w:hint="eastAsia"/>
                <w:b w:val="0"/>
                <w:bCs w:val="0"/>
                <w:sz w:val="15"/>
                <w:szCs w:val="15"/>
                <w:lang w:val="en-US" w:eastAsia="zh-CN"/>
              </w:rPr>
              <w:t>浙江大展电器有限公司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rPr>
            </w:pPr>
            <w:r>
              <w:rPr>
                <w:rFonts w:ascii="仿宋" w:eastAsia="仿宋" w:cs="仿宋" w:hAnsi="仿宋" w:hint="eastAsia"/>
                <w:b w:val="0"/>
                <w:bCs w:val="0"/>
                <w:sz w:val="15"/>
                <w:szCs w:val="15"/>
                <w:lang w:val="en-US" w:eastAsia="zh-CN"/>
              </w:rPr>
              <w:t>/</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hint="eastAsia"/>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DZ47LE(GB7LE)-50  1P+N  C20</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2024.2</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浙江锦泽电器有限公司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w:t>
            </w:r>
          </w:p>
        </w:tc>
      </w:tr>
      <w:tr>
        <w:trPr>
          <w:trHeight w:val="9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hint="eastAsia"/>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DZ47LE-63  1P+N  C16</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2024.2</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浙江大江电气集团有限公司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hint="eastAsia"/>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CQB2LE-63  2P  C40</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2024.4</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浙江创奇电气股份有限公司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w:t>
            </w:r>
          </w:p>
        </w:tc>
      </w:tr>
      <w:tr>
        <w:trPr>
          <w:trHeight w:val="548"/>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TGB1NLE-32    2P    C16</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2024.3</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浙江天正电气股份有限公司乐清经济开发区分公司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RDB5LE-32   2P  C16</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2024.3</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浙江人民电器有限公司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DZ47LE-63  1P+N  C16</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2024.3</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温州俊壹电气有限公司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GHB1L-63   1P+N   C32</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2024.3</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温州共和电气有限公司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CATM8LE-63  2P  C20</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2024.4</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科泰电气有限公司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QKB1LE-63S   1P+N  C16</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2024.3</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乾友科技有限公司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OKN7LE-63  1P+N   C16</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2024.4</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浙江欧开电气有限公司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DZ47LE-63S  1P+N  C16</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2024.3</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浙江兰德电器有限公司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HYB7LE-63C   1P+N   C16</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2024.3</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沪雁电气有限公司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DZ47SLE  1P+N   C20</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2024.4</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德力西电气有限公司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Ansi="宋体" w:hint="eastAsia"/>
                <w:i w:val="0"/>
                <w:color w:val="000000"/>
                <w:kern w:val="0"/>
                <w:sz w:val="18"/>
                <w:szCs w:val="18"/>
                <w:u w:val="none"/>
                <w:lang w:val="en-US" w:eastAsia="zh-CN" w:bidi="ar-SA"/>
              </w:rPr>
            </w:pPr>
            <w:r>
              <w:rPr>
                <w:rFonts w:ascii="宋体" w:eastAsia="宋体" w:cs="宋体" w:hAnsi="宋体" w:hint="eastAsia"/>
                <w:i w:val="0"/>
                <w:color w:val="000000"/>
                <w:kern w:val="0"/>
                <w:sz w:val="18"/>
                <w:szCs w:val="18"/>
                <w:u w:val="none"/>
                <w:lang w:val="en-US" w:eastAsia="zh-CN" w:bidi="ar-SA"/>
              </w:rPr>
              <w:t>/</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DZ47LE-63L  1P+N  C20</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2024.3</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浙江巨邦电器股份有限公司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Ansi="宋体" w:hint="eastAsia"/>
                <w:i w:val="0"/>
                <w:color w:val="000000"/>
                <w:kern w:val="0"/>
                <w:sz w:val="18"/>
                <w:szCs w:val="18"/>
                <w:u w:val="none"/>
                <w:lang w:val="en-US" w:eastAsia="zh-CN" w:bidi="ar-SA"/>
              </w:rPr>
            </w:pPr>
            <w:r>
              <w:rPr>
                <w:rFonts w:ascii="宋体" w:eastAsia="宋体" w:cs="宋体" w:hAnsi="宋体" w:hint="eastAsia"/>
                <w:i w:val="0"/>
                <w:color w:val="000000"/>
                <w:kern w:val="0"/>
                <w:sz w:val="18"/>
                <w:szCs w:val="18"/>
                <w:u w:val="none"/>
                <w:lang w:val="en-US" w:eastAsia="zh-CN" w:bidi="ar-SA"/>
              </w:rPr>
              <w:t>/</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DZ47LE-63   2P  C20</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2024.4</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浙江淳高电气有限公司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Ansi="宋体" w:hint="eastAsia"/>
                <w:i w:val="0"/>
                <w:color w:val="000000"/>
                <w:kern w:val="0"/>
                <w:sz w:val="18"/>
                <w:szCs w:val="18"/>
                <w:u w:val="none"/>
                <w:lang w:val="en-US" w:eastAsia="zh-CN" w:bidi="ar-SA"/>
              </w:rPr>
            </w:pPr>
            <w:r>
              <w:rPr>
                <w:rFonts w:ascii="宋体" w:eastAsia="宋体" w:cs="宋体" w:hAnsi="宋体" w:hint="eastAsia"/>
                <w:i w:val="0"/>
                <w:color w:val="000000"/>
                <w:kern w:val="0"/>
                <w:sz w:val="18"/>
                <w:szCs w:val="18"/>
                <w:u w:val="none"/>
                <w:lang w:val="en-US" w:eastAsia="zh-CN" w:bidi="ar-SA"/>
              </w:rPr>
              <w:t>/</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JLB1L-50N   1P+N  C20</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2024.3</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浙江俊朗电气自动化股份有限公司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Ansi="宋体" w:hint="eastAsia"/>
                <w:i w:val="0"/>
                <w:color w:val="000000"/>
                <w:kern w:val="0"/>
                <w:sz w:val="18"/>
                <w:szCs w:val="18"/>
                <w:u w:val="none"/>
                <w:lang w:val="en-US" w:eastAsia="zh-CN" w:bidi="ar-SA"/>
              </w:rPr>
            </w:pPr>
            <w:r>
              <w:rPr>
                <w:rFonts w:ascii="宋体" w:eastAsia="宋体" w:cs="宋体" w:hAnsi="宋体" w:hint="eastAsia"/>
                <w:i w:val="0"/>
                <w:color w:val="000000"/>
                <w:kern w:val="0"/>
                <w:sz w:val="18"/>
                <w:szCs w:val="18"/>
                <w:u w:val="none"/>
                <w:lang w:val="en-US" w:eastAsia="zh-CN" w:bidi="ar-SA"/>
              </w:rPr>
              <w:t>/</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hint="eastAsia"/>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NB1LE-40   2P   C16</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2023.12</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浙江正泰电器股份有限公司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Ansi="宋体" w:hint="eastAsia"/>
                <w:i w:val="0"/>
                <w:color w:val="000000"/>
                <w:kern w:val="0"/>
                <w:sz w:val="18"/>
                <w:szCs w:val="18"/>
                <w:u w:val="none"/>
                <w:lang w:val="en-US" w:eastAsia="zh-CN" w:bidi="ar-SA"/>
              </w:rPr>
            </w:pPr>
            <w:r>
              <w:rPr>
                <w:rFonts w:ascii="宋体" w:eastAsia="宋体" w:cs="宋体" w:hAnsi="宋体" w:hint="eastAsia"/>
                <w:i w:val="0"/>
                <w:color w:val="000000"/>
                <w:kern w:val="0"/>
                <w:sz w:val="18"/>
                <w:szCs w:val="18"/>
                <w:u w:val="none"/>
                <w:lang w:val="en-US" w:eastAsia="zh-CN" w:bidi="ar-SA"/>
              </w:rPr>
              <w:t>/</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hint="eastAsia"/>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DZ47LE-63(SRDB1LE-63)  2P   C20</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2024.2</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小企鹅智能科技有限公司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Ansi="宋体" w:hint="eastAsia"/>
                <w:i w:val="0"/>
                <w:color w:val="000000"/>
                <w:kern w:val="0"/>
                <w:sz w:val="18"/>
                <w:szCs w:val="18"/>
                <w:u w:val="none"/>
                <w:lang w:val="en-US" w:eastAsia="zh-CN" w:bidi="ar-SA"/>
              </w:rPr>
            </w:pPr>
            <w:r>
              <w:rPr>
                <w:rFonts w:ascii="宋体" w:eastAsia="宋体" w:cs="宋体" w:hAnsi="宋体" w:hint="eastAsia"/>
                <w:i w:val="0"/>
                <w:color w:val="000000"/>
                <w:kern w:val="0"/>
                <w:sz w:val="18"/>
                <w:szCs w:val="18"/>
                <w:u w:val="none"/>
                <w:lang w:val="en-US" w:eastAsia="zh-CN" w:bidi="ar-SA"/>
              </w:rPr>
              <w:t>/</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hint="eastAsia"/>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KNLE2-63   1P+N  C16</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2024.2</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高能格乐电气股份有限公司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Ansi="宋体" w:hint="eastAsia"/>
                <w:i w:val="0"/>
                <w:color w:val="000000"/>
                <w:kern w:val="0"/>
                <w:sz w:val="18"/>
                <w:szCs w:val="18"/>
                <w:u w:val="none"/>
                <w:lang w:val="en-US" w:eastAsia="zh-CN" w:bidi="ar-SA"/>
              </w:rPr>
            </w:pPr>
            <w:r>
              <w:rPr>
                <w:rFonts w:ascii="宋体" w:eastAsia="宋体" w:cs="宋体" w:hAnsi="宋体" w:hint="eastAsia"/>
                <w:i w:val="0"/>
                <w:color w:val="000000"/>
                <w:kern w:val="0"/>
                <w:sz w:val="18"/>
                <w:szCs w:val="18"/>
                <w:u w:val="none"/>
                <w:lang w:val="en-US" w:eastAsia="zh-CN" w:bidi="ar-SA"/>
              </w:rPr>
              <w:t>/</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hint="eastAsia"/>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CTB1L-63    1P+N   C16</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2024.2</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浙江诚通电力科技有限公司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Ansi="宋体" w:hint="eastAsia"/>
                <w:i w:val="0"/>
                <w:color w:val="000000"/>
                <w:kern w:val="0"/>
                <w:sz w:val="18"/>
                <w:szCs w:val="18"/>
                <w:u w:val="none"/>
                <w:lang w:val="en-US" w:eastAsia="zh-CN" w:bidi="ar-SA"/>
              </w:rPr>
            </w:pPr>
            <w:r>
              <w:rPr>
                <w:rFonts w:ascii="宋体" w:eastAsia="宋体" w:cs="宋体" w:hAnsi="宋体" w:hint="eastAsia"/>
                <w:i w:val="0"/>
                <w:color w:val="000000"/>
                <w:kern w:val="0"/>
                <w:sz w:val="18"/>
                <w:szCs w:val="18"/>
                <w:u w:val="none"/>
                <w:lang w:val="en-US" w:eastAsia="zh-CN" w:bidi="ar-SA"/>
              </w:rPr>
              <w:t>/</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hint="eastAsia"/>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CAB6LE-63  2P  C20</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2024.1</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常安集团有限公司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Ansi="宋体" w:hint="eastAsia"/>
                <w:i w:val="0"/>
                <w:color w:val="000000"/>
                <w:kern w:val="0"/>
                <w:sz w:val="18"/>
                <w:szCs w:val="18"/>
                <w:u w:val="none"/>
                <w:lang w:val="en-US" w:eastAsia="zh-CN" w:bidi="ar-SA"/>
              </w:rPr>
            </w:pPr>
            <w:r>
              <w:rPr>
                <w:rFonts w:ascii="宋体" w:eastAsia="宋体" w:cs="宋体" w:hAnsi="宋体" w:hint="eastAsia"/>
                <w:i w:val="0"/>
                <w:color w:val="000000"/>
                <w:kern w:val="0"/>
                <w:sz w:val="18"/>
                <w:szCs w:val="18"/>
                <w:u w:val="none"/>
                <w:lang w:val="en-US" w:eastAsia="zh-CN" w:bidi="ar-SA"/>
              </w:rPr>
              <w:t>/</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hint="eastAsia"/>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DZ47LE-63/2     2P   C10</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2024.3</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浙江森泰电器有限公司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Ansi="宋体" w:hint="eastAsia"/>
                <w:i w:val="0"/>
                <w:color w:val="000000"/>
                <w:kern w:val="0"/>
                <w:sz w:val="18"/>
                <w:szCs w:val="18"/>
                <w:u w:val="none"/>
                <w:lang w:val="en-US" w:eastAsia="zh-CN" w:bidi="ar-SA"/>
              </w:rPr>
            </w:pPr>
            <w:r>
              <w:rPr>
                <w:rFonts w:ascii="宋体" w:eastAsia="宋体" w:cs="宋体" w:hAnsi="宋体" w:hint="eastAsia"/>
                <w:i w:val="0"/>
                <w:color w:val="000000"/>
                <w:kern w:val="0"/>
                <w:sz w:val="18"/>
                <w:szCs w:val="18"/>
                <w:u w:val="none"/>
                <w:lang w:val="en-US" w:eastAsia="zh-CN" w:bidi="ar-SA"/>
              </w:rPr>
              <w:t>/</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hint="eastAsia"/>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ADB3LE-63L   1P+N   C16</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2023.11</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安德利集团有限公司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Ansi="宋体" w:hint="eastAsia"/>
                <w:i w:val="0"/>
                <w:color w:val="000000"/>
                <w:kern w:val="0"/>
                <w:sz w:val="18"/>
                <w:szCs w:val="18"/>
                <w:u w:val="none"/>
                <w:lang w:val="en-US" w:eastAsia="zh-CN" w:bidi="ar-SA"/>
              </w:rPr>
            </w:pPr>
            <w:r>
              <w:rPr>
                <w:rFonts w:ascii="宋体" w:eastAsia="宋体" w:cs="宋体" w:hAnsi="宋体" w:hint="eastAsia"/>
                <w:i w:val="0"/>
                <w:color w:val="000000"/>
                <w:kern w:val="0"/>
                <w:sz w:val="18"/>
                <w:szCs w:val="18"/>
                <w:u w:val="none"/>
                <w:lang w:val="en-US" w:eastAsia="zh-CN" w:bidi="ar-SA"/>
              </w:rPr>
              <w:t>/</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hint="eastAsia"/>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LXXB7LE-63  1P+N  C63</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2024.4</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祥兴电气有限公司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Ansi="宋体" w:hint="eastAsia"/>
                <w:i w:val="0"/>
                <w:color w:val="000000"/>
                <w:kern w:val="0"/>
                <w:sz w:val="18"/>
                <w:szCs w:val="18"/>
                <w:u w:val="none"/>
                <w:lang w:val="en-US" w:eastAsia="zh-CN" w:bidi="ar-SA"/>
              </w:rPr>
            </w:pPr>
            <w:r>
              <w:rPr>
                <w:rFonts w:ascii="宋体" w:eastAsia="宋体" w:cs="宋体" w:hAnsi="宋体" w:hint="eastAsia"/>
                <w:i w:val="0"/>
                <w:color w:val="000000"/>
                <w:kern w:val="0"/>
                <w:sz w:val="18"/>
                <w:szCs w:val="18"/>
                <w:u w:val="none"/>
                <w:lang w:val="en-US" w:eastAsia="zh-CN" w:bidi="ar-SA"/>
              </w:rPr>
              <w:t>/</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hint="eastAsia"/>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CBB2-63L  1P+N  C20</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2024.4</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浙江渝博电气有限公司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Ansi="宋体" w:hint="eastAsia"/>
                <w:i w:val="0"/>
                <w:color w:val="000000"/>
                <w:kern w:val="0"/>
                <w:sz w:val="18"/>
                <w:szCs w:val="18"/>
                <w:u w:val="none"/>
                <w:lang w:val="en-US" w:eastAsia="zh-CN" w:bidi="ar-SA"/>
              </w:rPr>
            </w:pPr>
            <w:r>
              <w:rPr>
                <w:rFonts w:ascii="宋体" w:eastAsia="宋体" w:cs="宋体" w:hAnsi="宋体" w:hint="eastAsia"/>
                <w:i w:val="0"/>
                <w:color w:val="000000"/>
                <w:kern w:val="0"/>
                <w:sz w:val="18"/>
                <w:szCs w:val="18"/>
                <w:u w:val="none"/>
                <w:lang w:val="en-US" w:eastAsia="zh-CN" w:bidi="ar-SA"/>
              </w:rPr>
              <w:t>/</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hint="eastAsia"/>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WSB9LE-80   2P  C16</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2024.3</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浙江西屋电气股份有限公司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Ansi="宋体" w:hint="eastAsia"/>
                <w:i w:val="0"/>
                <w:color w:val="000000"/>
                <w:kern w:val="0"/>
                <w:sz w:val="18"/>
                <w:szCs w:val="18"/>
                <w:u w:val="none"/>
                <w:lang w:val="en-US" w:eastAsia="zh-CN" w:bidi="ar-SA"/>
              </w:rPr>
            </w:pPr>
            <w:r>
              <w:rPr>
                <w:rFonts w:ascii="宋体" w:eastAsia="宋体" w:cs="宋体" w:hAnsi="宋体" w:hint="eastAsia"/>
                <w:i w:val="0"/>
                <w:color w:val="000000"/>
                <w:kern w:val="0"/>
                <w:sz w:val="18"/>
                <w:szCs w:val="18"/>
                <w:u w:val="none"/>
                <w:lang w:val="en-US" w:eastAsia="zh-CN" w:bidi="ar-SA"/>
              </w:rPr>
              <w:t>/</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hint="eastAsia"/>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SCB8LT-100   2P   C32</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2024.1</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新驰电气集团有限公司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Ansi="宋体" w:hint="eastAsia"/>
                <w:i w:val="0"/>
                <w:color w:val="000000"/>
                <w:kern w:val="0"/>
                <w:sz w:val="18"/>
                <w:szCs w:val="18"/>
                <w:u w:val="none"/>
                <w:lang w:val="en-US" w:eastAsia="zh-CN" w:bidi="ar-SA"/>
              </w:rPr>
            </w:pPr>
            <w:r>
              <w:rPr>
                <w:rFonts w:ascii="宋体" w:eastAsia="宋体" w:cs="宋体" w:hAnsi="宋体" w:hint="eastAsia"/>
                <w:i w:val="0"/>
                <w:color w:val="000000"/>
                <w:kern w:val="0"/>
                <w:sz w:val="18"/>
                <w:szCs w:val="18"/>
                <w:u w:val="none"/>
                <w:lang w:val="en-US" w:eastAsia="zh-CN" w:bidi="ar-SA"/>
              </w:rPr>
              <w:t>/</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hint="eastAsia"/>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COBLE-63   2P   C63</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2024.3</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中欧电气有限公司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Ansi="宋体" w:hint="eastAsia"/>
                <w:i w:val="0"/>
                <w:color w:val="000000"/>
                <w:kern w:val="0"/>
                <w:sz w:val="18"/>
                <w:szCs w:val="18"/>
                <w:u w:val="none"/>
                <w:lang w:val="en-US" w:eastAsia="zh-CN" w:bidi="ar-SA"/>
              </w:rPr>
            </w:pPr>
            <w:r>
              <w:rPr>
                <w:rFonts w:ascii="宋体" w:eastAsia="宋体" w:cs="宋体" w:hAnsi="宋体" w:hint="eastAsia"/>
                <w:i w:val="0"/>
                <w:color w:val="000000"/>
                <w:kern w:val="0"/>
                <w:sz w:val="18"/>
                <w:szCs w:val="18"/>
                <w:u w:val="none"/>
                <w:lang w:val="en-US" w:eastAsia="zh-CN" w:bidi="ar-SA"/>
              </w:rPr>
              <w:t>/</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hint="eastAsia"/>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COB1L-63C  2P  C20</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2023.6</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欧迪森电气有限公司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Ansi="宋体" w:hint="eastAsia"/>
                <w:i w:val="0"/>
                <w:color w:val="000000"/>
                <w:kern w:val="0"/>
                <w:sz w:val="18"/>
                <w:szCs w:val="18"/>
                <w:u w:val="none"/>
                <w:lang w:val="en-US" w:eastAsia="zh-CN" w:bidi="ar-SA"/>
              </w:rPr>
            </w:pPr>
            <w:r>
              <w:rPr>
                <w:rFonts w:ascii="宋体" w:eastAsia="宋体" w:cs="宋体" w:hAnsi="宋体" w:hint="eastAsia"/>
                <w:i w:val="0"/>
                <w:color w:val="000000"/>
                <w:kern w:val="0"/>
                <w:sz w:val="18"/>
                <w:szCs w:val="18"/>
                <w:u w:val="none"/>
                <w:lang w:val="en-US" w:eastAsia="zh-CN" w:bidi="ar-SA"/>
              </w:rPr>
              <w:t>/</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hint="eastAsia"/>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HUM18LE-63   2P   C20</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2024.3</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环宇高科有限公司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Ansi="宋体" w:hint="eastAsia"/>
                <w:i w:val="0"/>
                <w:color w:val="000000"/>
                <w:kern w:val="0"/>
                <w:sz w:val="18"/>
                <w:szCs w:val="18"/>
                <w:u w:val="none"/>
                <w:lang w:val="en-US" w:eastAsia="zh-CN" w:bidi="ar-SA"/>
              </w:rPr>
            </w:pPr>
            <w:r>
              <w:rPr>
                <w:rFonts w:ascii="宋体" w:eastAsia="宋体" w:cs="宋体" w:hAnsi="宋体" w:hint="eastAsia"/>
                <w:i w:val="0"/>
                <w:color w:val="000000"/>
                <w:kern w:val="0"/>
                <w:sz w:val="18"/>
                <w:szCs w:val="18"/>
                <w:u w:val="none"/>
                <w:lang w:val="en-US" w:eastAsia="zh-CN" w:bidi="ar-SA"/>
              </w:rPr>
              <w:t>/</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hint="eastAsia"/>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GCB1LE-63   2P  C20</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2024.3</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浙江国丞电气有限公司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Ansi="宋体" w:hint="eastAsia"/>
                <w:i w:val="0"/>
                <w:color w:val="000000"/>
                <w:kern w:val="0"/>
                <w:sz w:val="18"/>
                <w:szCs w:val="18"/>
                <w:u w:val="none"/>
                <w:lang w:val="en-US" w:eastAsia="zh-CN" w:bidi="ar-SA"/>
              </w:rPr>
            </w:pPr>
            <w:r>
              <w:rPr>
                <w:rFonts w:ascii="宋体" w:eastAsia="宋体" w:cs="宋体" w:hAnsi="宋体" w:hint="eastAsia"/>
                <w:i w:val="0"/>
                <w:color w:val="000000"/>
                <w:kern w:val="0"/>
                <w:sz w:val="18"/>
                <w:szCs w:val="18"/>
                <w:u w:val="none"/>
                <w:lang w:val="en-US" w:eastAsia="zh-CN" w:bidi="ar-SA"/>
              </w:rPr>
              <w:t>/</w:t>
            </w:r>
          </w:p>
        </w:tc>
      </w:tr>
      <w:tr>
        <w:trPr>
          <w:trHeight w:val="9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hint="eastAsia"/>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DMB1LE-63   2P  C16</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2024.3</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浙江迪曼电气有限公司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Ansi="宋体" w:hint="eastAsia"/>
                <w:i w:val="0"/>
                <w:color w:val="000000"/>
                <w:kern w:val="0"/>
                <w:sz w:val="18"/>
                <w:szCs w:val="18"/>
                <w:u w:val="none"/>
                <w:lang w:val="en-US" w:eastAsia="zh-CN" w:bidi="ar-SA"/>
              </w:rPr>
            </w:pPr>
            <w:r>
              <w:rPr>
                <w:rFonts w:ascii="宋体" w:eastAsia="宋体" w:cs="宋体" w:hAnsi="宋体" w:hint="eastAsia"/>
                <w:i w:val="0"/>
                <w:color w:val="000000"/>
                <w:kern w:val="0"/>
                <w:sz w:val="18"/>
                <w:szCs w:val="18"/>
                <w:u w:val="none"/>
                <w:lang w:val="en-US" w:eastAsia="zh-CN" w:bidi="ar-SA"/>
              </w:rPr>
              <w:t>/</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hint="eastAsia"/>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M60L-63  2P  C16</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2024.4</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加西亚电子电器股份有限公司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Ansi="宋体" w:hint="eastAsia"/>
                <w:i w:val="0"/>
                <w:color w:val="000000"/>
                <w:kern w:val="0"/>
                <w:sz w:val="18"/>
                <w:szCs w:val="18"/>
                <w:u w:val="none"/>
                <w:lang w:val="en-US" w:eastAsia="zh-CN" w:bidi="ar-SA"/>
              </w:rPr>
            </w:pPr>
            <w:r>
              <w:rPr>
                <w:rFonts w:ascii="宋体" w:eastAsia="宋体" w:cs="宋体" w:hAnsi="宋体" w:hint="eastAsia"/>
                <w:i w:val="0"/>
                <w:color w:val="000000"/>
                <w:kern w:val="0"/>
                <w:sz w:val="18"/>
                <w:szCs w:val="18"/>
                <w:u w:val="none"/>
                <w:lang w:val="en-US" w:eastAsia="zh-CN" w:bidi="ar-SA"/>
              </w:rPr>
              <w:t>/</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hint="eastAsia"/>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DZ47LE-63  1P+N  C20</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2024.4</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浙江梦融电力科技有限公司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Ansi="宋体" w:hint="eastAsia"/>
                <w:i w:val="0"/>
                <w:color w:val="000000"/>
                <w:kern w:val="0"/>
                <w:sz w:val="18"/>
                <w:szCs w:val="18"/>
                <w:u w:val="none"/>
                <w:lang w:val="en-US" w:eastAsia="zh-CN" w:bidi="ar-SA"/>
              </w:rPr>
            </w:pPr>
            <w:r>
              <w:rPr>
                <w:rFonts w:ascii="宋体" w:eastAsia="宋体" w:cs="宋体" w:hAnsi="宋体" w:hint="eastAsia"/>
                <w:i w:val="0"/>
                <w:color w:val="000000"/>
                <w:kern w:val="0"/>
                <w:sz w:val="18"/>
                <w:szCs w:val="18"/>
                <w:u w:val="none"/>
                <w:lang w:val="en-US" w:eastAsia="zh-CN" w:bidi="ar-SA"/>
              </w:rPr>
              <w:t>/</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hint="eastAsia"/>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DYB7LE-63D   1P+N   C20</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2024.4</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浙江德宇智能科技有限公司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Ansi="宋体" w:hint="eastAsia"/>
                <w:i w:val="0"/>
                <w:color w:val="000000"/>
                <w:kern w:val="0"/>
                <w:sz w:val="18"/>
                <w:szCs w:val="18"/>
                <w:u w:val="none"/>
                <w:lang w:val="en-US" w:eastAsia="zh-CN" w:bidi="ar-SA"/>
              </w:rPr>
            </w:pPr>
            <w:r>
              <w:rPr>
                <w:rFonts w:ascii="宋体" w:eastAsia="宋体" w:cs="宋体" w:hAnsi="宋体" w:hint="eastAsia"/>
                <w:i w:val="0"/>
                <w:color w:val="000000"/>
                <w:kern w:val="0"/>
                <w:sz w:val="18"/>
                <w:szCs w:val="18"/>
                <w:u w:val="none"/>
                <w:lang w:val="en-US" w:eastAsia="zh-CN" w:bidi="ar-SA"/>
              </w:rPr>
              <w:t>/</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hint="eastAsia"/>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HXDB2LE-80N  2P  C63</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2024.4</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宏秀电气有限公司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Ansi="宋体" w:hint="eastAsia"/>
                <w:i w:val="0"/>
                <w:color w:val="000000"/>
                <w:kern w:val="0"/>
                <w:sz w:val="18"/>
                <w:szCs w:val="18"/>
                <w:u w:val="none"/>
                <w:lang w:val="en-US" w:eastAsia="zh-CN" w:bidi="ar-SA"/>
              </w:rPr>
            </w:pPr>
            <w:r>
              <w:rPr>
                <w:rFonts w:ascii="宋体" w:eastAsia="宋体" w:cs="宋体" w:hAnsi="宋体" w:hint="eastAsia"/>
                <w:i w:val="0"/>
                <w:color w:val="000000"/>
                <w:kern w:val="0"/>
                <w:sz w:val="18"/>
                <w:szCs w:val="18"/>
                <w:u w:val="none"/>
                <w:lang w:val="en-US" w:eastAsia="zh-CN" w:bidi="ar-SA"/>
              </w:rPr>
              <w:t>/</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hint="eastAsia"/>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STB1L(STB2L、STB3L)-125  2P C80</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2024.4</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乐清市速通电气有限公司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Ansi="宋体" w:hint="eastAsia"/>
                <w:i w:val="0"/>
                <w:color w:val="000000"/>
                <w:kern w:val="0"/>
                <w:sz w:val="18"/>
                <w:szCs w:val="18"/>
                <w:u w:val="none"/>
                <w:lang w:val="en-US" w:eastAsia="zh-CN" w:bidi="ar-SA"/>
              </w:rPr>
            </w:pPr>
            <w:r>
              <w:rPr>
                <w:rFonts w:ascii="宋体" w:eastAsia="宋体" w:cs="宋体" w:hAnsi="宋体" w:hint="eastAsia"/>
                <w:i w:val="0"/>
                <w:color w:val="000000"/>
                <w:kern w:val="0"/>
                <w:sz w:val="18"/>
                <w:szCs w:val="18"/>
                <w:u w:val="none"/>
                <w:lang w:val="en-US" w:eastAsia="zh-CN" w:bidi="ar-SA"/>
              </w:rPr>
              <w:t>/</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hint="eastAsia"/>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CMTB1LE-63  1P+N  C16</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2024.3</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穆泰电气集团有限公司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Ansi="宋体" w:hint="eastAsia"/>
                <w:i w:val="0"/>
                <w:color w:val="000000"/>
                <w:kern w:val="0"/>
                <w:sz w:val="18"/>
                <w:szCs w:val="18"/>
                <w:u w:val="none"/>
                <w:lang w:val="en-US" w:eastAsia="zh-CN" w:bidi="ar-SA"/>
              </w:rPr>
            </w:pPr>
            <w:r>
              <w:rPr>
                <w:rFonts w:ascii="宋体" w:eastAsia="宋体" w:cs="宋体" w:hAnsi="宋体" w:hint="eastAsia"/>
                <w:i w:val="0"/>
                <w:color w:val="000000"/>
                <w:kern w:val="0"/>
                <w:sz w:val="18"/>
                <w:szCs w:val="18"/>
                <w:u w:val="none"/>
                <w:lang w:val="en-US" w:eastAsia="zh-CN" w:bidi="ar-SA"/>
              </w:rPr>
              <w:t>/</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hint="eastAsia"/>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DZ47LE-50  1P+N  C16</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2024.4</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上海人民输配电设备有限公司乐清分公司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Ansi="宋体" w:hint="eastAsia"/>
                <w:i w:val="0"/>
                <w:color w:val="000000"/>
                <w:kern w:val="0"/>
                <w:sz w:val="18"/>
                <w:szCs w:val="18"/>
                <w:u w:val="none"/>
                <w:lang w:val="en-US" w:eastAsia="zh-CN" w:bidi="ar-SA"/>
              </w:rPr>
            </w:pPr>
            <w:r>
              <w:rPr>
                <w:rFonts w:ascii="宋体" w:eastAsia="宋体" w:cs="宋体" w:hAnsi="宋体" w:hint="eastAsia"/>
                <w:i w:val="0"/>
                <w:color w:val="000000"/>
                <w:kern w:val="0"/>
                <w:sz w:val="18"/>
                <w:szCs w:val="18"/>
                <w:u w:val="none"/>
                <w:lang w:val="en-US" w:eastAsia="zh-CN" w:bidi="ar-SA"/>
              </w:rPr>
              <w:t>/</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hint="eastAsia"/>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JNB1L-32     2P  C32</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2023.12</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新精益电力科技有限公司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Ansi="宋体" w:hint="eastAsia"/>
                <w:i w:val="0"/>
                <w:color w:val="000000"/>
                <w:kern w:val="0"/>
                <w:sz w:val="18"/>
                <w:szCs w:val="18"/>
                <w:u w:val="none"/>
                <w:lang w:val="en-US" w:eastAsia="zh-CN" w:bidi="ar-SA"/>
              </w:rPr>
            </w:pPr>
            <w:r>
              <w:rPr>
                <w:rFonts w:ascii="宋体" w:eastAsia="宋体" w:cs="宋体" w:hAnsi="宋体" w:hint="eastAsia"/>
                <w:i w:val="0"/>
                <w:color w:val="000000"/>
                <w:kern w:val="0"/>
                <w:sz w:val="18"/>
                <w:szCs w:val="18"/>
                <w:u w:val="none"/>
                <w:lang w:val="en-US" w:eastAsia="zh-CN" w:bidi="ar-SA"/>
              </w:rPr>
              <w:t>/</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hint="eastAsia"/>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SEGB1LE-63N  1P+N   C16</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2023.11</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浙江舍恩高电气有限公司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Ansi="宋体" w:hint="eastAsia"/>
                <w:i w:val="0"/>
                <w:color w:val="000000"/>
                <w:kern w:val="0"/>
                <w:sz w:val="18"/>
                <w:szCs w:val="18"/>
                <w:u w:val="none"/>
                <w:lang w:val="en-US" w:eastAsia="zh-CN" w:bidi="ar-SA"/>
              </w:rPr>
            </w:pPr>
            <w:r>
              <w:rPr>
                <w:rFonts w:ascii="宋体" w:eastAsia="宋体" w:cs="宋体" w:hAnsi="宋体" w:hint="eastAsia"/>
                <w:i w:val="0"/>
                <w:color w:val="000000"/>
                <w:kern w:val="0"/>
                <w:sz w:val="18"/>
                <w:szCs w:val="18"/>
                <w:u w:val="none"/>
                <w:lang w:val="en-US" w:eastAsia="zh-CN" w:bidi="ar-SA"/>
              </w:rPr>
              <w:t>/</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hint="eastAsia"/>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DZ47LE-32  1P+N   C16</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2024.3</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浙江正脉电气有限公司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Ansi="宋体" w:hint="eastAsia"/>
                <w:i w:val="0"/>
                <w:color w:val="000000"/>
                <w:kern w:val="0"/>
                <w:sz w:val="18"/>
                <w:szCs w:val="18"/>
                <w:u w:val="none"/>
                <w:lang w:val="en-US" w:eastAsia="zh-CN" w:bidi="ar-SA"/>
              </w:rPr>
            </w:pPr>
            <w:r>
              <w:rPr>
                <w:rFonts w:ascii="宋体" w:eastAsia="宋体" w:cs="宋体" w:hAnsi="宋体" w:hint="eastAsia"/>
                <w:i w:val="0"/>
                <w:color w:val="000000"/>
                <w:kern w:val="0"/>
                <w:sz w:val="18"/>
                <w:szCs w:val="18"/>
                <w:u w:val="none"/>
                <w:lang w:val="en-US" w:eastAsia="zh-CN" w:bidi="ar-SA"/>
              </w:rPr>
              <w:t>/</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hint="eastAsia"/>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GNM3LE-63(SG65LE-63) 1P+N  C20</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2023.12</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浙江信基电气股份有限公司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Ansi="宋体" w:hint="eastAsia"/>
                <w:i w:val="0"/>
                <w:color w:val="000000"/>
                <w:kern w:val="0"/>
                <w:sz w:val="18"/>
                <w:szCs w:val="18"/>
                <w:u w:val="none"/>
                <w:lang w:val="en-US" w:eastAsia="zh-CN" w:bidi="ar-SA"/>
              </w:rPr>
            </w:pPr>
            <w:r>
              <w:rPr>
                <w:rFonts w:ascii="宋体" w:eastAsia="宋体" w:cs="宋体" w:hAnsi="宋体" w:hint="eastAsia"/>
                <w:i w:val="0"/>
                <w:color w:val="000000"/>
                <w:kern w:val="0"/>
                <w:sz w:val="18"/>
                <w:szCs w:val="18"/>
                <w:u w:val="none"/>
                <w:lang w:val="en-US" w:eastAsia="zh-CN" w:bidi="ar-SA"/>
              </w:rPr>
              <w:t>/</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hint="eastAsia"/>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DZ47LE-63S   1P+N  C20</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2024.2</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浙江星原电器有限公司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Ansi="宋体" w:hint="eastAsia"/>
                <w:i w:val="0"/>
                <w:color w:val="000000"/>
                <w:kern w:val="0"/>
                <w:sz w:val="18"/>
                <w:szCs w:val="18"/>
                <w:u w:val="none"/>
                <w:lang w:val="en-US" w:eastAsia="zh-CN" w:bidi="ar-SA"/>
              </w:rPr>
            </w:pPr>
            <w:r>
              <w:rPr>
                <w:rFonts w:ascii="宋体" w:eastAsia="宋体" w:cs="宋体" w:hAnsi="宋体" w:hint="eastAsia"/>
                <w:i w:val="0"/>
                <w:color w:val="000000"/>
                <w:kern w:val="0"/>
                <w:sz w:val="18"/>
                <w:szCs w:val="18"/>
                <w:u w:val="none"/>
                <w:lang w:val="en-US" w:eastAsia="zh-CN" w:bidi="ar-SA"/>
              </w:rPr>
              <w:t>/</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hint="eastAsia"/>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DZ47LE-32   2P  C20</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2024.4</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浙江精普自动化有限公司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Ansi="宋体" w:hint="eastAsia"/>
                <w:i w:val="0"/>
                <w:color w:val="000000"/>
                <w:kern w:val="0"/>
                <w:sz w:val="18"/>
                <w:szCs w:val="18"/>
                <w:u w:val="none"/>
                <w:lang w:val="en-US" w:eastAsia="zh-CN" w:bidi="ar-SA"/>
              </w:rPr>
            </w:pPr>
            <w:r>
              <w:rPr>
                <w:rFonts w:ascii="宋体" w:eastAsia="宋体" w:cs="宋体" w:hAnsi="宋体" w:hint="eastAsia"/>
                <w:i w:val="0"/>
                <w:color w:val="000000"/>
                <w:kern w:val="0"/>
                <w:sz w:val="18"/>
                <w:szCs w:val="18"/>
                <w:u w:val="none"/>
                <w:lang w:val="en-US" w:eastAsia="zh-CN" w:bidi="ar-SA"/>
              </w:rPr>
              <w:t>/</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hint="eastAsia"/>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CKH8L(CH8L)  1P+N  D16</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2024.3</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浙江常控电气有限公司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Ansi="宋体" w:hint="eastAsia"/>
                <w:i w:val="0"/>
                <w:color w:val="000000"/>
                <w:kern w:val="0"/>
                <w:sz w:val="18"/>
                <w:szCs w:val="18"/>
                <w:u w:val="none"/>
                <w:lang w:val="en-US" w:eastAsia="zh-CN" w:bidi="ar-SA"/>
              </w:rPr>
            </w:pPr>
            <w:r>
              <w:rPr>
                <w:rFonts w:ascii="宋体" w:eastAsia="宋体" w:cs="宋体" w:hAnsi="宋体" w:hint="eastAsia"/>
                <w:i w:val="0"/>
                <w:color w:val="000000"/>
                <w:kern w:val="0"/>
                <w:sz w:val="18"/>
                <w:szCs w:val="18"/>
                <w:u w:val="none"/>
                <w:lang w:val="en-US" w:eastAsia="zh-CN" w:bidi="ar-SA"/>
              </w:rPr>
              <w:t>/</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hint="eastAsia"/>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YCB9LE-63B  2P   C63</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2024.3</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长城电器集团浙江科技有限公司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Ansi="宋体" w:hint="eastAsia"/>
                <w:i w:val="0"/>
                <w:color w:val="000000"/>
                <w:kern w:val="0"/>
                <w:sz w:val="18"/>
                <w:szCs w:val="18"/>
                <w:u w:val="none"/>
                <w:lang w:val="en-US" w:eastAsia="zh-CN" w:bidi="ar-SA"/>
              </w:rPr>
            </w:pPr>
            <w:r>
              <w:rPr>
                <w:rFonts w:ascii="宋体" w:eastAsia="宋体" w:cs="宋体" w:hAnsi="宋体" w:hint="eastAsia"/>
                <w:i w:val="0"/>
                <w:color w:val="000000"/>
                <w:kern w:val="0"/>
                <w:sz w:val="18"/>
                <w:szCs w:val="18"/>
                <w:u w:val="none"/>
                <w:lang w:val="en-US" w:eastAsia="zh-CN" w:bidi="ar-SA"/>
              </w:rPr>
              <w:t>/</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CSDB6L  2P   C20</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2024.1</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诚硕电气有限公司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Ansi="宋体" w:hint="eastAsia"/>
                <w:i w:val="0"/>
                <w:color w:val="548DD4"/>
                <w:kern w:val="0"/>
                <w:sz w:val="18"/>
                <w:szCs w:val="18"/>
                <w:u w:val="none"/>
                <w:lang w:val="en-US" w:eastAsia="zh-CN" w:bidi="ar-SA"/>
              </w:rPr>
            </w:pPr>
            <w:r>
              <w:rPr>
                <w:rFonts w:ascii="宋体" w:eastAsia="宋体" w:cs="宋体" w:hAnsi="宋体" w:hint="eastAsia"/>
                <w:i w:val="0"/>
                <w:color w:val="548DD4"/>
                <w:kern w:val="0"/>
                <w:sz w:val="18"/>
                <w:szCs w:val="18"/>
                <w:u w:val="none"/>
                <w:lang w:val="en-US" w:eastAsia="zh-CN" w:bidi="ar-SA"/>
              </w:rPr>
              <w:t>/</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hint="eastAsia"/>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VL10-63  2P   In:40A</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2024.4</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浙江威利坚科技股份有限公司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Ansi="宋体" w:hint="eastAsia"/>
                <w:i w:val="0"/>
                <w:color w:val="000000"/>
                <w:kern w:val="0"/>
                <w:sz w:val="18"/>
                <w:szCs w:val="18"/>
                <w:u w:val="none"/>
                <w:lang w:val="en-US" w:eastAsia="zh-CN" w:bidi="ar-SA"/>
              </w:rPr>
            </w:pPr>
            <w:r>
              <w:rPr>
                <w:rFonts w:ascii="宋体" w:eastAsia="宋体" w:cs="宋体" w:hAnsi="宋体" w:hint="eastAsia"/>
                <w:i w:val="0"/>
                <w:color w:val="000000"/>
                <w:kern w:val="0"/>
                <w:sz w:val="18"/>
                <w:szCs w:val="18"/>
                <w:u w:val="none"/>
                <w:lang w:val="en-US" w:eastAsia="zh-CN" w:bidi="ar-SA"/>
              </w:rPr>
              <w:t>/</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hint="eastAsia"/>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AB66-40/3   In:16A</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2024.4</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乐清市朝升电气有限公司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符合本次监督检查要求</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Ansi="宋体" w:hint="eastAsia"/>
                <w:i w:val="0"/>
                <w:color w:val="000000"/>
                <w:kern w:val="0"/>
                <w:sz w:val="18"/>
                <w:szCs w:val="18"/>
                <w:u w:val="none"/>
                <w:lang w:val="en-US" w:eastAsia="zh-CN" w:bidi="ar-SA"/>
              </w:rPr>
            </w:pPr>
            <w:r>
              <w:rPr>
                <w:rFonts w:ascii="宋体" w:eastAsia="宋体" w:cs="宋体" w:hAnsi="宋体" w:hint="eastAsia"/>
                <w:i w:val="0"/>
                <w:color w:val="000000"/>
                <w:kern w:val="0"/>
                <w:sz w:val="18"/>
                <w:szCs w:val="18"/>
                <w:u w:val="none"/>
                <w:lang w:val="en-US" w:eastAsia="zh-CN" w:bidi="ar-SA"/>
              </w:rPr>
              <w:t>/</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hint="eastAsia"/>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NTL-63   1P+N  C16</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2024.3</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温州朗通电气有限公司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不合格</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运行短路能力试验</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hint="eastAsia"/>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YZB1LE-63  1P+N   C20</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2024.4</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浙江亿志电气有限公司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不合格</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运行短路能力试验</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hint="eastAsia"/>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GS47LE-63     1P+N   C20</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2024.4</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乐清市格诗曼电器有限公司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不合格</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运行短路能力试验</w:t>
            </w:r>
          </w:p>
        </w:tc>
      </w:tr>
      <w:tr>
        <w:trPr>
          <w:trHeight w:val="450"/>
        </w:trPr>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numPr>
                <w:ilvl w:val="0"/>
                <w:numId w:val="1"/>
              </w:numPr>
              <w:suppressLineNumbers w:val="0"/>
              <w:tabs>
                <w:tab w:val="clear" w:pos="420"/>
                <w:tab w:val="left" w:pos="420"/>
              </w:tabs>
              <w:ind w:left="425" w:hanging="425"/>
              <w:jc w:val="center"/>
              <w:textAlignment w:val="center"/>
              <w:rPr>
                <w:rFonts w:ascii="宋体" w:eastAsia="宋体" w:cs="宋体" w:hAnsi="宋体" w:hint="eastAsia"/>
                <w:i w:val="0"/>
                <w:color w:val="000000"/>
                <w:kern w:val="0"/>
                <w:sz w:val="18"/>
                <w:szCs w:val="18"/>
                <w:u w:val="none"/>
                <w:lang w:val="en-US" w:eastAsia="zh-CN" w:bidi="ar-SA"/>
              </w:rPr>
            </w:pPr>
          </w:p>
        </w:tc>
        <w:tc>
          <w:tcPr>
            <w:tcW w:w="124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rPr>
              <w:t>家用和类似用途剩余电流动作断路器</w:t>
            </w:r>
          </w:p>
        </w:tc>
        <w:tc>
          <w:tcPr>
            <w:tcW w:w="18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FLXB5L-80   2P  C80</w:t>
            </w:r>
          </w:p>
        </w:tc>
        <w:tc>
          <w:tcPr>
            <w:tcW w:w="10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b w:val="0"/>
                <w:bCs w:val="0"/>
                <w:sz w:val="15"/>
                <w:szCs w:val="15"/>
                <w:lang w:val="en-US" w:eastAsia="zh-CN"/>
              </w:rPr>
            </w:pPr>
            <w:r>
              <w:rPr>
                <w:rFonts w:ascii="仿宋" w:eastAsia="仿宋" w:cs="仿宋" w:hAnsi="仿宋" w:hint="eastAsia"/>
                <w:b w:val="0"/>
                <w:bCs w:val="0"/>
                <w:sz w:val="15"/>
                <w:szCs w:val="15"/>
                <w:lang w:val="en-US" w:eastAsia="zh-CN"/>
              </w:rPr>
              <w:t>2024.4</w:t>
            </w:r>
          </w:p>
        </w:tc>
        <w:tc>
          <w:tcPr>
            <w:tcW w:w="18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飞利信信息安全技术（杭州）有限公司温州分公司</w:t>
            </w:r>
          </w:p>
        </w:tc>
        <w:tc>
          <w:tcPr>
            <w:tcW w:w="9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2024年2季度</w:t>
            </w:r>
          </w:p>
        </w:tc>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不合格</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Ansi="仿宋" w:hint="eastAsia"/>
                <w:b w:val="0"/>
                <w:bCs w:val="0"/>
                <w:sz w:val="15"/>
                <w:szCs w:val="15"/>
                <w:lang w:val="en-US" w:eastAsia="zh-CN"/>
              </w:rPr>
            </w:pPr>
            <w:r>
              <w:rPr>
                <w:rFonts w:ascii="仿宋" w:eastAsia="仿宋" w:cs="仿宋" w:hAnsi="仿宋" w:hint="eastAsia"/>
                <w:b w:val="0"/>
                <w:bCs w:val="0"/>
                <w:sz w:val="15"/>
                <w:szCs w:val="15"/>
                <w:lang w:val="en-US" w:eastAsia="zh-CN"/>
              </w:rPr>
              <w:t>在过电流条件下，验证动作特性；运行短路能力试验</w:t>
            </w:r>
          </w:p>
        </w:tc>
      </w:tr>
    </w:tbl>
    <w:p>
      <w:pPr>
        <w:jc w:val="center"/>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auto"/>
    <w:pitch w:val="variable"/>
    <w:sig w:usb0="800002BF" w:usb1="38CF7CFA"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panose1 w:val="02010609060101010101"/>
    <w:charset w:val="86"/>
    <w:family w:val="auto"/>
    <w:pitch w:val="variable"/>
    <w:sig w:usb0="800002BF" w:usb1="38CF7CFA" w:usb2="00000016" w:usb3="00000000" w:csb0="00040001"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2B54FE56"/>
    <w:multiLevelType w:val="singleLevel"/>
    <w:tmpl w:val="2B54FE56"/>
    <w:lvl w:ilvl="0">
      <w:start w:val="1"/>
      <w:numFmt w:val="decimal"/>
      <w:lvlRestart w:val="0"/>
      <w:lvlText w:val="%1"/>
      <w:lvlJc w:val="left"/>
      <w:pPr>
        <w:tabs>
          <w:tab w:val="num" w:pos="420"/>
        </w:tabs>
        <w:ind w:left="425" w:hanging="425"/>
      </w:pPr>
      <w:rPr>
        <w:rFonts w:hint="default"/>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displayBackgroundShape/>
  <w:bordersDoNotSurroundHeader/>
  <w:bordersDoNotSurroundFooter/>
  <w:defaultTabStop w:val="420"/>
  <w:drawingGridHorizontalSpacing w:val="105"/>
  <w:drawingGridVerticalSpacing w:val="156"/>
  <w:displayHorizontalDrawingGridEvery w:val="0"/>
  <w:displayVerticalDrawingGridEvery w:val="2"/>
  <w:noPunctuationKerning/>
  <w:noLineBreaksAfter w:lang="zh-CN" w:val="$([{£¥·‘“〈《「『【〔〖〝﹙﹛﹝＄（．［｛￡￥"/>
  <w:noLineBreaksBefore w:lang="zh-CN" w:val="!%),.:;&gt;?]}¢¨°·ˇˉ―‖’”…‰′″›℃∶、。〃〉》」』】〕〗〞︶︺︾﹀﹄﹚﹜﹞！＂％＇），．：；？］｀｜｝～￠"/>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589FC265-E9D0-466D-AC55-137A24A08C47}">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TotalTime>
  <Application>Yozo_Office27021597764231179</Application>
  <Pages>4</Pages>
  <Words>0</Words>
  <Characters>3793</Characters>
  <Lines>0</Lines>
  <Paragraphs>4</Paragraphs>
  <CharactersWithSpaces>5058</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Administrator</cp:lastModifiedBy>
  <cp:revision>1</cp:revision>
  <dcterms:created xsi:type="dcterms:W3CDTF">2021-05-08T07:28:00Z</dcterms:created>
  <dcterms:modified xsi:type="dcterms:W3CDTF">2024-09-30T02:24:26Z</dcterms:modified>
</cp:coreProperties>
</file>