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E425E">
      <w:pPr>
        <w:outlineLvl w:val="0"/>
        <w:rPr>
          <w:rFonts w:hint="eastAsia" w:ascii="宋体" w:hAnsi="宋体" w:eastAsia="方正黑体_GBK" w:cs="宋体"/>
          <w:sz w:val="32"/>
          <w:szCs w:val="32"/>
        </w:rPr>
      </w:pPr>
      <w:r>
        <w:rPr>
          <w:rFonts w:ascii="宋体" w:hAnsi="宋体" w:eastAsia="方正黑体_GBK" w:cs="宋体"/>
          <w:sz w:val="32"/>
          <w:szCs w:val="32"/>
        </w:rPr>
        <w:t>附件1</w:t>
      </w:r>
    </w:p>
    <w:p w14:paraId="4F94EF4F">
      <w:pPr>
        <w:spacing w:line="700" w:lineRule="exact"/>
        <w:jc w:val="center"/>
        <w:outlineLvl w:val="0"/>
        <w:rPr>
          <w:rFonts w:hint="eastAsia"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本次检验项目</w:t>
      </w:r>
    </w:p>
    <w:p w14:paraId="1FAD7767">
      <w:pPr>
        <w:spacing w:line="590" w:lineRule="exact"/>
        <w:outlineLvl w:val="0"/>
        <w:rPr>
          <w:rFonts w:hint="eastAsia" w:ascii="宋体" w:hAnsi="宋体" w:eastAsia="方正仿宋_GBK" w:cs="宋体"/>
          <w:color w:val="0000FF"/>
          <w:sz w:val="32"/>
          <w:szCs w:val="32"/>
        </w:rPr>
      </w:pPr>
      <w:bookmarkStart w:id="0" w:name="_Toc17926"/>
      <w:bookmarkStart w:id="1" w:name="_Toc3770"/>
    </w:p>
    <w:p w14:paraId="14AFDA75">
      <w:pPr>
        <w:spacing w:line="590" w:lineRule="exact"/>
        <w:ind w:firstLine="640" w:firstLineChars="200"/>
        <w:outlineLvl w:val="0"/>
        <w:rPr>
          <w:rFonts w:hint="eastAsia" w:ascii="宋体" w:hAnsi="宋体" w:eastAsia="方正黑体_GBK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sz w:val="32"/>
          <w:szCs w:val="32"/>
        </w:rPr>
        <w:t>一、</w:t>
      </w:r>
      <w:r>
        <w:rPr>
          <w:rFonts w:hint="eastAsia" w:ascii="宋体" w:hAnsi="宋体" w:eastAsia="方正黑体_GBK" w:cs="宋体"/>
          <w:sz w:val="32"/>
          <w:szCs w:val="32"/>
          <w:lang w:val="en-US" w:eastAsia="zh-CN"/>
        </w:rPr>
        <w:t>饼干</w:t>
      </w:r>
    </w:p>
    <w:p w14:paraId="395C655D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（一）抽检依据</w:t>
      </w:r>
    </w:p>
    <w:p w14:paraId="28A976BB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抽检依据为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GB 7100-2015《食品安全国家标准 饼干》、GB 2760-2014《食品安全国家标准 食品添加剂使用标准》、GB 29921-2021《食品安全国家标准 预包装食品中致病菌限量》</w:t>
      </w:r>
      <w:r>
        <w:rPr>
          <w:rFonts w:hint="eastAsia" w:ascii="宋体" w:hAnsi="宋体" w:eastAsia="方正仿宋_GBK" w:cs="宋体"/>
          <w:sz w:val="32"/>
          <w:szCs w:val="32"/>
        </w:rPr>
        <w:t>标准及产品明示标准和质量要求。</w:t>
      </w:r>
    </w:p>
    <w:p w14:paraId="083CA487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（二）检验项目</w:t>
      </w:r>
    </w:p>
    <w:p w14:paraId="19807230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检验项目包括酸价(以脂肪计)(KOH)、过氧化值(以脂肪计)、山梨酸及其钾盐(以山梨酸计)、铝的残留量(干样品,以Al计)、脱氢乙酸及其钠盐(以脱氢乙酸计)、甜蜜素(以环己基氨基磺酸计)、糖精钠(以糖精计)、二氧化硫残留量、苯甲酸及其钠盐(以苯甲酸计)、柠檬黄、日落黄、胭脂红、苋菜红、亮蓝、新红、赤藓红、靛蓝、诱惑红、酸性红、喹啉黄、菌落总数、大肠菌群、金黄色葡萄球菌、沙门氏菌、霉菌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方正仿宋_GBK" w:cs="宋体"/>
          <w:sz w:val="32"/>
          <w:szCs w:val="32"/>
        </w:rPr>
        <w:t>。</w:t>
      </w:r>
    </w:p>
    <w:bookmarkEnd w:id="0"/>
    <w:bookmarkEnd w:id="1"/>
    <w:p w14:paraId="537894D9">
      <w:pPr>
        <w:spacing w:line="590" w:lineRule="exact"/>
        <w:ind w:firstLine="640" w:firstLineChars="200"/>
        <w:outlineLvl w:val="0"/>
        <w:rPr>
          <w:rFonts w:hint="eastAsia" w:ascii="宋体" w:hAnsi="宋体" w:eastAsia="方正黑体_GBK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方正黑体_GBK" w:cs="宋体"/>
          <w:sz w:val="32"/>
          <w:szCs w:val="32"/>
        </w:rPr>
        <w:t>、</w:t>
      </w:r>
      <w:r>
        <w:rPr>
          <w:rFonts w:hint="eastAsia" w:ascii="宋体" w:hAnsi="宋体" w:eastAsia="方正黑体_GBK" w:cs="宋体"/>
          <w:sz w:val="32"/>
          <w:szCs w:val="32"/>
          <w:lang w:val="en-US" w:eastAsia="zh-CN"/>
        </w:rPr>
        <w:t>餐饮食品</w:t>
      </w:r>
    </w:p>
    <w:p w14:paraId="759478D7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（一）抽检依据</w:t>
      </w:r>
    </w:p>
    <w:p w14:paraId="4C545AC4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抽检依据为GB 2760-2014《食品安全国家标准 食品添加剂使用标准》</w:t>
      </w:r>
      <w:r>
        <w:rPr>
          <w:rFonts w:hint="eastAsia" w:ascii="宋体" w:hAnsi="宋体" w:eastAsia="方正仿宋_GBK" w:cs="宋体"/>
          <w:sz w:val="32"/>
          <w:szCs w:val="32"/>
          <w:lang w:eastAsia="zh-CN"/>
        </w:rPr>
        <w:t>、GB 2716-2018《食品安全国家标准 植物油》</w:t>
      </w:r>
      <w:r>
        <w:rPr>
          <w:rFonts w:hint="eastAsia" w:ascii="宋体" w:hAnsi="宋体" w:eastAsia="方正仿宋_GBK" w:cs="宋体"/>
          <w:sz w:val="32"/>
          <w:szCs w:val="32"/>
        </w:rPr>
        <w:t>标准及产品明示标准和质量要求。</w:t>
      </w:r>
    </w:p>
    <w:p w14:paraId="4F84F932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（二）检验项目</w:t>
      </w:r>
    </w:p>
    <w:p w14:paraId="47D3290D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检验项目包括脱氢乙酸及其钠盐(以脱氢乙酸计)、甜蜜素(以环己基氨基磺酸计)、糖精钠(以糖精计)、山梨酸及其钾盐(以山梨酸计)、苯甲酸及其钠盐(以苯甲酸计)、极性组分、酸价(KOH)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方正仿宋_GBK" w:cs="宋体"/>
          <w:sz w:val="32"/>
          <w:szCs w:val="32"/>
        </w:rPr>
        <w:t>。</w:t>
      </w:r>
    </w:p>
    <w:p w14:paraId="73C69D3B">
      <w:pPr>
        <w:spacing w:line="590" w:lineRule="exact"/>
        <w:ind w:firstLine="640" w:firstLineChars="200"/>
        <w:outlineLvl w:val="0"/>
        <w:rPr>
          <w:rFonts w:hint="eastAsia" w:ascii="宋体" w:hAnsi="宋体" w:eastAsia="方正黑体_GBK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方正黑体_GBK" w:cs="宋体"/>
          <w:sz w:val="32"/>
          <w:szCs w:val="32"/>
        </w:rPr>
        <w:t>、炒货食品及坚果制品</w:t>
      </w:r>
    </w:p>
    <w:p w14:paraId="52C9409D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（一）抽检依据</w:t>
      </w:r>
    </w:p>
    <w:p w14:paraId="37F1F8A6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抽检依据为GB 19300-2014《食品安全国家标准 坚果与籽类食品》、GB 2762-2022《食品安全国家标准 食品中污染物限量》、GB 2760-2014《食品安全国家标准 食品添加剂使用标准》标准及产品明示标准和质量要求。</w:t>
      </w:r>
    </w:p>
    <w:p w14:paraId="4AE91ED1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（二）检验项目</w:t>
      </w:r>
    </w:p>
    <w:p w14:paraId="0F678622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检验项目包括酸价(以脂肪计)(KOH)、过氧化值(以脂肪计)、铅(以Pb计)、二氧化硫残留量、糖精钠(以糖精计)、甜蜜素(以环己基氨基磺酸计)、安赛蜜、大肠菌群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方正仿宋_GBK" w:cs="宋体"/>
          <w:sz w:val="32"/>
          <w:szCs w:val="32"/>
        </w:rPr>
        <w:t>。</w:t>
      </w:r>
    </w:p>
    <w:p w14:paraId="2059D1C4">
      <w:pPr>
        <w:spacing w:line="590" w:lineRule="exact"/>
        <w:ind w:firstLine="640" w:firstLineChars="200"/>
        <w:outlineLvl w:val="0"/>
        <w:rPr>
          <w:rFonts w:hint="eastAsia" w:ascii="宋体" w:hAnsi="宋体" w:eastAsia="方正黑体_GBK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方正黑体_GBK" w:cs="宋体"/>
          <w:sz w:val="32"/>
          <w:szCs w:val="32"/>
        </w:rPr>
        <w:t>、淀粉及淀粉制品</w:t>
      </w:r>
    </w:p>
    <w:p w14:paraId="10A4B6D5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（一）抽检依据</w:t>
      </w:r>
    </w:p>
    <w:p w14:paraId="74B84C92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抽检依据为GB 2762-2022《食品安全国家标准 食品中污染物限量》、GB 2760-2014《食品安全国家标准 食品添加剂使用标准》、GB 31637-2016《食品安全国家标准 食用淀粉》标准及产品明示标准和质量要求。</w:t>
      </w:r>
    </w:p>
    <w:p w14:paraId="0093F940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</w:p>
    <w:p w14:paraId="744EE5D6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（二）检验项目</w:t>
      </w:r>
    </w:p>
    <w:p w14:paraId="333C479A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检验项目包括铅(以Pb计)、苯甲酸及其钠盐(以苯甲酸计)、山梨酸及其钾盐(以山梨酸计)、铝的残留量(干样品,以Al计)、二氧化硫残留量、柠檬黄、新红、苋菜红、靛蓝、胭脂红、日落黄、诱惑红、亮蓝、酸性红、喹啉黄、赤藓红、脱氢乙酸及其钠盐(以脱氢乙酸计)、菌落总数、大肠菌群、霉菌和酵母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方正仿宋_GBK" w:cs="宋体"/>
          <w:sz w:val="32"/>
          <w:szCs w:val="32"/>
        </w:rPr>
        <w:t>。</w:t>
      </w:r>
    </w:p>
    <w:p w14:paraId="5CB3D7B9">
      <w:pPr>
        <w:spacing w:line="590" w:lineRule="exact"/>
        <w:ind w:firstLine="640" w:firstLineChars="200"/>
        <w:outlineLvl w:val="0"/>
        <w:rPr>
          <w:rFonts w:hint="eastAsia" w:ascii="宋体" w:hAnsi="宋体" w:eastAsia="方正黑体_GBK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方正黑体_GBK" w:cs="宋体"/>
          <w:sz w:val="32"/>
          <w:szCs w:val="32"/>
        </w:rPr>
        <w:t>、豆制品</w:t>
      </w:r>
    </w:p>
    <w:p w14:paraId="33F9C6CF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（一）抽检依据</w:t>
      </w:r>
    </w:p>
    <w:p w14:paraId="74D50D27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抽检依据为GB 2760-2014《食品安全国家标准 食品添加剂使用标准》、GB 2762-2022《食品安全国家标准 食品中污染物限量》、食品整治办[2008]3号《食品中可能违法添加的非食用物质和易滥用的食品添加剂品种名单(第一批)》、GB 2761-2017《食品安全国家标准 食品中真菌毒素限量》、GB 2712-2014《食品安全国家标准 豆制品》标准及产品明示标准和质量要求。</w:t>
      </w:r>
    </w:p>
    <w:p w14:paraId="0AD29268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（二）检验项目</w:t>
      </w:r>
    </w:p>
    <w:p w14:paraId="580FF8CD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检验项目包括丙酸及其钠盐、钙盐(以丙酸计)、铝的残留量(干样品,以Al计)、柠檬黄、日落黄、脱氢乙酸及其钠盐(以脱氢乙酸计)、山梨酸及其钾盐(以山梨酸计)、苯甲酸及其钠盐(以苯甲酸计)、铅(以Pb计)、碱性嫩黄、二氧化硫残留量、糖精钠(以糖精计)、三氯蔗糖、黄曲霉毒素B₁、甜蜜素(以环己基氨基磺酸计)、大肠菌群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方正仿宋_GBK" w:cs="宋体"/>
          <w:sz w:val="32"/>
          <w:szCs w:val="32"/>
        </w:rPr>
        <w:t>。</w:t>
      </w:r>
    </w:p>
    <w:p w14:paraId="0FCAAAB5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</w:p>
    <w:p w14:paraId="57AA49A3">
      <w:pPr>
        <w:spacing w:line="590" w:lineRule="exact"/>
        <w:ind w:firstLine="640" w:firstLineChars="200"/>
        <w:outlineLvl w:val="0"/>
        <w:rPr>
          <w:rFonts w:hint="eastAsia" w:ascii="宋体" w:hAnsi="宋体" w:eastAsia="方正黑体_GBK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方正黑体_GBK" w:cs="宋体"/>
          <w:sz w:val="32"/>
          <w:szCs w:val="32"/>
        </w:rPr>
        <w:t>、</w:t>
      </w:r>
      <w:r>
        <w:rPr>
          <w:rFonts w:hint="eastAsia" w:ascii="宋体" w:hAnsi="宋体" w:eastAsia="方正黑体_GBK" w:cs="宋体"/>
          <w:sz w:val="32"/>
          <w:szCs w:val="32"/>
          <w:lang w:val="en-US" w:eastAsia="zh-CN"/>
        </w:rPr>
        <w:t>糕点</w:t>
      </w:r>
    </w:p>
    <w:p w14:paraId="72A4DF67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（一）抽检依据</w:t>
      </w:r>
    </w:p>
    <w:p w14:paraId="173B4278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抽检依据为GB 7099-2015《食品安全国家标准 糕点、面包》、GB 2762-2022《食品安全国家标准 食品中污染物限量》、GB 2760-2014《食品安全国家标准 食品添加剂使用标准》、GB 31607-2021《食品安全国家标准 散装即食食品中致病菌限量》、GB 29921-2021《食品安全国家标准 预包装食品中致病菌限量》标准及产品明示标准和质量要求。</w:t>
      </w:r>
    </w:p>
    <w:p w14:paraId="7A94E4F9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（二）检验项目</w:t>
      </w:r>
    </w:p>
    <w:p w14:paraId="168821CF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检验项目包括酸价(以脂肪计)(KOH)、过氧化值(以脂肪计)、铅(以Pb计)、苯甲酸及其钠盐(以苯甲酸计)、山梨酸及其钾盐(以山梨酸计)、糖精钠(以糖精计)、甜蜜素(以环己基氨基磺酸计)、安赛蜜、铝的残留量(干样品,以Al计)、丙酸及其钠盐、钙盐(以丙酸计)、脱氢乙酸及其钠盐(以脱氢乙酸计)、纳他霉素、三氯蔗糖、丙二醇、柠檬黄、日落黄、胭脂红、苋菜红、亮蓝、新红、赤藓红、靛蓝、诱惑红、酸性红、喹啉黄、菌落总数、大肠菌群、金黄色葡萄球菌、沙门氏菌、霉菌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方正仿宋_GBK" w:cs="宋体"/>
          <w:sz w:val="32"/>
          <w:szCs w:val="32"/>
        </w:rPr>
        <w:t>。</w:t>
      </w:r>
    </w:p>
    <w:p w14:paraId="4B738B54">
      <w:pPr>
        <w:spacing w:line="590" w:lineRule="exact"/>
        <w:ind w:firstLine="640" w:firstLineChars="200"/>
        <w:outlineLvl w:val="0"/>
        <w:rPr>
          <w:rFonts w:hint="eastAsia" w:ascii="宋体" w:hAnsi="宋体" w:eastAsia="方正黑体_GBK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方正黑体_GBK" w:cs="宋体"/>
          <w:sz w:val="32"/>
          <w:szCs w:val="32"/>
        </w:rPr>
        <w:t>、酒类</w:t>
      </w:r>
    </w:p>
    <w:p w14:paraId="03366849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（一）抽检依据</w:t>
      </w:r>
    </w:p>
    <w:p w14:paraId="21A28A6D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抽检依据为GB 2760-2014《食品安全国家标准 食品添加剂使用标准》标准及产品明示标准和质量要求。</w:t>
      </w:r>
    </w:p>
    <w:p w14:paraId="5FACE7AD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</w:p>
    <w:p w14:paraId="085670CF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（二）检验项目</w:t>
      </w:r>
    </w:p>
    <w:p w14:paraId="687AE622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检验项目包括酒精度、苯甲酸及其钠盐(以苯甲酸计)、山梨酸及其钾盐(以山梨酸计)、糖精钠(以糖精计)、甜蜜素(以环己基氨基磺酸计)、安赛蜜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方正仿宋_GBK" w:cs="宋体"/>
          <w:sz w:val="32"/>
          <w:szCs w:val="32"/>
        </w:rPr>
        <w:t>。</w:t>
      </w:r>
    </w:p>
    <w:p w14:paraId="21D146F2">
      <w:pPr>
        <w:spacing w:line="590" w:lineRule="exact"/>
        <w:ind w:firstLine="640" w:firstLineChars="200"/>
        <w:outlineLvl w:val="0"/>
        <w:rPr>
          <w:rFonts w:hint="eastAsia" w:ascii="宋体" w:hAnsi="宋体" w:eastAsia="方正黑体_GBK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方正黑体_GBK" w:cs="宋体"/>
          <w:sz w:val="32"/>
          <w:szCs w:val="32"/>
        </w:rPr>
        <w:t>、粮食加工品</w:t>
      </w:r>
    </w:p>
    <w:p w14:paraId="48E8D1B6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（一）抽检依据</w:t>
      </w:r>
    </w:p>
    <w:p w14:paraId="667B60ED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抽检依据为GB 2762-2022《食品安全国家标准 食品中污染物限量》、GB 2761-2017《食品安全国家标准 食品中真菌毒素限量》、GB 2760-2014《食品安全国家标准 食品添加剂使用标准》、卫生部公告[2011]第4号 卫生部等7部门《关于撤销食品添加剂过氧化苯甲酰、过氧化钙的公告》、NY/T 419-2021《绿色食品 稻米》标准及产品明示标准和质量要求。</w:t>
      </w:r>
    </w:p>
    <w:p w14:paraId="5DD8EA65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（二）检验项目</w:t>
      </w:r>
    </w:p>
    <w:p w14:paraId="44C2D6FB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检验项目包括铅(以Pb计)、镉(以Cd计)、无机砷(以As计)、苯并[a]芘、黄曲霉毒素B₁、赭曲霉毒素A、脱氢乙酸及其钠盐(以脱氢乙酸计)、柠檬黄、日落黄、偶氮甲酰胺、过氧化苯甲酰、脱氧雪腐镰刀菌烯醇、玉米赤霉烯酮、苯甲酸及其钠盐(以苯甲酸计)、山梨酸及其钾盐(以山梨酸计)、二氧化硫残留量、铬(以Cr计)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方正仿宋_GBK" w:cs="宋体"/>
          <w:sz w:val="32"/>
          <w:szCs w:val="32"/>
        </w:rPr>
        <w:t>。</w:t>
      </w:r>
    </w:p>
    <w:p w14:paraId="6BEC59C5">
      <w:pPr>
        <w:spacing w:line="590" w:lineRule="exact"/>
        <w:ind w:firstLine="640" w:firstLineChars="200"/>
        <w:outlineLvl w:val="0"/>
        <w:rPr>
          <w:rFonts w:hint="eastAsia" w:ascii="宋体" w:hAnsi="宋体" w:eastAsia="方正黑体_GBK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sz w:val="32"/>
          <w:szCs w:val="32"/>
          <w:lang w:val="en-US" w:eastAsia="zh-CN"/>
        </w:rPr>
        <w:t>九</w:t>
      </w:r>
      <w:r>
        <w:rPr>
          <w:rFonts w:hint="eastAsia" w:ascii="宋体" w:hAnsi="宋体" w:eastAsia="方正黑体_GBK" w:cs="宋体"/>
          <w:sz w:val="32"/>
          <w:szCs w:val="32"/>
        </w:rPr>
        <w:t>、乳制品</w:t>
      </w:r>
    </w:p>
    <w:p w14:paraId="16F5BB24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（一）抽检依据</w:t>
      </w:r>
    </w:p>
    <w:p w14:paraId="3227771A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抽检依据为GB 25190-2010《食品安全国家标准 灭菌乳》、卫生部、工业和信息化部、农业部、工商总局、质检总局公告2011年第10号《关于三聚氰胺在食品中的限量值的公告》、GB 2762-2022《食品安全国家标准 食品中污染物限量》、GB 2760-2014《食品安全国家标准 食品添加剂使用标准》标准及产品明示标准和质量要求。</w:t>
      </w:r>
    </w:p>
    <w:p w14:paraId="1DE96675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（二）检验项目</w:t>
      </w:r>
    </w:p>
    <w:p w14:paraId="5DEC3191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检验项目包括蛋白质、非脂乳固体、酸度、脂肪、三聚氰胺、铅(以Pb计)、丙二醇、商业无菌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方正仿宋_GBK" w:cs="宋体"/>
          <w:sz w:val="32"/>
          <w:szCs w:val="32"/>
        </w:rPr>
        <w:t>。</w:t>
      </w:r>
    </w:p>
    <w:p w14:paraId="78B757DC">
      <w:pPr>
        <w:spacing w:line="590" w:lineRule="exact"/>
        <w:ind w:firstLine="640" w:firstLineChars="200"/>
        <w:outlineLvl w:val="0"/>
        <w:rPr>
          <w:rFonts w:hint="eastAsia" w:ascii="宋体" w:hAnsi="宋体" w:eastAsia="方正黑体_GBK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sz w:val="32"/>
          <w:szCs w:val="32"/>
          <w:lang w:val="en-US" w:eastAsia="zh-CN"/>
        </w:rPr>
        <w:t>十</w:t>
      </w:r>
      <w:r>
        <w:rPr>
          <w:rFonts w:hint="eastAsia" w:ascii="宋体" w:hAnsi="宋体" w:eastAsia="方正黑体_GBK" w:cs="宋体"/>
          <w:sz w:val="32"/>
          <w:szCs w:val="32"/>
        </w:rPr>
        <w:t>、食糖</w:t>
      </w:r>
    </w:p>
    <w:p w14:paraId="2BD8AD28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（一）抽检依据</w:t>
      </w:r>
    </w:p>
    <w:p w14:paraId="0F4C4826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抽检依据为GB 2760-2014《食品安全国家标准 食品添加剂使用标准》、GB/T 317-2018《白砂糖》、GB 13104-2014《食品安全国家标准 食糖》、GB/T 35883-2018《冰糖》标准及产品明示标准和质量要求。</w:t>
      </w:r>
    </w:p>
    <w:p w14:paraId="2756BC21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（二）检验项目</w:t>
      </w:r>
    </w:p>
    <w:p w14:paraId="40137B66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检验项目包括二氧化硫残留量、干燥失重、色值、螨、蔗糖分、还原糖分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方正仿宋_GBK" w:cs="宋体"/>
          <w:sz w:val="32"/>
          <w:szCs w:val="32"/>
        </w:rPr>
        <w:t>。</w:t>
      </w:r>
    </w:p>
    <w:p w14:paraId="7F9D494B">
      <w:pPr>
        <w:spacing w:line="590" w:lineRule="exact"/>
        <w:ind w:firstLine="640" w:firstLineChars="200"/>
        <w:outlineLvl w:val="0"/>
        <w:rPr>
          <w:rFonts w:hint="eastAsia" w:ascii="宋体" w:hAnsi="宋体" w:eastAsia="方正黑体_GBK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sz w:val="32"/>
          <w:szCs w:val="32"/>
          <w:lang w:val="en-US" w:eastAsia="zh-CN"/>
        </w:rPr>
        <w:t>十一</w:t>
      </w:r>
      <w:r>
        <w:rPr>
          <w:rFonts w:hint="eastAsia" w:ascii="宋体" w:hAnsi="宋体" w:eastAsia="方正黑体_GBK" w:cs="宋体"/>
          <w:sz w:val="32"/>
          <w:szCs w:val="32"/>
        </w:rPr>
        <w:t>、食用油、油脂及其制品</w:t>
      </w:r>
    </w:p>
    <w:p w14:paraId="58BD1728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（一）抽检依据</w:t>
      </w:r>
    </w:p>
    <w:p w14:paraId="08D0E3E4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抽检依据为GB 2716-2018《食品安全国家标准 植物油》、GB 2762-2022《食品安全国家标准 食品中污染物限量》、GB 2760-2014《食品安全国家标准 食品添加剂使用标准》、GB/T 1535-2017《大豆油》、GB/T 1536-2021《菜籽油》、GB 2762-2017《食品安全国家标准 食品中污染物限量》标准及产品明示标准和质量要求。</w:t>
      </w:r>
    </w:p>
    <w:p w14:paraId="04B34743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（二）检验项目</w:t>
      </w:r>
    </w:p>
    <w:p w14:paraId="1D02028D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检验项目包括酸价(KOH)、过氧化值、铅(以Pb计)、苯并[a]芘、溶剂残留量、特丁基对苯二酚(TBHQ)、乙基麦芽酚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方正仿宋_GBK" w:cs="宋体"/>
          <w:sz w:val="32"/>
          <w:szCs w:val="32"/>
        </w:rPr>
        <w:t>。</w:t>
      </w:r>
    </w:p>
    <w:p w14:paraId="7FC95841">
      <w:pPr>
        <w:spacing w:line="590" w:lineRule="exact"/>
        <w:ind w:firstLine="640" w:firstLineChars="200"/>
        <w:outlineLvl w:val="0"/>
        <w:rPr>
          <w:rFonts w:hint="eastAsia" w:ascii="宋体" w:hAnsi="宋体" w:eastAsia="方正黑体_GBK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sz w:val="32"/>
          <w:szCs w:val="32"/>
          <w:lang w:val="en-US" w:eastAsia="zh-CN"/>
        </w:rPr>
        <w:t>十二</w:t>
      </w:r>
      <w:r>
        <w:rPr>
          <w:rFonts w:hint="eastAsia" w:ascii="宋体" w:hAnsi="宋体" w:eastAsia="方正黑体_GBK" w:cs="宋体"/>
          <w:sz w:val="32"/>
          <w:szCs w:val="32"/>
        </w:rPr>
        <w:t>、蔬菜制品</w:t>
      </w:r>
    </w:p>
    <w:p w14:paraId="49E8D33B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（一）抽检依据</w:t>
      </w:r>
    </w:p>
    <w:p w14:paraId="3B489263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抽检依据为GB 2760-2014《食品安全国家标准 食品添加剂使用标准》、GB 2762-2022《食品安全国家标准 食品中污染物限量》、GB 2714-2015《食品安全国家标准 酱腌菜》标准及产品明示标准和质量要求。</w:t>
      </w:r>
    </w:p>
    <w:p w14:paraId="6BB93D13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（二）检验项目</w:t>
      </w:r>
    </w:p>
    <w:p w14:paraId="649C9A32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检验项目包括柠檬黄、日落黄、二氧化硫残留量、安赛蜜、铅(以Pb计)、亚硝酸盐(以NaNO₂计)、苯甲酸及其钠盐(以苯甲酸计)、山梨酸及其钾盐(以山梨酸计)、脱氢乙酸及其钠盐(以脱氢乙酸计)、糖精钠(以糖精计)、甜蜜素(以环己基氨基磺酸计)、大肠菌群、镉(以Cd计)、甲基汞(以Hg计)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方正仿宋_GBK" w:cs="宋体"/>
          <w:sz w:val="32"/>
          <w:szCs w:val="32"/>
        </w:rPr>
        <w:t>。</w:t>
      </w:r>
    </w:p>
    <w:p w14:paraId="67521217">
      <w:pPr>
        <w:spacing w:line="590" w:lineRule="exact"/>
        <w:ind w:firstLine="640" w:firstLineChars="200"/>
        <w:outlineLvl w:val="0"/>
        <w:rPr>
          <w:rFonts w:hint="eastAsia" w:ascii="宋体" w:hAnsi="宋体" w:eastAsia="方正黑体_GBK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sz w:val="32"/>
          <w:szCs w:val="32"/>
          <w:lang w:val="en-US" w:eastAsia="zh-CN"/>
        </w:rPr>
        <w:t>十三</w:t>
      </w:r>
      <w:r>
        <w:rPr>
          <w:rFonts w:hint="eastAsia" w:ascii="宋体" w:hAnsi="宋体" w:eastAsia="方正黑体_GBK" w:cs="宋体"/>
          <w:sz w:val="32"/>
          <w:szCs w:val="32"/>
        </w:rPr>
        <w:t>、水产制品</w:t>
      </w:r>
    </w:p>
    <w:p w14:paraId="71CB3B6C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（一）抽检依据</w:t>
      </w:r>
    </w:p>
    <w:p w14:paraId="52B3CFA3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抽检依据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为</w:t>
      </w:r>
      <w:r>
        <w:rPr>
          <w:rFonts w:hint="eastAsia" w:ascii="宋体" w:hAnsi="宋体" w:eastAsia="方正仿宋_GBK" w:cs="宋体"/>
          <w:sz w:val="32"/>
          <w:szCs w:val="32"/>
        </w:rPr>
        <w:t>GB 2762-2022《食品安全国家标准 食品中污染物限量》。</w:t>
      </w:r>
    </w:p>
    <w:p w14:paraId="7D18B722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（二）检验项目</w:t>
      </w:r>
    </w:p>
    <w:p w14:paraId="63248DDB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检验项目包括铅(以Pb计)。</w:t>
      </w:r>
    </w:p>
    <w:p w14:paraId="40D53952">
      <w:pPr>
        <w:spacing w:line="590" w:lineRule="exact"/>
        <w:ind w:firstLine="640" w:firstLineChars="200"/>
        <w:outlineLvl w:val="0"/>
        <w:rPr>
          <w:rFonts w:hint="eastAsia" w:ascii="宋体" w:hAnsi="宋体" w:eastAsia="方正黑体_GBK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sz w:val="32"/>
          <w:szCs w:val="32"/>
          <w:lang w:val="en-US" w:eastAsia="zh-CN"/>
        </w:rPr>
        <w:t>十四</w:t>
      </w:r>
      <w:r>
        <w:rPr>
          <w:rFonts w:hint="eastAsia" w:ascii="宋体" w:hAnsi="宋体" w:eastAsia="方正黑体_GBK" w:cs="宋体"/>
          <w:sz w:val="32"/>
          <w:szCs w:val="32"/>
        </w:rPr>
        <w:t>、</w:t>
      </w:r>
      <w:r>
        <w:rPr>
          <w:rFonts w:hint="eastAsia" w:ascii="宋体" w:hAnsi="宋体" w:eastAsia="方正黑体_GBK" w:cs="宋体"/>
          <w:sz w:val="32"/>
          <w:szCs w:val="32"/>
          <w:lang w:val="en-US" w:eastAsia="zh-CN"/>
        </w:rPr>
        <w:t>调味品</w:t>
      </w:r>
    </w:p>
    <w:p w14:paraId="6493CAC0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（一）抽检依据</w:t>
      </w:r>
    </w:p>
    <w:p w14:paraId="26CBADBF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抽检依据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为</w:t>
      </w:r>
      <w:r>
        <w:rPr>
          <w:rFonts w:hint="eastAsia" w:ascii="宋体" w:hAnsi="宋体" w:eastAsia="方正仿宋_GBK" w:cs="宋体"/>
          <w:sz w:val="32"/>
          <w:szCs w:val="32"/>
        </w:rPr>
        <w:t>GB 2762-2022《食品安全国家标准 食品中污染物限量》、食品整治办[2008]3号《食品中可能违法添加的非食用物质和易滥用的食品添加剂品种名单(第一批)》、整顿办函[2011]1号《食品中可能违法添加的非食用物质和易滥用的食品添加剂品种名单(第五批)》、GB 2760-2014《食品安全国家标准 食品添加剂使用标准》、GB 2721-2015《食品安全国家标准 食用盐》、GB 26878-2011《食品安全国家标准 食用盐碘含量》、GB 2717-2018《食品安全国家标准 酱油》、GB/T 18186-2000《酿造酱油》、GB/T 18187-2000《酿造食醋》、GB 2719-2018《食品安全国家标准 食醋》、GB 2762-2017《食品安全国家标准 食品中污染物限量》、GB 10133-2014《食品安全国家标准 水产调味品》、GB/T 21999-2008《蚝油》、GB 29921-2021《食品安全国家标准 预包装食品中致病菌限量》、GB/T 8967-2007《谷氨酸钠(味精)》、SB/T 10416-2007《调味料酒》、GB 2761-2017《食品安全国家标准 食品中真菌毒素限量》、GB 2718-2014《食品安全国家标准 酿造酱》、SB/T 10371-2003《鸡精调味料》标准及产品明示标准和质量要求。</w:t>
      </w:r>
    </w:p>
    <w:p w14:paraId="44CBD6DD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</w:p>
    <w:p w14:paraId="53BB7C3C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（二）检验项目</w:t>
      </w:r>
    </w:p>
    <w:p w14:paraId="63AD6F44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检验项目包括铅(以Pb计)、罗丹明B、苏丹红Ⅰ、苏丹红Ⅱ、苏丹红Ⅲ、苏丹红Ⅳ、脱氢乙酸及其钠盐(以脱氢乙酸计)、二氧化硫残留量、柠檬黄、胭脂红、日落黄、谷氨酸钠、呈味核苷酸二钠、糖精钠(以糖精计)、甜蜜素(以环己基氨基磺酸计)、菌落总数、大肠菌群、氯化钠(以干基计)、钡(以Ba计)、碘(以I计)、总砷(以As计)、镉(以Cd计)、总汞(以Hg计)、亚铁氰化钾/亚铁氰化钠(以亚铁氰根计)、三氯蔗糖、氨基酸态氮、全氮(以氮计)、铵盐(以占氨基酸态氮的百分比计)、苯甲酸及其钠盐(以苯甲酸计)、山梨酸及其钾盐(以山梨酸计)、对羟基苯甲酸酯类及其钠盐(对羟基苯甲酸甲酯钠,对羟基苯甲酸乙酯及其钠盐)(以对羟基苯甲酸计)、罂粟碱、吗啡、可待因、那可丁、总酸(以乙酸计)、不挥发酸(以乳酸计)、诱惑红、安赛蜜、沙门氏菌、阿斯巴甜、</w:t>
      </w:r>
      <w:bookmarkStart w:id="2" w:name="_GoBack"/>
      <w:bookmarkEnd w:id="2"/>
      <w:r>
        <w:rPr>
          <w:rFonts w:hint="eastAsia" w:ascii="宋体" w:hAnsi="宋体" w:eastAsia="方正仿宋_GBK" w:cs="宋体"/>
          <w:sz w:val="32"/>
          <w:szCs w:val="32"/>
        </w:rPr>
        <w:t>黄曲霉毒素B₁、酸价(以KOH计)、过氧化值、苋菜红、亮蓝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方正仿宋_GBK" w:cs="宋体"/>
          <w:sz w:val="32"/>
          <w:szCs w:val="32"/>
        </w:rPr>
        <w:t>。</w:t>
      </w:r>
    </w:p>
    <w:p w14:paraId="1DC8B364">
      <w:pPr>
        <w:spacing w:line="590" w:lineRule="exact"/>
        <w:ind w:firstLine="640" w:firstLineChars="200"/>
        <w:outlineLvl w:val="0"/>
        <w:rPr>
          <w:rFonts w:hint="eastAsia" w:ascii="宋体" w:hAnsi="宋体" w:eastAsia="方正黑体_GBK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sz w:val="32"/>
          <w:szCs w:val="32"/>
          <w:lang w:val="en-US" w:eastAsia="zh-CN"/>
        </w:rPr>
        <w:t>十五</w:t>
      </w:r>
      <w:r>
        <w:rPr>
          <w:rFonts w:hint="eastAsia" w:ascii="宋体" w:hAnsi="宋体" w:eastAsia="方正黑体_GBK" w:cs="宋体"/>
          <w:sz w:val="32"/>
          <w:szCs w:val="32"/>
        </w:rPr>
        <w:t>、饮料</w:t>
      </w:r>
    </w:p>
    <w:p w14:paraId="5D1C2792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（一）抽检依据</w:t>
      </w:r>
    </w:p>
    <w:p w14:paraId="43732B12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抽检依据为GB 2762-2022《食品安全国家标准 食品中污染物限量》、GB 2760-2014《食品安全国家标准 食品添加剂使用标准》、GB 7101-2022《食品安全国家标准 饮料》标准及产品明示标准和质量要求。</w:t>
      </w:r>
    </w:p>
    <w:p w14:paraId="0CC724AC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</w:p>
    <w:p w14:paraId="0195DA17">
      <w:pPr>
        <w:spacing w:line="590" w:lineRule="exact"/>
        <w:ind w:firstLine="640" w:firstLineChars="200"/>
        <w:rPr>
          <w:rFonts w:hint="eastAsia" w:ascii="宋体" w:hAnsi="宋体" w:eastAsia="方正楷体_GBK" w:cs="宋体"/>
          <w:sz w:val="32"/>
          <w:szCs w:val="32"/>
        </w:rPr>
      </w:pPr>
      <w:r>
        <w:rPr>
          <w:rFonts w:hint="eastAsia" w:ascii="宋体" w:hAnsi="宋体" w:eastAsia="方正楷体_GBK" w:cs="宋体"/>
          <w:sz w:val="32"/>
          <w:szCs w:val="32"/>
        </w:rPr>
        <w:t>（二）检验项目</w:t>
      </w:r>
    </w:p>
    <w:p w14:paraId="24E4F9F5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检验项目包括蛋白质、铅(以Pb计)、苯甲酸及其钠盐(以苯甲酸计)、山梨酸及其钾盐(以山梨酸计)、糖精钠(以糖精计)、苋菜红、胭脂红、柠檬黄、日落黄、亮蓝、菌落总数、大肠菌群、霉菌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方正仿宋_GBK" w:cs="宋体"/>
          <w:sz w:val="32"/>
          <w:szCs w:val="32"/>
        </w:rPr>
        <w:t>。</w:t>
      </w:r>
    </w:p>
    <w:p w14:paraId="3CBC5B66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</w:p>
    <w:p w14:paraId="003F7081">
      <w:pPr>
        <w:spacing w:line="59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</w:p>
    <w:sectPr>
      <w:footerReference r:id="rId3" w:type="default"/>
      <w:pgSz w:w="11906" w:h="16838"/>
      <w:pgMar w:top="2098" w:right="141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15F29A65-D6F5-4ADA-BE3C-3AE9A84B9BF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C6E4F02-E809-42A7-968D-AC7F655437C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3BA52CE-21B8-45B7-8F3E-6214DA7A8CFE}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208BAD85-918F-411B-B5C2-972C5C66B6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0730882"/>
    </w:sdtPr>
    <w:sdtContent>
      <w:p w14:paraId="71BC715C">
        <w:pPr>
          <w:pStyle w:val="5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70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jYTc3ZjdjYmQxYThiZDY3ZDgzYTRiZmZkZjI5ZGUifQ=="/>
  </w:docVars>
  <w:rsids>
    <w:rsidRoot w:val="00172A27"/>
    <w:rsid w:val="00000CC6"/>
    <w:rsid w:val="00003F2C"/>
    <w:rsid w:val="0000415E"/>
    <w:rsid w:val="000065AE"/>
    <w:rsid w:val="00012001"/>
    <w:rsid w:val="00012B2C"/>
    <w:rsid w:val="00013B4C"/>
    <w:rsid w:val="000146AA"/>
    <w:rsid w:val="0001597E"/>
    <w:rsid w:val="000164B1"/>
    <w:rsid w:val="00016F55"/>
    <w:rsid w:val="0001793F"/>
    <w:rsid w:val="00017F3B"/>
    <w:rsid w:val="000203D2"/>
    <w:rsid w:val="000245F8"/>
    <w:rsid w:val="0002478F"/>
    <w:rsid w:val="00026622"/>
    <w:rsid w:val="00026D4C"/>
    <w:rsid w:val="00027094"/>
    <w:rsid w:val="00027D54"/>
    <w:rsid w:val="000307DC"/>
    <w:rsid w:val="00034587"/>
    <w:rsid w:val="000401FE"/>
    <w:rsid w:val="00041781"/>
    <w:rsid w:val="00043647"/>
    <w:rsid w:val="00043B7D"/>
    <w:rsid w:val="00045261"/>
    <w:rsid w:val="00046FF5"/>
    <w:rsid w:val="0005600E"/>
    <w:rsid w:val="0006203D"/>
    <w:rsid w:val="00062AD2"/>
    <w:rsid w:val="00063027"/>
    <w:rsid w:val="000641B5"/>
    <w:rsid w:val="000647C6"/>
    <w:rsid w:val="000671D2"/>
    <w:rsid w:val="00070129"/>
    <w:rsid w:val="00071D06"/>
    <w:rsid w:val="0007413A"/>
    <w:rsid w:val="00081591"/>
    <w:rsid w:val="000838BF"/>
    <w:rsid w:val="00083B5C"/>
    <w:rsid w:val="00083FD4"/>
    <w:rsid w:val="00084FC2"/>
    <w:rsid w:val="00090802"/>
    <w:rsid w:val="00090CDB"/>
    <w:rsid w:val="0009266D"/>
    <w:rsid w:val="00093309"/>
    <w:rsid w:val="0009466D"/>
    <w:rsid w:val="00094AF7"/>
    <w:rsid w:val="0009698F"/>
    <w:rsid w:val="000971F0"/>
    <w:rsid w:val="000A36F9"/>
    <w:rsid w:val="000A52C6"/>
    <w:rsid w:val="000A6128"/>
    <w:rsid w:val="000A68CE"/>
    <w:rsid w:val="000A7A7D"/>
    <w:rsid w:val="000A7C8C"/>
    <w:rsid w:val="000B08D3"/>
    <w:rsid w:val="000B0B22"/>
    <w:rsid w:val="000B22FB"/>
    <w:rsid w:val="000B3078"/>
    <w:rsid w:val="000B4F94"/>
    <w:rsid w:val="000B546C"/>
    <w:rsid w:val="000B75CA"/>
    <w:rsid w:val="000B7706"/>
    <w:rsid w:val="000C008B"/>
    <w:rsid w:val="000C1202"/>
    <w:rsid w:val="000C1CB8"/>
    <w:rsid w:val="000C2073"/>
    <w:rsid w:val="000C6A0C"/>
    <w:rsid w:val="000C6C51"/>
    <w:rsid w:val="000D0823"/>
    <w:rsid w:val="000D1743"/>
    <w:rsid w:val="000D197F"/>
    <w:rsid w:val="000D2614"/>
    <w:rsid w:val="000D29E2"/>
    <w:rsid w:val="000D4714"/>
    <w:rsid w:val="000D50D4"/>
    <w:rsid w:val="000D582A"/>
    <w:rsid w:val="000D68BA"/>
    <w:rsid w:val="000D6B98"/>
    <w:rsid w:val="000E0F1B"/>
    <w:rsid w:val="000E1419"/>
    <w:rsid w:val="000E21EE"/>
    <w:rsid w:val="000E33EF"/>
    <w:rsid w:val="000E3F8F"/>
    <w:rsid w:val="000E430B"/>
    <w:rsid w:val="000E6381"/>
    <w:rsid w:val="000E6C3F"/>
    <w:rsid w:val="000E6CB0"/>
    <w:rsid w:val="000F0494"/>
    <w:rsid w:val="000F1CAC"/>
    <w:rsid w:val="000F25FF"/>
    <w:rsid w:val="000F581A"/>
    <w:rsid w:val="000F6484"/>
    <w:rsid w:val="000F769E"/>
    <w:rsid w:val="00100A95"/>
    <w:rsid w:val="00100BE4"/>
    <w:rsid w:val="001010A9"/>
    <w:rsid w:val="00101CB6"/>
    <w:rsid w:val="001022A5"/>
    <w:rsid w:val="00103D6E"/>
    <w:rsid w:val="0010675D"/>
    <w:rsid w:val="001075F9"/>
    <w:rsid w:val="001153D3"/>
    <w:rsid w:val="00115C6B"/>
    <w:rsid w:val="001162C5"/>
    <w:rsid w:val="0011696E"/>
    <w:rsid w:val="001170A6"/>
    <w:rsid w:val="00120DAD"/>
    <w:rsid w:val="001228DF"/>
    <w:rsid w:val="001241B3"/>
    <w:rsid w:val="00124E0C"/>
    <w:rsid w:val="00126055"/>
    <w:rsid w:val="001302D8"/>
    <w:rsid w:val="001314FB"/>
    <w:rsid w:val="00133888"/>
    <w:rsid w:val="00133D4F"/>
    <w:rsid w:val="00134667"/>
    <w:rsid w:val="00137AD8"/>
    <w:rsid w:val="001409ED"/>
    <w:rsid w:val="00140CF9"/>
    <w:rsid w:val="00143E7C"/>
    <w:rsid w:val="001443F6"/>
    <w:rsid w:val="0014462F"/>
    <w:rsid w:val="0014509A"/>
    <w:rsid w:val="001460B0"/>
    <w:rsid w:val="0015047B"/>
    <w:rsid w:val="00152251"/>
    <w:rsid w:val="0015271E"/>
    <w:rsid w:val="0015493B"/>
    <w:rsid w:val="00156BBC"/>
    <w:rsid w:val="0016130D"/>
    <w:rsid w:val="0016322E"/>
    <w:rsid w:val="00164BC9"/>
    <w:rsid w:val="00164EE5"/>
    <w:rsid w:val="00167DA3"/>
    <w:rsid w:val="00171EA9"/>
    <w:rsid w:val="00172A27"/>
    <w:rsid w:val="001733ED"/>
    <w:rsid w:val="00174586"/>
    <w:rsid w:val="001766CD"/>
    <w:rsid w:val="00181733"/>
    <w:rsid w:val="00182B66"/>
    <w:rsid w:val="001834D9"/>
    <w:rsid w:val="0018472E"/>
    <w:rsid w:val="00190D4E"/>
    <w:rsid w:val="00191809"/>
    <w:rsid w:val="001928D1"/>
    <w:rsid w:val="00194276"/>
    <w:rsid w:val="00196BBF"/>
    <w:rsid w:val="0019774B"/>
    <w:rsid w:val="00197E12"/>
    <w:rsid w:val="001A0C92"/>
    <w:rsid w:val="001A107D"/>
    <w:rsid w:val="001A18F5"/>
    <w:rsid w:val="001A53A8"/>
    <w:rsid w:val="001A58D1"/>
    <w:rsid w:val="001A62C0"/>
    <w:rsid w:val="001A7E38"/>
    <w:rsid w:val="001A7FDD"/>
    <w:rsid w:val="001B0029"/>
    <w:rsid w:val="001B012B"/>
    <w:rsid w:val="001C09C7"/>
    <w:rsid w:val="001C25BB"/>
    <w:rsid w:val="001C4EF4"/>
    <w:rsid w:val="001C5BF5"/>
    <w:rsid w:val="001C68F6"/>
    <w:rsid w:val="001C7571"/>
    <w:rsid w:val="001D2633"/>
    <w:rsid w:val="001D4207"/>
    <w:rsid w:val="001D56E5"/>
    <w:rsid w:val="001E16BC"/>
    <w:rsid w:val="001E202B"/>
    <w:rsid w:val="001E47B9"/>
    <w:rsid w:val="001E68BE"/>
    <w:rsid w:val="001F0343"/>
    <w:rsid w:val="001F1B4C"/>
    <w:rsid w:val="001F265D"/>
    <w:rsid w:val="001F5770"/>
    <w:rsid w:val="001F69BA"/>
    <w:rsid w:val="001F6BB1"/>
    <w:rsid w:val="001F6C35"/>
    <w:rsid w:val="00201F99"/>
    <w:rsid w:val="002105E2"/>
    <w:rsid w:val="00213FCD"/>
    <w:rsid w:val="00214156"/>
    <w:rsid w:val="00214E08"/>
    <w:rsid w:val="002157BC"/>
    <w:rsid w:val="00215FC1"/>
    <w:rsid w:val="00216082"/>
    <w:rsid w:val="00216515"/>
    <w:rsid w:val="00220296"/>
    <w:rsid w:val="00222FC6"/>
    <w:rsid w:val="00224A8C"/>
    <w:rsid w:val="00225F1D"/>
    <w:rsid w:val="0023043D"/>
    <w:rsid w:val="00230A8E"/>
    <w:rsid w:val="00237BBC"/>
    <w:rsid w:val="00242F1D"/>
    <w:rsid w:val="002435C6"/>
    <w:rsid w:val="00243CA7"/>
    <w:rsid w:val="002460F0"/>
    <w:rsid w:val="0025191A"/>
    <w:rsid w:val="002532D4"/>
    <w:rsid w:val="002533E7"/>
    <w:rsid w:val="002533F4"/>
    <w:rsid w:val="00253DD0"/>
    <w:rsid w:val="0025434C"/>
    <w:rsid w:val="002559D4"/>
    <w:rsid w:val="00256134"/>
    <w:rsid w:val="002605A1"/>
    <w:rsid w:val="00262694"/>
    <w:rsid w:val="00265D5C"/>
    <w:rsid w:val="00265F4A"/>
    <w:rsid w:val="002712B8"/>
    <w:rsid w:val="00272E9B"/>
    <w:rsid w:val="00276DE6"/>
    <w:rsid w:val="00277173"/>
    <w:rsid w:val="00280C2E"/>
    <w:rsid w:val="002812F3"/>
    <w:rsid w:val="00282E3E"/>
    <w:rsid w:val="00284576"/>
    <w:rsid w:val="002857B8"/>
    <w:rsid w:val="00285E31"/>
    <w:rsid w:val="002878E2"/>
    <w:rsid w:val="00287E68"/>
    <w:rsid w:val="00287EA9"/>
    <w:rsid w:val="0029109C"/>
    <w:rsid w:val="00293EB1"/>
    <w:rsid w:val="0029642A"/>
    <w:rsid w:val="00297272"/>
    <w:rsid w:val="002A4284"/>
    <w:rsid w:val="002A4899"/>
    <w:rsid w:val="002A4FF6"/>
    <w:rsid w:val="002A6092"/>
    <w:rsid w:val="002A6335"/>
    <w:rsid w:val="002A64DB"/>
    <w:rsid w:val="002A76EF"/>
    <w:rsid w:val="002A7A6D"/>
    <w:rsid w:val="002B6217"/>
    <w:rsid w:val="002B7789"/>
    <w:rsid w:val="002C068D"/>
    <w:rsid w:val="002C0775"/>
    <w:rsid w:val="002C0A16"/>
    <w:rsid w:val="002C3800"/>
    <w:rsid w:val="002C3DF4"/>
    <w:rsid w:val="002C3ECC"/>
    <w:rsid w:val="002C4788"/>
    <w:rsid w:val="002C676B"/>
    <w:rsid w:val="002C6E3F"/>
    <w:rsid w:val="002C74F3"/>
    <w:rsid w:val="002D4F20"/>
    <w:rsid w:val="002E1941"/>
    <w:rsid w:val="002E1EA8"/>
    <w:rsid w:val="002E29C6"/>
    <w:rsid w:val="002E319F"/>
    <w:rsid w:val="002E32EC"/>
    <w:rsid w:val="002E368E"/>
    <w:rsid w:val="002E48FB"/>
    <w:rsid w:val="002E6914"/>
    <w:rsid w:val="002F01CE"/>
    <w:rsid w:val="002F2546"/>
    <w:rsid w:val="002F3D48"/>
    <w:rsid w:val="002F6525"/>
    <w:rsid w:val="002F7703"/>
    <w:rsid w:val="002F7E6F"/>
    <w:rsid w:val="00300994"/>
    <w:rsid w:val="003019B0"/>
    <w:rsid w:val="00304E3C"/>
    <w:rsid w:val="003069BC"/>
    <w:rsid w:val="003104A4"/>
    <w:rsid w:val="00310C2F"/>
    <w:rsid w:val="003118FA"/>
    <w:rsid w:val="00311984"/>
    <w:rsid w:val="00312476"/>
    <w:rsid w:val="00320CF0"/>
    <w:rsid w:val="00321B3D"/>
    <w:rsid w:val="00322F4C"/>
    <w:rsid w:val="00324EB6"/>
    <w:rsid w:val="0033247F"/>
    <w:rsid w:val="00334407"/>
    <w:rsid w:val="00334651"/>
    <w:rsid w:val="00334BC1"/>
    <w:rsid w:val="00341B4E"/>
    <w:rsid w:val="00344077"/>
    <w:rsid w:val="00346B90"/>
    <w:rsid w:val="00352128"/>
    <w:rsid w:val="00352EA9"/>
    <w:rsid w:val="0035312F"/>
    <w:rsid w:val="00356BB2"/>
    <w:rsid w:val="00364125"/>
    <w:rsid w:val="00373387"/>
    <w:rsid w:val="00374D5F"/>
    <w:rsid w:val="0037627D"/>
    <w:rsid w:val="0037739C"/>
    <w:rsid w:val="00382C10"/>
    <w:rsid w:val="00384304"/>
    <w:rsid w:val="0038677A"/>
    <w:rsid w:val="003936FF"/>
    <w:rsid w:val="003966D9"/>
    <w:rsid w:val="00397515"/>
    <w:rsid w:val="00397883"/>
    <w:rsid w:val="003A0A78"/>
    <w:rsid w:val="003A2150"/>
    <w:rsid w:val="003A30D3"/>
    <w:rsid w:val="003A4924"/>
    <w:rsid w:val="003A559A"/>
    <w:rsid w:val="003A5D18"/>
    <w:rsid w:val="003A78A8"/>
    <w:rsid w:val="003B16D8"/>
    <w:rsid w:val="003B1D85"/>
    <w:rsid w:val="003B2336"/>
    <w:rsid w:val="003B2839"/>
    <w:rsid w:val="003B44D7"/>
    <w:rsid w:val="003B4749"/>
    <w:rsid w:val="003B62A3"/>
    <w:rsid w:val="003B63DF"/>
    <w:rsid w:val="003B6571"/>
    <w:rsid w:val="003C7106"/>
    <w:rsid w:val="003D019F"/>
    <w:rsid w:val="003D13D4"/>
    <w:rsid w:val="003D1D8D"/>
    <w:rsid w:val="003D4226"/>
    <w:rsid w:val="003E1675"/>
    <w:rsid w:val="003E1BC3"/>
    <w:rsid w:val="003E2D26"/>
    <w:rsid w:val="003E58B4"/>
    <w:rsid w:val="003E7DB2"/>
    <w:rsid w:val="003F0127"/>
    <w:rsid w:val="003F0270"/>
    <w:rsid w:val="003F1D54"/>
    <w:rsid w:val="003F266D"/>
    <w:rsid w:val="004012D4"/>
    <w:rsid w:val="00403310"/>
    <w:rsid w:val="004048A7"/>
    <w:rsid w:val="00404E16"/>
    <w:rsid w:val="00404F21"/>
    <w:rsid w:val="00406096"/>
    <w:rsid w:val="00406505"/>
    <w:rsid w:val="00406CEE"/>
    <w:rsid w:val="00406F6C"/>
    <w:rsid w:val="00413922"/>
    <w:rsid w:val="00413EA4"/>
    <w:rsid w:val="004144FC"/>
    <w:rsid w:val="004145E8"/>
    <w:rsid w:val="004214F3"/>
    <w:rsid w:val="00421C80"/>
    <w:rsid w:val="0042210A"/>
    <w:rsid w:val="0042375C"/>
    <w:rsid w:val="00424C1F"/>
    <w:rsid w:val="004270A4"/>
    <w:rsid w:val="00427524"/>
    <w:rsid w:val="00430CAB"/>
    <w:rsid w:val="00431E2A"/>
    <w:rsid w:val="00434BBF"/>
    <w:rsid w:val="00437356"/>
    <w:rsid w:val="00440F15"/>
    <w:rsid w:val="00441E98"/>
    <w:rsid w:val="0044313F"/>
    <w:rsid w:val="00444EC9"/>
    <w:rsid w:val="0044608E"/>
    <w:rsid w:val="00451290"/>
    <w:rsid w:val="004535D0"/>
    <w:rsid w:val="0045579A"/>
    <w:rsid w:val="004604C4"/>
    <w:rsid w:val="00463A9B"/>
    <w:rsid w:val="00463D5F"/>
    <w:rsid w:val="004655F0"/>
    <w:rsid w:val="00471AB9"/>
    <w:rsid w:val="004727F9"/>
    <w:rsid w:val="0047485B"/>
    <w:rsid w:val="00480969"/>
    <w:rsid w:val="004868DB"/>
    <w:rsid w:val="0048793E"/>
    <w:rsid w:val="004912D2"/>
    <w:rsid w:val="00492717"/>
    <w:rsid w:val="004952CF"/>
    <w:rsid w:val="00496B9B"/>
    <w:rsid w:val="00497195"/>
    <w:rsid w:val="004971C9"/>
    <w:rsid w:val="004A0E0C"/>
    <w:rsid w:val="004A2155"/>
    <w:rsid w:val="004A4B6B"/>
    <w:rsid w:val="004A5409"/>
    <w:rsid w:val="004A6C33"/>
    <w:rsid w:val="004B03BD"/>
    <w:rsid w:val="004B048A"/>
    <w:rsid w:val="004B283F"/>
    <w:rsid w:val="004B756C"/>
    <w:rsid w:val="004C224D"/>
    <w:rsid w:val="004C539F"/>
    <w:rsid w:val="004C5742"/>
    <w:rsid w:val="004C6B14"/>
    <w:rsid w:val="004D07CD"/>
    <w:rsid w:val="004D1760"/>
    <w:rsid w:val="004D6E85"/>
    <w:rsid w:val="004E1CE3"/>
    <w:rsid w:val="004E24B9"/>
    <w:rsid w:val="004E2557"/>
    <w:rsid w:val="004E29F5"/>
    <w:rsid w:val="004E37B6"/>
    <w:rsid w:val="004E51E6"/>
    <w:rsid w:val="004E5B73"/>
    <w:rsid w:val="004E61C2"/>
    <w:rsid w:val="004F0D25"/>
    <w:rsid w:val="004F1C8E"/>
    <w:rsid w:val="004F45D7"/>
    <w:rsid w:val="004F55DE"/>
    <w:rsid w:val="004F5D3D"/>
    <w:rsid w:val="00503847"/>
    <w:rsid w:val="005046EA"/>
    <w:rsid w:val="005049DF"/>
    <w:rsid w:val="00505AD0"/>
    <w:rsid w:val="0050683B"/>
    <w:rsid w:val="00506C7A"/>
    <w:rsid w:val="005101CF"/>
    <w:rsid w:val="00512FDD"/>
    <w:rsid w:val="00513A6A"/>
    <w:rsid w:val="00513C73"/>
    <w:rsid w:val="00514E66"/>
    <w:rsid w:val="0051614F"/>
    <w:rsid w:val="00516A9B"/>
    <w:rsid w:val="005213C2"/>
    <w:rsid w:val="0052274B"/>
    <w:rsid w:val="00522F8F"/>
    <w:rsid w:val="00525C1B"/>
    <w:rsid w:val="0053389D"/>
    <w:rsid w:val="005367E0"/>
    <w:rsid w:val="00537CF9"/>
    <w:rsid w:val="005419C9"/>
    <w:rsid w:val="00541A1B"/>
    <w:rsid w:val="005426D7"/>
    <w:rsid w:val="00545A77"/>
    <w:rsid w:val="00545A89"/>
    <w:rsid w:val="005528FD"/>
    <w:rsid w:val="00554FE4"/>
    <w:rsid w:val="005558B8"/>
    <w:rsid w:val="005573F4"/>
    <w:rsid w:val="00563D31"/>
    <w:rsid w:val="00565C17"/>
    <w:rsid w:val="00567467"/>
    <w:rsid w:val="00567C31"/>
    <w:rsid w:val="00570754"/>
    <w:rsid w:val="00571F52"/>
    <w:rsid w:val="005749DD"/>
    <w:rsid w:val="0057552E"/>
    <w:rsid w:val="00575C94"/>
    <w:rsid w:val="00577222"/>
    <w:rsid w:val="00581C93"/>
    <w:rsid w:val="00581E33"/>
    <w:rsid w:val="00583F58"/>
    <w:rsid w:val="00585463"/>
    <w:rsid w:val="00586514"/>
    <w:rsid w:val="00586DA2"/>
    <w:rsid w:val="00596599"/>
    <w:rsid w:val="005A151B"/>
    <w:rsid w:val="005A1A37"/>
    <w:rsid w:val="005A4337"/>
    <w:rsid w:val="005A529D"/>
    <w:rsid w:val="005A593E"/>
    <w:rsid w:val="005A72D4"/>
    <w:rsid w:val="005B1275"/>
    <w:rsid w:val="005B12F2"/>
    <w:rsid w:val="005B470C"/>
    <w:rsid w:val="005B5949"/>
    <w:rsid w:val="005C0F1A"/>
    <w:rsid w:val="005C5E78"/>
    <w:rsid w:val="005D0218"/>
    <w:rsid w:val="005D0437"/>
    <w:rsid w:val="005D0B26"/>
    <w:rsid w:val="005D11B8"/>
    <w:rsid w:val="005D4E81"/>
    <w:rsid w:val="005D688B"/>
    <w:rsid w:val="005D7041"/>
    <w:rsid w:val="005E1496"/>
    <w:rsid w:val="005E1E8B"/>
    <w:rsid w:val="005E207E"/>
    <w:rsid w:val="005E3F15"/>
    <w:rsid w:val="005E494D"/>
    <w:rsid w:val="005E4952"/>
    <w:rsid w:val="005E57DA"/>
    <w:rsid w:val="005E7410"/>
    <w:rsid w:val="005E7542"/>
    <w:rsid w:val="005F2998"/>
    <w:rsid w:val="005F29E8"/>
    <w:rsid w:val="005F3E5A"/>
    <w:rsid w:val="005F4E6B"/>
    <w:rsid w:val="005F6EA3"/>
    <w:rsid w:val="005F7B81"/>
    <w:rsid w:val="006019FE"/>
    <w:rsid w:val="006023C5"/>
    <w:rsid w:val="0060406A"/>
    <w:rsid w:val="006055E7"/>
    <w:rsid w:val="006108FD"/>
    <w:rsid w:val="00613544"/>
    <w:rsid w:val="00614472"/>
    <w:rsid w:val="00615ABA"/>
    <w:rsid w:val="00617342"/>
    <w:rsid w:val="00617924"/>
    <w:rsid w:val="00620277"/>
    <w:rsid w:val="00620C6D"/>
    <w:rsid w:val="00621DA4"/>
    <w:rsid w:val="006225BC"/>
    <w:rsid w:val="006234C1"/>
    <w:rsid w:val="0062472E"/>
    <w:rsid w:val="00625715"/>
    <w:rsid w:val="00627467"/>
    <w:rsid w:val="006274D6"/>
    <w:rsid w:val="00631087"/>
    <w:rsid w:val="00632ADE"/>
    <w:rsid w:val="00633E82"/>
    <w:rsid w:val="00633F1B"/>
    <w:rsid w:val="0063463A"/>
    <w:rsid w:val="006349AC"/>
    <w:rsid w:val="0063563F"/>
    <w:rsid w:val="00646086"/>
    <w:rsid w:val="0064789F"/>
    <w:rsid w:val="00647B2D"/>
    <w:rsid w:val="00650F1A"/>
    <w:rsid w:val="00651C79"/>
    <w:rsid w:val="00653ABC"/>
    <w:rsid w:val="006559EE"/>
    <w:rsid w:val="00656989"/>
    <w:rsid w:val="006601EB"/>
    <w:rsid w:val="00661BEB"/>
    <w:rsid w:val="0066423B"/>
    <w:rsid w:val="00666CBD"/>
    <w:rsid w:val="0066722A"/>
    <w:rsid w:val="00667EC8"/>
    <w:rsid w:val="0067000F"/>
    <w:rsid w:val="00674F18"/>
    <w:rsid w:val="0067512B"/>
    <w:rsid w:val="00675EB6"/>
    <w:rsid w:val="0067619E"/>
    <w:rsid w:val="00677326"/>
    <w:rsid w:val="00682579"/>
    <w:rsid w:val="00682C49"/>
    <w:rsid w:val="006833F5"/>
    <w:rsid w:val="006845C1"/>
    <w:rsid w:val="00684D2F"/>
    <w:rsid w:val="00685A8B"/>
    <w:rsid w:val="0068638B"/>
    <w:rsid w:val="00690226"/>
    <w:rsid w:val="00695F0E"/>
    <w:rsid w:val="006968FD"/>
    <w:rsid w:val="00696B6F"/>
    <w:rsid w:val="006A6607"/>
    <w:rsid w:val="006A778C"/>
    <w:rsid w:val="006B10C9"/>
    <w:rsid w:val="006B1463"/>
    <w:rsid w:val="006B1FD7"/>
    <w:rsid w:val="006B24B2"/>
    <w:rsid w:val="006B2E6D"/>
    <w:rsid w:val="006B3BBF"/>
    <w:rsid w:val="006B495F"/>
    <w:rsid w:val="006B7369"/>
    <w:rsid w:val="006B79B0"/>
    <w:rsid w:val="006B7AFF"/>
    <w:rsid w:val="006B7D60"/>
    <w:rsid w:val="006C2D05"/>
    <w:rsid w:val="006C6EAE"/>
    <w:rsid w:val="006C7057"/>
    <w:rsid w:val="006C7F72"/>
    <w:rsid w:val="006D0729"/>
    <w:rsid w:val="006D256D"/>
    <w:rsid w:val="006D38A7"/>
    <w:rsid w:val="006E182F"/>
    <w:rsid w:val="006E33E4"/>
    <w:rsid w:val="006E4511"/>
    <w:rsid w:val="006E454D"/>
    <w:rsid w:val="006E63EA"/>
    <w:rsid w:val="006E644C"/>
    <w:rsid w:val="006E66C6"/>
    <w:rsid w:val="006E70AD"/>
    <w:rsid w:val="006E73EB"/>
    <w:rsid w:val="006F011F"/>
    <w:rsid w:val="006F0248"/>
    <w:rsid w:val="006F176C"/>
    <w:rsid w:val="006F1A8C"/>
    <w:rsid w:val="006F3A8E"/>
    <w:rsid w:val="006F3B11"/>
    <w:rsid w:val="006F46CA"/>
    <w:rsid w:val="006F5195"/>
    <w:rsid w:val="006F5837"/>
    <w:rsid w:val="006F5BB7"/>
    <w:rsid w:val="006F6D0B"/>
    <w:rsid w:val="0070078A"/>
    <w:rsid w:val="00703649"/>
    <w:rsid w:val="00703B7B"/>
    <w:rsid w:val="00704B1B"/>
    <w:rsid w:val="00706A7E"/>
    <w:rsid w:val="00706F3E"/>
    <w:rsid w:val="00712400"/>
    <w:rsid w:val="007132BD"/>
    <w:rsid w:val="007155B9"/>
    <w:rsid w:val="00716F81"/>
    <w:rsid w:val="00717458"/>
    <w:rsid w:val="00717490"/>
    <w:rsid w:val="00723CDB"/>
    <w:rsid w:val="00725865"/>
    <w:rsid w:val="00726940"/>
    <w:rsid w:val="00726DAB"/>
    <w:rsid w:val="007273B9"/>
    <w:rsid w:val="007316BE"/>
    <w:rsid w:val="007357BD"/>
    <w:rsid w:val="00737ABD"/>
    <w:rsid w:val="00737F85"/>
    <w:rsid w:val="00740174"/>
    <w:rsid w:val="00740F4C"/>
    <w:rsid w:val="00741600"/>
    <w:rsid w:val="0074362D"/>
    <w:rsid w:val="00743690"/>
    <w:rsid w:val="00743E9C"/>
    <w:rsid w:val="00747F98"/>
    <w:rsid w:val="00753CFB"/>
    <w:rsid w:val="00754331"/>
    <w:rsid w:val="007546D5"/>
    <w:rsid w:val="007548B3"/>
    <w:rsid w:val="00755D6C"/>
    <w:rsid w:val="007567BD"/>
    <w:rsid w:val="00757439"/>
    <w:rsid w:val="00761021"/>
    <w:rsid w:val="007613B7"/>
    <w:rsid w:val="00766647"/>
    <w:rsid w:val="007706F7"/>
    <w:rsid w:val="007710B7"/>
    <w:rsid w:val="007728E6"/>
    <w:rsid w:val="00773FCE"/>
    <w:rsid w:val="007763B9"/>
    <w:rsid w:val="00776E31"/>
    <w:rsid w:val="0078004B"/>
    <w:rsid w:val="007817CD"/>
    <w:rsid w:val="0078180E"/>
    <w:rsid w:val="007820BD"/>
    <w:rsid w:val="00782100"/>
    <w:rsid w:val="00782A6E"/>
    <w:rsid w:val="00782DF1"/>
    <w:rsid w:val="00787418"/>
    <w:rsid w:val="0079345D"/>
    <w:rsid w:val="00794E19"/>
    <w:rsid w:val="00796E99"/>
    <w:rsid w:val="007A0994"/>
    <w:rsid w:val="007A16E0"/>
    <w:rsid w:val="007A3A04"/>
    <w:rsid w:val="007A414E"/>
    <w:rsid w:val="007A568E"/>
    <w:rsid w:val="007A62D9"/>
    <w:rsid w:val="007A69A0"/>
    <w:rsid w:val="007B0DAC"/>
    <w:rsid w:val="007B1647"/>
    <w:rsid w:val="007B26D7"/>
    <w:rsid w:val="007B4FA7"/>
    <w:rsid w:val="007B55AD"/>
    <w:rsid w:val="007B60B4"/>
    <w:rsid w:val="007B6CF1"/>
    <w:rsid w:val="007C2B27"/>
    <w:rsid w:val="007C2BA9"/>
    <w:rsid w:val="007C79D1"/>
    <w:rsid w:val="007D133A"/>
    <w:rsid w:val="007D4119"/>
    <w:rsid w:val="007D50F0"/>
    <w:rsid w:val="007D73CC"/>
    <w:rsid w:val="007E212E"/>
    <w:rsid w:val="007E4B8D"/>
    <w:rsid w:val="007E741C"/>
    <w:rsid w:val="007F11CA"/>
    <w:rsid w:val="007F7FF9"/>
    <w:rsid w:val="00801939"/>
    <w:rsid w:val="00803348"/>
    <w:rsid w:val="008056C6"/>
    <w:rsid w:val="00807887"/>
    <w:rsid w:val="00812324"/>
    <w:rsid w:val="00812524"/>
    <w:rsid w:val="00812CCA"/>
    <w:rsid w:val="00813B60"/>
    <w:rsid w:val="00815144"/>
    <w:rsid w:val="00817846"/>
    <w:rsid w:val="008207A1"/>
    <w:rsid w:val="00820CD3"/>
    <w:rsid w:val="0082321B"/>
    <w:rsid w:val="008245A3"/>
    <w:rsid w:val="00824774"/>
    <w:rsid w:val="00824E70"/>
    <w:rsid w:val="00825541"/>
    <w:rsid w:val="00825628"/>
    <w:rsid w:val="0083119E"/>
    <w:rsid w:val="008330EE"/>
    <w:rsid w:val="00833426"/>
    <w:rsid w:val="00833C95"/>
    <w:rsid w:val="00834734"/>
    <w:rsid w:val="00837772"/>
    <w:rsid w:val="00837DDC"/>
    <w:rsid w:val="008401C6"/>
    <w:rsid w:val="0084277F"/>
    <w:rsid w:val="0084730B"/>
    <w:rsid w:val="008473E8"/>
    <w:rsid w:val="00850426"/>
    <w:rsid w:val="00856371"/>
    <w:rsid w:val="00860066"/>
    <w:rsid w:val="00862AA3"/>
    <w:rsid w:val="008646EB"/>
    <w:rsid w:val="00864CB6"/>
    <w:rsid w:val="0086519E"/>
    <w:rsid w:val="0086754D"/>
    <w:rsid w:val="00870E59"/>
    <w:rsid w:val="00871514"/>
    <w:rsid w:val="008715A8"/>
    <w:rsid w:val="00875055"/>
    <w:rsid w:val="00880FF3"/>
    <w:rsid w:val="00882020"/>
    <w:rsid w:val="00885E3C"/>
    <w:rsid w:val="008902FA"/>
    <w:rsid w:val="00891506"/>
    <w:rsid w:val="00892691"/>
    <w:rsid w:val="00895501"/>
    <w:rsid w:val="008963C8"/>
    <w:rsid w:val="00896E6F"/>
    <w:rsid w:val="008A33DC"/>
    <w:rsid w:val="008A590C"/>
    <w:rsid w:val="008A61D2"/>
    <w:rsid w:val="008B3C1D"/>
    <w:rsid w:val="008B3D87"/>
    <w:rsid w:val="008C2197"/>
    <w:rsid w:val="008C3258"/>
    <w:rsid w:val="008D2D50"/>
    <w:rsid w:val="008D6F7B"/>
    <w:rsid w:val="008E025B"/>
    <w:rsid w:val="008E2C73"/>
    <w:rsid w:val="008E637E"/>
    <w:rsid w:val="008F0920"/>
    <w:rsid w:val="008F0924"/>
    <w:rsid w:val="008F1479"/>
    <w:rsid w:val="008F1F8C"/>
    <w:rsid w:val="008F492D"/>
    <w:rsid w:val="00902D9C"/>
    <w:rsid w:val="00906A38"/>
    <w:rsid w:val="00906F9A"/>
    <w:rsid w:val="00912325"/>
    <w:rsid w:val="00913276"/>
    <w:rsid w:val="0091764C"/>
    <w:rsid w:val="009201EF"/>
    <w:rsid w:val="00922383"/>
    <w:rsid w:val="0092258C"/>
    <w:rsid w:val="009278E2"/>
    <w:rsid w:val="00927DCF"/>
    <w:rsid w:val="0093033D"/>
    <w:rsid w:val="00931360"/>
    <w:rsid w:val="00931CDA"/>
    <w:rsid w:val="009324C9"/>
    <w:rsid w:val="00933282"/>
    <w:rsid w:val="00935AC9"/>
    <w:rsid w:val="00936A5B"/>
    <w:rsid w:val="00937C5D"/>
    <w:rsid w:val="009414DF"/>
    <w:rsid w:val="0094214A"/>
    <w:rsid w:val="0094486D"/>
    <w:rsid w:val="00946421"/>
    <w:rsid w:val="00950F97"/>
    <w:rsid w:val="00952A6B"/>
    <w:rsid w:val="00953B03"/>
    <w:rsid w:val="00954A14"/>
    <w:rsid w:val="009552B0"/>
    <w:rsid w:val="00956317"/>
    <w:rsid w:val="00957BE5"/>
    <w:rsid w:val="00960404"/>
    <w:rsid w:val="0097193E"/>
    <w:rsid w:val="00971A7E"/>
    <w:rsid w:val="0097423C"/>
    <w:rsid w:val="00974C43"/>
    <w:rsid w:val="00976740"/>
    <w:rsid w:val="00976B9E"/>
    <w:rsid w:val="00980A3C"/>
    <w:rsid w:val="0098144D"/>
    <w:rsid w:val="009855F8"/>
    <w:rsid w:val="00987604"/>
    <w:rsid w:val="009918EC"/>
    <w:rsid w:val="00991C8F"/>
    <w:rsid w:val="00992624"/>
    <w:rsid w:val="00993746"/>
    <w:rsid w:val="00993A40"/>
    <w:rsid w:val="00993EA8"/>
    <w:rsid w:val="0099793D"/>
    <w:rsid w:val="009A06ED"/>
    <w:rsid w:val="009A073D"/>
    <w:rsid w:val="009A1085"/>
    <w:rsid w:val="009A2782"/>
    <w:rsid w:val="009A2960"/>
    <w:rsid w:val="009A4650"/>
    <w:rsid w:val="009A4804"/>
    <w:rsid w:val="009A6082"/>
    <w:rsid w:val="009A766E"/>
    <w:rsid w:val="009B1D03"/>
    <w:rsid w:val="009B1DBF"/>
    <w:rsid w:val="009B2708"/>
    <w:rsid w:val="009B2AB3"/>
    <w:rsid w:val="009B30D7"/>
    <w:rsid w:val="009B4018"/>
    <w:rsid w:val="009B6785"/>
    <w:rsid w:val="009B7EC9"/>
    <w:rsid w:val="009C1134"/>
    <w:rsid w:val="009C2E53"/>
    <w:rsid w:val="009C363D"/>
    <w:rsid w:val="009C399D"/>
    <w:rsid w:val="009C4F5F"/>
    <w:rsid w:val="009C5319"/>
    <w:rsid w:val="009C6261"/>
    <w:rsid w:val="009C6D38"/>
    <w:rsid w:val="009C763B"/>
    <w:rsid w:val="009D131D"/>
    <w:rsid w:val="009D20EC"/>
    <w:rsid w:val="009D2393"/>
    <w:rsid w:val="009D498A"/>
    <w:rsid w:val="009D4B54"/>
    <w:rsid w:val="009D54D8"/>
    <w:rsid w:val="009D5DD4"/>
    <w:rsid w:val="009E4C17"/>
    <w:rsid w:val="009E66FE"/>
    <w:rsid w:val="009F0CAF"/>
    <w:rsid w:val="009F514F"/>
    <w:rsid w:val="009F5AD8"/>
    <w:rsid w:val="009F6C34"/>
    <w:rsid w:val="00A02E30"/>
    <w:rsid w:val="00A03231"/>
    <w:rsid w:val="00A03A85"/>
    <w:rsid w:val="00A061BE"/>
    <w:rsid w:val="00A0777C"/>
    <w:rsid w:val="00A07E16"/>
    <w:rsid w:val="00A111BF"/>
    <w:rsid w:val="00A11728"/>
    <w:rsid w:val="00A134A2"/>
    <w:rsid w:val="00A134B0"/>
    <w:rsid w:val="00A2196F"/>
    <w:rsid w:val="00A244EB"/>
    <w:rsid w:val="00A27185"/>
    <w:rsid w:val="00A31604"/>
    <w:rsid w:val="00A319D3"/>
    <w:rsid w:val="00A31BA4"/>
    <w:rsid w:val="00A3520E"/>
    <w:rsid w:val="00A411A8"/>
    <w:rsid w:val="00A430E6"/>
    <w:rsid w:val="00A43537"/>
    <w:rsid w:val="00A457FE"/>
    <w:rsid w:val="00A45B02"/>
    <w:rsid w:val="00A473A1"/>
    <w:rsid w:val="00A50827"/>
    <w:rsid w:val="00A50E4D"/>
    <w:rsid w:val="00A51512"/>
    <w:rsid w:val="00A523ED"/>
    <w:rsid w:val="00A5396A"/>
    <w:rsid w:val="00A6023E"/>
    <w:rsid w:val="00A62462"/>
    <w:rsid w:val="00A67023"/>
    <w:rsid w:val="00A710D1"/>
    <w:rsid w:val="00A72791"/>
    <w:rsid w:val="00A7283F"/>
    <w:rsid w:val="00A74796"/>
    <w:rsid w:val="00A75503"/>
    <w:rsid w:val="00A76317"/>
    <w:rsid w:val="00A838B8"/>
    <w:rsid w:val="00A847A1"/>
    <w:rsid w:val="00A875D2"/>
    <w:rsid w:val="00A87B55"/>
    <w:rsid w:val="00A91B7D"/>
    <w:rsid w:val="00A9221C"/>
    <w:rsid w:val="00A93C64"/>
    <w:rsid w:val="00A96F4B"/>
    <w:rsid w:val="00A97C29"/>
    <w:rsid w:val="00AA14B9"/>
    <w:rsid w:val="00AA18A8"/>
    <w:rsid w:val="00AA1B5D"/>
    <w:rsid w:val="00AA1D2E"/>
    <w:rsid w:val="00AA367C"/>
    <w:rsid w:val="00AA3C23"/>
    <w:rsid w:val="00AA448C"/>
    <w:rsid w:val="00AA5558"/>
    <w:rsid w:val="00AB4F26"/>
    <w:rsid w:val="00AC19EA"/>
    <w:rsid w:val="00AC2679"/>
    <w:rsid w:val="00AC3F32"/>
    <w:rsid w:val="00AC4C05"/>
    <w:rsid w:val="00AC7766"/>
    <w:rsid w:val="00AD1225"/>
    <w:rsid w:val="00AD1776"/>
    <w:rsid w:val="00AD23B8"/>
    <w:rsid w:val="00AD2CAB"/>
    <w:rsid w:val="00AD5815"/>
    <w:rsid w:val="00AD64A2"/>
    <w:rsid w:val="00AE09D5"/>
    <w:rsid w:val="00AE2F16"/>
    <w:rsid w:val="00AE31CF"/>
    <w:rsid w:val="00AE425B"/>
    <w:rsid w:val="00AE6113"/>
    <w:rsid w:val="00AE67F4"/>
    <w:rsid w:val="00AE7FC5"/>
    <w:rsid w:val="00AF07F8"/>
    <w:rsid w:val="00AF0B82"/>
    <w:rsid w:val="00AF402B"/>
    <w:rsid w:val="00AF4740"/>
    <w:rsid w:val="00AF6DC6"/>
    <w:rsid w:val="00B0067B"/>
    <w:rsid w:val="00B017CB"/>
    <w:rsid w:val="00B01A97"/>
    <w:rsid w:val="00B028B6"/>
    <w:rsid w:val="00B109B2"/>
    <w:rsid w:val="00B11E52"/>
    <w:rsid w:val="00B12319"/>
    <w:rsid w:val="00B205FC"/>
    <w:rsid w:val="00B21969"/>
    <w:rsid w:val="00B22F2C"/>
    <w:rsid w:val="00B26526"/>
    <w:rsid w:val="00B303C1"/>
    <w:rsid w:val="00B32AAA"/>
    <w:rsid w:val="00B33BD9"/>
    <w:rsid w:val="00B34A12"/>
    <w:rsid w:val="00B3648B"/>
    <w:rsid w:val="00B40DB3"/>
    <w:rsid w:val="00B411E2"/>
    <w:rsid w:val="00B41A9F"/>
    <w:rsid w:val="00B43922"/>
    <w:rsid w:val="00B458EA"/>
    <w:rsid w:val="00B46C04"/>
    <w:rsid w:val="00B47F93"/>
    <w:rsid w:val="00B536BF"/>
    <w:rsid w:val="00B55DCB"/>
    <w:rsid w:val="00B567B2"/>
    <w:rsid w:val="00B60394"/>
    <w:rsid w:val="00B64AD6"/>
    <w:rsid w:val="00B64B8E"/>
    <w:rsid w:val="00B6547B"/>
    <w:rsid w:val="00B712DC"/>
    <w:rsid w:val="00B724C2"/>
    <w:rsid w:val="00B75710"/>
    <w:rsid w:val="00B76522"/>
    <w:rsid w:val="00B81304"/>
    <w:rsid w:val="00B821E2"/>
    <w:rsid w:val="00B8256A"/>
    <w:rsid w:val="00B833A0"/>
    <w:rsid w:val="00B85CA5"/>
    <w:rsid w:val="00B870D4"/>
    <w:rsid w:val="00B9071A"/>
    <w:rsid w:val="00B90E02"/>
    <w:rsid w:val="00B912F2"/>
    <w:rsid w:val="00B91DD2"/>
    <w:rsid w:val="00B94E14"/>
    <w:rsid w:val="00B96464"/>
    <w:rsid w:val="00B96D23"/>
    <w:rsid w:val="00BA242C"/>
    <w:rsid w:val="00BA2A71"/>
    <w:rsid w:val="00BA4E79"/>
    <w:rsid w:val="00BA5692"/>
    <w:rsid w:val="00BA67C7"/>
    <w:rsid w:val="00BA75A5"/>
    <w:rsid w:val="00BB3641"/>
    <w:rsid w:val="00BB4952"/>
    <w:rsid w:val="00BC0450"/>
    <w:rsid w:val="00BC3CEF"/>
    <w:rsid w:val="00BC3F7C"/>
    <w:rsid w:val="00BC517C"/>
    <w:rsid w:val="00BC5415"/>
    <w:rsid w:val="00BC7075"/>
    <w:rsid w:val="00BC7203"/>
    <w:rsid w:val="00BD3110"/>
    <w:rsid w:val="00BD4F69"/>
    <w:rsid w:val="00BD5E51"/>
    <w:rsid w:val="00BD6B35"/>
    <w:rsid w:val="00BD77E2"/>
    <w:rsid w:val="00BD7A5F"/>
    <w:rsid w:val="00BE0998"/>
    <w:rsid w:val="00BE2E2C"/>
    <w:rsid w:val="00BE6EEF"/>
    <w:rsid w:val="00BF1BA9"/>
    <w:rsid w:val="00BF3283"/>
    <w:rsid w:val="00BF6D34"/>
    <w:rsid w:val="00C00E37"/>
    <w:rsid w:val="00C0228A"/>
    <w:rsid w:val="00C04AFC"/>
    <w:rsid w:val="00C07789"/>
    <w:rsid w:val="00C1180F"/>
    <w:rsid w:val="00C13A56"/>
    <w:rsid w:val="00C14409"/>
    <w:rsid w:val="00C160B1"/>
    <w:rsid w:val="00C161DB"/>
    <w:rsid w:val="00C16C29"/>
    <w:rsid w:val="00C16F7E"/>
    <w:rsid w:val="00C17488"/>
    <w:rsid w:val="00C17A27"/>
    <w:rsid w:val="00C22391"/>
    <w:rsid w:val="00C253D4"/>
    <w:rsid w:val="00C258B3"/>
    <w:rsid w:val="00C30771"/>
    <w:rsid w:val="00C31D22"/>
    <w:rsid w:val="00C33852"/>
    <w:rsid w:val="00C33C9E"/>
    <w:rsid w:val="00C3677B"/>
    <w:rsid w:val="00C3771C"/>
    <w:rsid w:val="00C41C8E"/>
    <w:rsid w:val="00C41D4D"/>
    <w:rsid w:val="00C4465D"/>
    <w:rsid w:val="00C45CCC"/>
    <w:rsid w:val="00C51F05"/>
    <w:rsid w:val="00C52B8A"/>
    <w:rsid w:val="00C52D6B"/>
    <w:rsid w:val="00C536B7"/>
    <w:rsid w:val="00C53A00"/>
    <w:rsid w:val="00C55F9C"/>
    <w:rsid w:val="00C566EC"/>
    <w:rsid w:val="00C5710F"/>
    <w:rsid w:val="00C60377"/>
    <w:rsid w:val="00C61BE5"/>
    <w:rsid w:val="00C61DEE"/>
    <w:rsid w:val="00C63EC1"/>
    <w:rsid w:val="00C63EE3"/>
    <w:rsid w:val="00C64483"/>
    <w:rsid w:val="00C6547A"/>
    <w:rsid w:val="00C66008"/>
    <w:rsid w:val="00C66F46"/>
    <w:rsid w:val="00C71119"/>
    <w:rsid w:val="00C728DC"/>
    <w:rsid w:val="00C73AF4"/>
    <w:rsid w:val="00C74348"/>
    <w:rsid w:val="00C74E8F"/>
    <w:rsid w:val="00C7511D"/>
    <w:rsid w:val="00C755AE"/>
    <w:rsid w:val="00C7763A"/>
    <w:rsid w:val="00C80C03"/>
    <w:rsid w:val="00C8123D"/>
    <w:rsid w:val="00C812C4"/>
    <w:rsid w:val="00C8252C"/>
    <w:rsid w:val="00C866A8"/>
    <w:rsid w:val="00C87A52"/>
    <w:rsid w:val="00C91931"/>
    <w:rsid w:val="00C92D95"/>
    <w:rsid w:val="00C93327"/>
    <w:rsid w:val="00C9459A"/>
    <w:rsid w:val="00C95B08"/>
    <w:rsid w:val="00C96406"/>
    <w:rsid w:val="00C969E2"/>
    <w:rsid w:val="00CA0AA4"/>
    <w:rsid w:val="00CA2121"/>
    <w:rsid w:val="00CA714F"/>
    <w:rsid w:val="00CB432F"/>
    <w:rsid w:val="00CB59D4"/>
    <w:rsid w:val="00CB66A2"/>
    <w:rsid w:val="00CB673B"/>
    <w:rsid w:val="00CB76B9"/>
    <w:rsid w:val="00CC3F16"/>
    <w:rsid w:val="00CC6FE1"/>
    <w:rsid w:val="00CD0410"/>
    <w:rsid w:val="00CD0EFD"/>
    <w:rsid w:val="00CD2059"/>
    <w:rsid w:val="00CD5C7D"/>
    <w:rsid w:val="00CD5F5E"/>
    <w:rsid w:val="00CE1143"/>
    <w:rsid w:val="00CE24FE"/>
    <w:rsid w:val="00CE2D36"/>
    <w:rsid w:val="00CE317C"/>
    <w:rsid w:val="00CE4FAE"/>
    <w:rsid w:val="00CE6697"/>
    <w:rsid w:val="00CE6B30"/>
    <w:rsid w:val="00CF0E70"/>
    <w:rsid w:val="00CF2F58"/>
    <w:rsid w:val="00CF30CA"/>
    <w:rsid w:val="00CF32AC"/>
    <w:rsid w:val="00CF3543"/>
    <w:rsid w:val="00CF5890"/>
    <w:rsid w:val="00CF5F8F"/>
    <w:rsid w:val="00D00122"/>
    <w:rsid w:val="00D014AB"/>
    <w:rsid w:val="00D0266C"/>
    <w:rsid w:val="00D04042"/>
    <w:rsid w:val="00D05662"/>
    <w:rsid w:val="00D07B87"/>
    <w:rsid w:val="00D10051"/>
    <w:rsid w:val="00D11205"/>
    <w:rsid w:val="00D17606"/>
    <w:rsid w:val="00D176E9"/>
    <w:rsid w:val="00D21358"/>
    <w:rsid w:val="00D21846"/>
    <w:rsid w:val="00D22026"/>
    <w:rsid w:val="00D23D5A"/>
    <w:rsid w:val="00D23E00"/>
    <w:rsid w:val="00D24025"/>
    <w:rsid w:val="00D241B2"/>
    <w:rsid w:val="00D263A2"/>
    <w:rsid w:val="00D263C3"/>
    <w:rsid w:val="00D27245"/>
    <w:rsid w:val="00D27662"/>
    <w:rsid w:val="00D30B80"/>
    <w:rsid w:val="00D311FC"/>
    <w:rsid w:val="00D31978"/>
    <w:rsid w:val="00D33B1C"/>
    <w:rsid w:val="00D34898"/>
    <w:rsid w:val="00D37B41"/>
    <w:rsid w:val="00D406E4"/>
    <w:rsid w:val="00D41E2D"/>
    <w:rsid w:val="00D503F2"/>
    <w:rsid w:val="00D54BF5"/>
    <w:rsid w:val="00D5672C"/>
    <w:rsid w:val="00D613C3"/>
    <w:rsid w:val="00D61B50"/>
    <w:rsid w:val="00D630A1"/>
    <w:rsid w:val="00D64759"/>
    <w:rsid w:val="00D649D8"/>
    <w:rsid w:val="00D660F2"/>
    <w:rsid w:val="00D6675B"/>
    <w:rsid w:val="00D71070"/>
    <w:rsid w:val="00D71698"/>
    <w:rsid w:val="00D73887"/>
    <w:rsid w:val="00D73BBD"/>
    <w:rsid w:val="00D74386"/>
    <w:rsid w:val="00D74BE1"/>
    <w:rsid w:val="00D754E1"/>
    <w:rsid w:val="00D77A8E"/>
    <w:rsid w:val="00D85831"/>
    <w:rsid w:val="00D85BB0"/>
    <w:rsid w:val="00D87F86"/>
    <w:rsid w:val="00D90BCE"/>
    <w:rsid w:val="00D92193"/>
    <w:rsid w:val="00D92732"/>
    <w:rsid w:val="00D931D3"/>
    <w:rsid w:val="00D931E6"/>
    <w:rsid w:val="00D96A6D"/>
    <w:rsid w:val="00D97797"/>
    <w:rsid w:val="00DA0B85"/>
    <w:rsid w:val="00DA1087"/>
    <w:rsid w:val="00DA1DD7"/>
    <w:rsid w:val="00DA29AB"/>
    <w:rsid w:val="00DA3A02"/>
    <w:rsid w:val="00DA3E4E"/>
    <w:rsid w:val="00DB0C70"/>
    <w:rsid w:val="00DB14C7"/>
    <w:rsid w:val="00DB1799"/>
    <w:rsid w:val="00DB1F34"/>
    <w:rsid w:val="00DB2523"/>
    <w:rsid w:val="00DB276C"/>
    <w:rsid w:val="00DB67A6"/>
    <w:rsid w:val="00DC0DB0"/>
    <w:rsid w:val="00DC3446"/>
    <w:rsid w:val="00DC5265"/>
    <w:rsid w:val="00DC5575"/>
    <w:rsid w:val="00DC5CBF"/>
    <w:rsid w:val="00DC6058"/>
    <w:rsid w:val="00DC63B4"/>
    <w:rsid w:val="00DC6F04"/>
    <w:rsid w:val="00DC77A2"/>
    <w:rsid w:val="00DD046F"/>
    <w:rsid w:val="00DD14AE"/>
    <w:rsid w:val="00DD1983"/>
    <w:rsid w:val="00DD1A35"/>
    <w:rsid w:val="00DD2CC9"/>
    <w:rsid w:val="00DD32C6"/>
    <w:rsid w:val="00DD4A91"/>
    <w:rsid w:val="00DD5D4D"/>
    <w:rsid w:val="00DD7750"/>
    <w:rsid w:val="00DE5BD3"/>
    <w:rsid w:val="00DE61E9"/>
    <w:rsid w:val="00DE6314"/>
    <w:rsid w:val="00DF0029"/>
    <w:rsid w:val="00DF6322"/>
    <w:rsid w:val="00DF690E"/>
    <w:rsid w:val="00DF77DB"/>
    <w:rsid w:val="00DF7FCB"/>
    <w:rsid w:val="00E0127F"/>
    <w:rsid w:val="00E01899"/>
    <w:rsid w:val="00E01AF9"/>
    <w:rsid w:val="00E01B2E"/>
    <w:rsid w:val="00E04A31"/>
    <w:rsid w:val="00E04AE5"/>
    <w:rsid w:val="00E04D0B"/>
    <w:rsid w:val="00E07274"/>
    <w:rsid w:val="00E116F0"/>
    <w:rsid w:val="00E12729"/>
    <w:rsid w:val="00E167C1"/>
    <w:rsid w:val="00E236A6"/>
    <w:rsid w:val="00E24A0D"/>
    <w:rsid w:val="00E2563E"/>
    <w:rsid w:val="00E266EA"/>
    <w:rsid w:val="00E30665"/>
    <w:rsid w:val="00E30B36"/>
    <w:rsid w:val="00E30CA3"/>
    <w:rsid w:val="00E30FAC"/>
    <w:rsid w:val="00E30FF7"/>
    <w:rsid w:val="00E31DA5"/>
    <w:rsid w:val="00E34D23"/>
    <w:rsid w:val="00E37094"/>
    <w:rsid w:val="00E40507"/>
    <w:rsid w:val="00E40D70"/>
    <w:rsid w:val="00E40E35"/>
    <w:rsid w:val="00E415CB"/>
    <w:rsid w:val="00E43CD6"/>
    <w:rsid w:val="00E44122"/>
    <w:rsid w:val="00E4536A"/>
    <w:rsid w:val="00E47B82"/>
    <w:rsid w:val="00E50F1C"/>
    <w:rsid w:val="00E54652"/>
    <w:rsid w:val="00E5760C"/>
    <w:rsid w:val="00E60CBA"/>
    <w:rsid w:val="00E60F8C"/>
    <w:rsid w:val="00E61F40"/>
    <w:rsid w:val="00E62DAB"/>
    <w:rsid w:val="00E64A6D"/>
    <w:rsid w:val="00E66E1B"/>
    <w:rsid w:val="00E6703D"/>
    <w:rsid w:val="00E67D6A"/>
    <w:rsid w:val="00E718DF"/>
    <w:rsid w:val="00E71EDB"/>
    <w:rsid w:val="00E72F9E"/>
    <w:rsid w:val="00E730C3"/>
    <w:rsid w:val="00E7423E"/>
    <w:rsid w:val="00E7636B"/>
    <w:rsid w:val="00E76592"/>
    <w:rsid w:val="00E77F75"/>
    <w:rsid w:val="00E81334"/>
    <w:rsid w:val="00E81D62"/>
    <w:rsid w:val="00E845EF"/>
    <w:rsid w:val="00E86010"/>
    <w:rsid w:val="00E90958"/>
    <w:rsid w:val="00E928D8"/>
    <w:rsid w:val="00E93267"/>
    <w:rsid w:val="00E95DC7"/>
    <w:rsid w:val="00E97BB5"/>
    <w:rsid w:val="00EA207B"/>
    <w:rsid w:val="00EA37BC"/>
    <w:rsid w:val="00EA4D0B"/>
    <w:rsid w:val="00EA4D0F"/>
    <w:rsid w:val="00EA60A0"/>
    <w:rsid w:val="00EB25C2"/>
    <w:rsid w:val="00EC085E"/>
    <w:rsid w:val="00EC0D31"/>
    <w:rsid w:val="00EC43A9"/>
    <w:rsid w:val="00EC4973"/>
    <w:rsid w:val="00EC52CB"/>
    <w:rsid w:val="00ED4EAF"/>
    <w:rsid w:val="00ED5802"/>
    <w:rsid w:val="00ED5FBC"/>
    <w:rsid w:val="00EE207F"/>
    <w:rsid w:val="00EE4C6F"/>
    <w:rsid w:val="00EE5518"/>
    <w:rsid w:val="00EE60AF"/>
    <w:rsid w:val="00EE68EF"/>
    <w:rsid w:val="00EE6BC5"/>
    <w:rsid w:val="00EE7814"/>
    <w:rsid w:val="00EF2375"/>
    <w:rsid w:val="00EF37DB"/>
    <w:rsid w:val="00EF4FC3"/>
    <w:rsid w:val="00EF7ADC"/>
    <w:rsid w:val="00F01E13"/>
    <w:rsid w:val="00F01F49"/>
    <w:rsid w:val="00F02265"/>
    <w:rsid w:val="00F02CCB"/>
    <w:rsid w:val="00F03D50"/>
    <w:rsid w:val="00F042E8"/>
    <w:rsid w:val="00F04892"/>
    <w:rsid w:val="00F05E34"/>
    <w:rsid w:val="00F06450"/>
    <w:rsid w:val="00F06D42"/>
    <w:rsid w:val="00F112E9"/>
    <w:rsid w:val="00F155DD"/>
    <w:rsid w:val="00F16C87"/>
    <w:rsid w:val="00F175C0"/>
    <w:rsid w:val="00F176BA"/>
    <w:rsid w:val="00F17787"/>
    <w:rsid w:val="00F216E3"/>
    <w:rsid w:val="00F21D86"/>
    <w:rsid w:val="00F227FB"/>
    <w:rsid w:val="00F2488F"/>
    <w:rsid w:val="00F24B82"/>
    <w:rsid w:val="00F24F5F"/>
    <w:rsid w:val="00F2503E"/>
    <w:rsid w:val="00F26D64"/>
    <w:rsid w:val="00F3023C"/>
    <w:rsid w:val="00F31C49"/>
    <w:rsid w:val="00F33B7E"/>
    <w:rsid w:val="00F343C3"/>
    <w:rsid w:val="00F36000"/>
    <w:rsid w:val="00F36C27"/>
    <w:rsid w:val="00F37387"/>
    <w:rsid w:val="00F37856"/>
    <w:rsid w:val="00F411F3"/>
    <w:rsid w:val="00F53117"/>
    <w:rsid w:val="00F563FA"/>
    <w:rsid w:val="00F56E2A"/>
    <w:rsid w:val="00F56FA4"/>
    <w:rsid w:val="00F6285F"/>
    <w:rsid w:val="00F64E7D"/>
    <w:rsid w:val="00F71A1A"/>
    <w:rsid w:val="00F7536F"/>
    <w:rsid w:val="00F803B0"/>
    <w:rsid w:val="00F90B87"/>
    <w:rsid w:val="00FA10A6"/>
    <w:rsid w:val="00FA3622"/>
    <w:rsid w:val="00FA4518"/>
    <w:rsid w:val="00FA5690"/>
    <w:rsid w:val="00FB102D"/>
    <w:rsid w:val="00FB1A12"/>
    <w:rsid w:val="00FB277F"/>
    <w:rsid w:val="00FB3672"/>
    <w:rsid w:val="00FB6264"/>
    <w:rsid w:val="00FB6C9E"/>
    <w:rsid w:val="00FB7297"/>
    <w:rsid w:val="00FC259E"/>
    <w:rsid w:val="00FC38A3"/>
    <w:rsid w:val="00FC5274"/>
    <w:rsid w:val="00FC5380"/>
    <w:rsid w:val="00FC57EE"/>
    <w:rsid w:val="00FC7357"/>
    <w:rsid w:val="00FD00AB"/>
    <w:rsid w:val="00FD067E"/>
    <w:rsid w:val="00FD07C8"/>
    <w:rsid w:val="00FD2159"/>
    <w:rsid w:val="00FD69CE"/>
    <w:rsid w:val="00FE185E"/>
    <w:rsid w:val="00FE1B20"/>
    <w:rsid w:val="00FE67C9"/>
    <w:rsid w:val="00FF02DE"/>
    <w:rsid w:val="00FF1369"/>
    <w:rsid w:val="00FF5170"/>
    <w:rsid w:val="00FF6266"/>
    <w:rsid w:val="00FF7E2B"/>
    <w:rsid w:val="01615794"/>
    <w:rsid w:val="01864A27"/>
    <w:rsid w:val="01A404E2"/>
    <w:rsid w:val="01DF74D9"/>
    <w:rsid w:val="01EB2EE9"/>
    <w:rsid w:val="02460B20"/>
    <w:rsid w:val="027B36D1"/>
    <w:rsid w:val="02AD678C"/>
    <w:rsid w:val="02AF3A41"/>
    <w:rsid w:val="02DD235B"/>
    <w:rsid w:val="02E1151B"/>
    <w:rsid w:val="02F147EA"/>
    <w:rsid w:val="02F54FC6"/>
    <w:rsid w:val="030840F2"/>
    <w:rsid w:val="030B7A9D"/>
    <w:rsid w:val="03112C80"/>
    <w:rsid w:val="03115531"/>
    <w:rsid w:val="032017EF"/>
    <w:rsid w:val="033C1A3A"/>
    <w:rsid w:val="0351073E"/>
    <w:rsid w:val="037A07A4"/>
    <w:rsid w:val="03CB4C17"/>
    <w:rsid w:val="03EE357B"/>
    <w:rsid w:val="04293B45"/>
    <w:rsid w:val="04294DF9"/>
    <w:rsid w:val="0432289A"/>
    <w:rsid w:val="044122FE"/>
    <w:rsid w:val="045E471C"/>
    <w:rsid w:val="04804FC4"/>
    <w:rsid w:val="04944047"/>
    <w:rsid w:val="049816FC"/>
    <w:rsid w:val="04A42800"/>
    <w:rsid w:val="04AA3A81"/>
    <w:rsid w:val="04BF0F8E"/>
    <w:rsid w:val="04F10038"/>
    <w:rsid w:val="05191440"/>
    <w:rsid w:val="05335295"/>
    <w:rsid w:val="05553C1D"/>
    <w:rsid w:val="055A5676"/>
    <w:rsid w:val="05686980"/>
    <w:rsid w:val="058368B9"/>
    <w:rsid w:val="05D41222"/>
    <w:rsid w:val="05F92253"/>
    <w:rsid w:val="06662D03"/>
    <w:rsid w:val="06BC68C4"/>
    <w:rsid w:val="07075C32"/>
    <w:rsid w:val="07340395"/>
    <w:rsid w:val="0764573B"/>
    <w:rsid w:val="07690811"/>
    <w:rsid w:val="07DC6755"/>
    <w:rsid w:val="07F43A9E"/>
    <w:rsid w:val="083F2B50"/>
    <w:rsid w:val="084E1B03"/>
    <w:rsid w:val="0861422C"/>
    <w:rsid w:val="086200D7"/>
    <w:rsid w:val="08E376ED"/>
    <w:rsid w:val="09013637"/>
    <w:rsid w:val="09404177"/>
    <w:rsid w:val="095E5C9C"/>
    <w:rsid w:val="096F01AD"/>
    <w:rsid w:val="09731DA7"/>
    <w:rsid w:val="098E1F7C"/>
    <w:rsid w:val="09AC4D17"/>
    <w:rsid w:val="09F81D0F"/>
    <w:rsid w:val="0A216936"/>
    <w:rsid w:val="0A795662"/>
    <w:rsid w:val="0A895CDE"/>
    <w:rsid w:val="0A994099"/>
    <w:rsid w:val="0ACF103E"/>
    <w:rsid w:val="0B713CD2"/>
    <w:rsid w:val="0B7227BA"/>
    <w:rsid w:val="0B9269EA"/>
    <w:rsid w:val="0B9730BE"/>
    <w:rsid w:val="0BA032F1"/>
    <w:rsid w:val="0BE17F48"/>
    <w:rsid w:val="0BF14F4E"/>
    <w:rsid w:val="0C190EFD"/>
    <w:rsid w:val="0C1F38FC"/>
    <w:rsid w:val="0C2015BA"/>
    <w:rsid w:val="0C291674"/>
    <w:rsid w:val="0C5C5076"/>
    <w:rsid w:val="0C692CAD"/>
    <w:rsid w:val="0CC87B29"/>
    <w:rsid w:val="0CD86F5F"/>
    <w:rsid w:val="0CE916F8"/>
    <w:rsid w:val="0CF74598"/>
    <w:rsid w:val="0D2261D9"/>
    <w:rsid w:val="0D4C612B"/>
    <w:rsid w:val="0D5F7C0C"/>
    <w:rsid w:val="0D9C3B86"/>
    <w:rsid w:val="0DA3355F"/>
    <w:rsid w:val="0DA767F3"/>
    <w:rsid w:val="0DBE2B84"/>
    <w:rsid w:val="0DF200F5"/>
    <w:rsid w:val="0E0D35F3"/>
    <w:rsid w:val="0E5F0E2C"/>
    <w:rsid w:val="0E99714E"/>
    <w:rsid w:val="0EB92036"/>
    <w:rsid w:val="0EC65735"/>
    <w:rsid w:val="0EDB34EE"/>
    <w:rsid w:val="0EDE791E"/>
    <w:rsid w:val="0EE24A43"/>
    <w:rsid w:val="0F7565D7"/>
    <w:rsid w:val="0F935731"/>
    <w:rsid w:val="0FCB37D0"/>
    <w:rsid w:val="0FD31749"/>
    <w:rsid w:val="0FE871E7"/>
    <w:rsid w:val="102028C9"/>
    <w:rsid w:val="10933CC8"/>
    <w:rsid w:val="11081338"/>
    <w:rsid w:val="113468A3"/>
    <w:rsid w:val="113A332A"/>
    <w:rsid w:val="113F112A"/>
    <w:rsid w:val="11731ED8"/>
    <w:rsid w:val="117E6314"/>
    <w:rsid w:val="118A2837"/>
    <w:rsid w:val="11A91930"/>
    <w:rsid w:val="11B17CC1"/>
    <w:rsid w:val="11F10F58"/>
    <w:rsid w:val="12355362"/>
    <w:rsid w:val="129802FE"/>
    <w:rsid w:val="12CA6915"/>
    <w:rsid w:val="12D96C86"/>
    <w:rsid w:val="130636D5"/>
    <w:rsid w:val="132867B8"/>
    <w:rsid w:val="13557C82"/>
    <w:rsid w:val="13B04FCD"/>
    <w:rsid w:val="13C11DC8"/>
    <w:rsid w:val="13C93A6E"/>
    <w:rsid w:val="13CA47D1"/>
    <w:rsid w:val="13F229E3"/>
    <w:rsid w:val="13F953BB"/>
    <w:rsid w:val="14113C19"/>
    <w:rsid w:val="14213E6D"/>
    <w:rsid w:val="14382F65"/>
    <w:rsid w:val="148D505F"/>
    <w:rsid w:val="14927F92"/>
    <w:rsid w:val="14980F1E"/>
    <w:rsid w:val="14B174B2"/>
    <w:rsid w:val="14BD31AA"/>
    <w:rsid w:val="14C87896"/>
    <w:rsid w:val="14D87AEE"/>
    <w:rsid w:val="15217CF7"/>
    <w:rsid w:val="15BD5201"/>
    <w:rsid w:val="15D508A1"/>
    <w:rsid w:val="15F551FE"/>
    <w:rsid w:val="161215F5"/>
    <w:rsid w:val="1653052A"/>
    <w:rsid w:val="1655439F"/>
    <w:rsid w:val="165E3789"/>
    <w:rsid w:val="168D57EA"/>
    <w:rsid w:val="171952CF"/>
    <w:rsid w:val="177056FB"/>
    <w:rsid w:val="17845BDE"/>
    <w:rsid w:val="17B564F2"/>
    <w:rsid w:val="17F60C55"/>
    <w:rsid w:val="18146A54"/>
    <w:rsid w:val="183613E4"/>
    <w:rsid w:val="183909C5"/>
    <w:rsid w:val="18A92683"/>
    <w:rsid w:val="191E2EA7"/>
    <w:rsid w:val="19296BEB"/>
    <w:rsid w:val="194C0D15"/>
    <w:rsid w:val="19634492"/>
    <w:rsid w:val="19E262E2"/>
    <w:rsid w:val="19F27366"/>
    <w:rsid w:val="1A051B3B"/>
    <w:rsid w:val="1A8E049E"/>
    <w:rsid w:val="1ABB06B8"/>
    <w:rsid w:val="1AF12437"/>
    <w:rsid w:val="1B1A33C4"/>
    <w:rsid w:val="1B245FF1"/>
    <w:rsid w:val="1B4E4A68"/>
    <w:rsid w:val="1B62610C"/>
    <w:rsid w:val="1B73407A"/>
    <w:rsid w:val="1B9119E5"/>
    <w:rsid w:val="1BBE036A"/>
    <w:rsid w:val="1BC33A5C"/>
    <w:rsid w:val="1BD17F27"/>
    <w:rsid w:val="1BD658E4"/>
    <w:rsid w:val="1BF14D03"/>
    <w:rsid w:val="1C0A0143"/>
    <w:rsid w:val="1C792CF4"/>
    <w:rsid w:val="1C984EE8"/>
    <w:rsid w:val="1C9C1360"/>
    <w:rsid w:val="1CAA3A66"/>
    <w:rsid w:val="1CB913C5"/>
    <w:rsid w:val="1CC31F15"/>
    <w:rsid w:val="1CC5367B"/>
    <w:rsid w:val="1D03357C"/>
    <w:rsid w:val="1D1D5B88"/>
    <w:rsid w:val="1D6129BF"/>
    <w:rsid w:val="1D6C4F52"/>
    <w:rsid w:val="1D810117"/>
    <w:rsid w:val="1DD30A1B"/>
    <w:rsid w:val="1E021974"/>
    <w:rsid w:val="1E034101"/>
    <w:rsid w:val="1E1F4375"/>
    <w:rsid w:val="1E2527AC"/>
    <w:rsid w:val="1E4759F8"/>
    <w:rsid w:val="1E62158A"/>
    <w:rsid w:val="1E644ECF"/>
    <w:rsid w:val="1EA61D1C"/>
    <w:rsid w:val="1EB23062"/>
    <w:rsid w:val="1EB9232D"/>
    <w:rsid w:val="1EBF71CF"/>
    <w:rsid w:val="1F2954D9"/>
    <w:rsid w:val="1F325CA8"/>
    <w:rsid w:val="1F783D5F"/>
    <w:rsid w:val="1F7A22DD"/>
    <w:rsid w:val="1F917F14"/>
    <w:rsid w:val="1FAB1324"/>
    <w:rsid w:val="1FBF2768"/>
    <w:rsid w:val="1FD55B0C"/>
    <w:rsid w:val="1FE02E2E"/>
    <w:rsid w:val="1FF733D5"/>
    <w:rsid w:val="1FFC6823"/>
    <w:rsid w:val="20134278"/>
    <w:rsid w:val="2016445E"/>
    <w:rsid w:val="20207D63"/>
    <w:rsid w:val="203A0EAC"/>
    <w:rsid w:val="203B74FB"/>
    <w:rsid w:val="209836D9"/>
    <w:rsid w:val="20A3664B"/>
    <w:rsid w:val="20A7040F"/>
    <w:rsid w:val="20D75508"/>
    <w:rsid w:val="20DF72C1"/>
    <w:rsid w:val="20E33F9F"/>
    <w:rsid w:val="21015F9B"/>
    <w:rsid w:val="210A0967"/>
    <w:rsid w:val="212D3CF0"/>
    <w:rsid w:val="2148123F"/>
    <w:rsid w:val="21BF7657"/>
    <w:rsid w:val="21D3768F"/>
    <w:rsid w:val="21E35F4E"/>
    <w:rsid w:val="21EB5ABA"/>
    <w:rsid w:val="22184D58"/>
    <w:rsid w:val="221E1FF5"/>
    <w:rsid w:val="222C1D3E"/>
    <w:rsid w:val="22353CB7"/>
    <w:rsid w:val="223615E9"/>
    <w:rsid w:val="224E68B2"/>
    <w:rsid w:val="22524230"/>
    <w:rsid w:val="228448C9"/>
    <w:rsid w:val="22A44C4A"/>
    <w:rsid w:val="22AD7CE8"/>
    <w:rsid w:val="22F94375"/>
    <w:rsid w:val="22FC0890"/>
    <w:rsid w:val="233713D2"/>
    <w:rsid w:val="23547471"/>
    <w:rsid w:val="23620335"/>
    <w:rsid w:val="23B26FD1"/>
    <w:rsid w:val="23B32608"/>
    <w:rsid w:val="23D70F3F"/>
    <w:rsid w:val="23DA5DE6"/>
    <w:rsid w:val="23DC1A99"/>
    <w:rsid w:val="24135D3A"/>
    <w:rsid w:val="241E68C2"/>
    <w:rsid w:val="24224FB8"/>
    <w:rsid w:val="242D5F16"/>
    <w:rsid w:val="243A0633"/>
    <w:rsid w:val="246619E0"/>
    <w:rsid w:val="24A24A9D"/>
    <w:rsid w:val="24A25117"/>
    <w:rsid w:val="25583A87"/>
    <w:rsid w:val="25A26D6C"/>
    <w:rsid w:val="25A31F57"/>
    <w:rsid w:val="25AC7E41"/>
    <w:rsid w:val="25D94D82"/>
    <w:rsid w:val="25F0173F"/>
    <w:rsid w:val="25FD2213"/>
    <w:rsid w:val="26864E37"/>
    <w:rsid w:val="26B451D2"/>
    <w:rsid w:val="26BB5A5B"/>
    <w:rsid w:val="26CB1A16"/>
    <w:rsid w:val="27010B22"/>
    <w:rsid w:val="27057CB4"/>
    <w:rsid w:val="27111B1F"/>
    <w:rsid w:val="272E0308"/>
    <w:rsid w:val="27426CA6"/>
    <w:rsid w:val="275023A2"/>
    <w:rsid w:val="277F62B7"/>
    <w:rsid w:val="279045D1"/>
    <w:rsid w:val="2792416F"/>
    <w:rsid w:val="27A40BE5"/>
    <w:rsid w:val="27A66DBF"/>
    <w:rsid w:val="27F9674B"/>
    <w:rsid w:val="2838427B"/>
    <w:rsid w:val="288A5F02"/>
    <w:rsid w:val="28EF5CF4"/>
    <w:rsid w:val="29014296"/>
    <w:rsid w:val="29262A18"/>
    <w:rsid w:val="293D3FCE"/>
    <w:rsid w:val="296352A9"/>
    <w:rsid w:val="296A7FDB"/>
    <w:rsid w:val="29791BFE"/>
    <w:rsid w:val="29AE6691"/>
    <w:rsid w:val="29B813EF"/>
    <w:rsid w:val="29F97533"/>
    <w:rsid w:val="2A7A3A47"/>
    <w:rsid w:val="2AD57D7C"/>
    <w:rsid w:val="2ADE7574"/>
    <w:rsid w:val="2B033E75"/>
    <w:rsid w:val="2B6061C9"/>
    <w:rsid w:val="2B6F2C13"/>
    <w:rsid w:val="2B822F66"/>
    <w:rsid w:val="2BA4006E"/>
    <w:rsid w:val="2BB35603"/>
    <w:rsid w:val="2BC30D83"/>
    <w:rsid w:val="2BD134CD"/>
    <w:rsid w:val="2BFA5F57"/>
    <w:rsid w:val="2C000953"/>
    <w:rsid w:val="2C0C79F5"/>
    <w:rsid w:val="2C2D7022"/>
    <w:rsid w:val="2CC279B8"/>
    <w:rsid w:val="2CEA45E0"/>
    <w:rsid w:val="2CF241A1"/>
    <w:rsid w:val="2D140E5E"/>
    <w:rsid w:val="2D207FD1"/>
    <w:rsid w:val="2D491BDE"/>
    <w:rsid w:val="2D702885"/>
    <w:rsid w:val="2D7422F5"/>
    <w:rsid w:val="2D7918D9"/>
    <w:rsid w:val="2D924ED5"/>
    <w:rsid w:val="2DDF2F9F"/>
    <w:rsid w:val="2DEA3A81"/>
    <w:rsid w:val="2DEC36CC"/>
    <w:rsid w:val="2DF6594D"/>
    <w:rsid w:val="2E002120"/>
    <w:rsid w:val="2E036BCF"/>
    <w:rsid w:val="2E0761E3"/>
    <w:rsid w:val="2E556795"/>
    <w:rsid w:val="2E8B7F59"/>
    <w:rsid w:val="2EC34F63"/>
    <w:rsid w:val="2F1948A9"/>
    <w:rsid w:val="2F401969"/>
    <w:rsid w:val="2F4E0230"/>
    <w:rsid w:val="2FA53C7A"/>
    <w:rsid w:val="2FD50C28"/>
    <w:rsid w:val="2FE0793F"/>
    <w:rsid w:val="2FFA5C59"/>
    <w:rsid w:val="30255F46"/>
    <w:rsid w:val="303F6E73"/>
    <w:rsid w:val="3048473A"/>
    <w:rsid w:val="305A75EE"/>
    <w:rsid w:val="30901D07"/>
    <w:rsid w:val="30F272BB"/>
    <w:rsid w:val="30FE2283"/>
    <w:rsid w:val="310B7BF7"/>
    <w:rsid w:val="313F251C"/>
    <w:rsid w:val="31592A40"/>
    <w:rsid w:val="31BF2453"/>
    <w:rsid w:val="31CD539D"/>
    <w:rsid w:val="3205440F"/>
    <w:rsid w:val="323179FB"/>
    <w:rsid w:val="327168B8"/>
    <w:rsid w:val="329C1BD4"/>
    <w:rsid w:val="32B41675"/>
    <w:rsid w:val="32D85BE7"/>
    <w:rsid w:val="32FC7395"/>
    <w:rsid w:val="33352735"/>
    <w:rsid w:val="334C1DB4"/>
    <w:rsid w:val="33A9609D"/>
    <w:rsid w:val="33AD2BD0"/>
    <w:rsid w:val="33DE7071"/>
    <w:rsid w:val="33EB6BAD"/>
    <w:rsid w:val="33EE588C"/>
    <w:rsid w:val="34030A42"/>
    <w:rsid w:val="34172C0C"/>
    <w:rsid w:val="341F23E1"/>
    <w:rsid w:val="34346E4D"/>
    <w:rsid w:val="34556336"/>
    <w:rsid w:val="34725357"/>
    <w:rsid w:val="348C374A"/>
    <w:rsid w:val="34B333A0"/>
    <w:rsid w:val="34C83927"/>
    <w:rsid w:val="34CE2DFE"/>
    <w:rsid w:val="34D84831"/>
    <w:rsid w:val="34DC6FA8"/>
    <w:rsid w:val="34E92AC0"/>
    <w:rsid w:val="34E97C37"/>
    <w:rsid w:val="353511EE"/>
    <w:rsid w:val="356C0059"/>
    <w:rsid w:val="356E5A46"/>
    <w:rsid w:val="35704437"/>
    <w:rsid w:val="35882BB7"/>
    <w:rsid w:val="35D940A9"/>
    <w:rsid w:val="35E73E14"/>
    <w:rsid w:val="35FF12FC"/>
    <w:rsid w:val="36414C8A"/>
    <w:rsid w:val="366C7C3F"/>
    <w:rsid w:val="36723C5D"/>
    <w:rsid w:val="367337CC"/>
    <w:rsid w:val="36764747"/>
    <w:rsid w:val="36833BCD"/>
    <w:rsid w:val="36B779D9"/>
    <w:rsid w:val="36BA27A1"/>
    <w:rsid w:val="36FA0D5F"/>
    <w:rsid w:val="370513CD"/>
    <w:rsid w:val="374024C1"/>
    <w:rsid w:val="374F6BED"/>
    <w:rsid w:val="3753293F"/>
    <w:rsid w:val="379B4223"/>
    <w:rsid w:val="37D027AD"/>
    <w:rsid w:val="37E24336"/>
    <w:rsid w:val="37E364F0"/>
    <w:rsid w:val="381178FA"/>
    <w:rsid w:val="38172213"/>
    <w:rsid w:val="381E7F61"/>
    <w:rsid w:val="38892804"/>
    <w:rsid w:val="38BD4594"/>
    <w:rsid w:val="38FE1AFE"/>
    <w:rsid w:val="39017BBA"/>
    <w:rsid w:val="39023D25"/>
    <w:rsid w:val="39292208"/>
    <w:rsid w:val="394B7113"/>
    <w:rsid w:val="39520450"/>
    <w:rsid w:val="39B9152E"/>
    <w:rsid w:val="39BA127A"/>
    <w:rsid w:val="39CB0253"/>
    <w:rsid w:val="3A071BC0"/>
    <w:rsid w:val="3A60385F"/>
    <w:rsid w:val="3A6F720B"/>
    <w:rsid w:val="3AF637F4"/>
    <w:rsid w:val="3AFE433B"/>
    <w:rsid w:val="3B057CB2"/>
    <w:rsid w:val="3B451940"/>
    <w:rsid w:val="3B49787F"/>
    <w:rsid w:val="3B4C61C3"/>
    <w:rsid w:val="3B532B46"/>
    <w:rsid w:val="3B611B38"/>
    <w:rsid w:val="3B862684"/>
    <w:rsid w:val="3BC3400B"/>
    <w:rsid w:val="3BD50A25"/>
    <w:rsid w:val="3C1C08F2"/>
    <w:rsid w:val="3C4A2B9F"/>
    <w:rsid w:val="3C625919"/>
    <w:rsid w:val="3C713262"/>
    <w:rsid w:val="3CA7694E"/>
    <w:rsid w:val="3CD25455"/>
    <w:rsid w:val="3CFD4653"/>
    <w:rsid w:val="3D3F5C38"/>
    <w:rsid w:val="3D5E09FB"/>
    <w:rsid w:val="3D6D44AB"/>
    <w:rsid w:val="3D9A2E27"/>
    <w:rsid w:val="3D9E6C34"/>
    <w:rsid w:val="3DE11404"/>
    <w:rsid w:val="3E062E06"/>
    <w:rsid w:val="3E0638CF"/>
    <w:rsid w:val="3E7C049D"/>
    <w:rsid w:val="3EC44615"/>
    <w:rsid w:val="3ECF4342"/>
    <w:rsid w:val="3F00274D"/>
    <w:rsid w:val="3F2521B4"/>
    <w:rsid w:val="3F4A1C1A"/>
    <w:rsid w:val="3F661CE4"/>
    <w:rsid w:val="3F761C89"/>
    <w:rsid w:val="3F7C2086"/>
    <w:rsid w:val="3FBA2E0B"/>
    <w:rsid w:val="40311615"/>
    <w:rsid w:val="40410390"/>
    <w:rsid w:val="40485407"/>
    <w:rsid w:val="4071080D"/>
    <w:rsid w:val="407F3E9A"/>
    <w:rsid w:val="408E31EA"/>
    <w:rsid w:val="40982232"/>
    <w:rsid w:val="40A107A5"/>
    <w:rsid w:val="40A91FAB"/>
    <w:rsid w:val="40B548B8"/>
    <w:rsid w:val="40C8049E"/>
    <w:rsid w:val="40D40263"/>
    <w:rsid w:val="413C2DF3"/>
    <w:rsid w:val="41635A41"/>
    <w:rsid w:val="416A7710"/>
    <w:rsid w:val="41711F54"/>
    <w:rsid w:val="418710AB"/>
    <w:rsid w:val="41E11926"/>
    <w:rsid w:val="41F12A3B"/>
    <w:rsid w:val="41F33DFE"/>
    <w:rsid w:val="41F74DEF"/>
    <w:rsid w:val="41FF6CEC"/>
    <w:rsid w:val="42255D98"/>
    <w:rsid w:val="4230334A"/>
    <w:rsid w:val="427B626D"/>
    <w:rsid w:val="4289110D"/>
    <w:rsid w:val="429159D0"/>
    <w:rsid w:val="42A24214"/>
    <w:rsid w:val="42C53514"/>
    <w:rsid w:val="42E77E92"/>
    <w:rsid w:val="42F65E36"/>
    <w:rsid w:val="433964E6"/>
    <w:rsid w:val="43556C07"/>
    <w:rsid w:val="436C3C3A"/>
    <w:rsid w:val="437D68AF"/>
    <w:rsid w:val="43805C0B"/>
    <w:rsid w:val="43AC6A00"/>
    <w:rsid w:val="43C05F2B"/>
    <w:rsid w:val="43D63DD9"/>
    <w:rsid w:val="43F37E69"/>
    <w:rsid w:val="444A0940"/>
    <w:rsid w:val="446D0C72"/>
    <w:rsid w:val="44705C7F"/>
    <w:rsid w:val="44C91833"/>
    <w:rsid w:val="44CF0FCA"/>
    <w:rsid w:val="450B75B9"/>
    <w:rsid w:val="452378F0"/>
    <w:rsid w:val="453E3470"/>
    <w:rsid w:val="455A7440"/>
    <w:rsid w:val="45651290"/>
    <w:rsid w:val="45885B85"/>
    <w:rsid w:val="45FE5B89"/>
    <w:rsid w:val="4606682B"/>
    <w:rsid w:val="46187E50"/>
    <w:rsid w:val="46275E54"/>
    <w:rsid w:val="46324DC8"/>
    <w:rsid w:val="466C3E7F"/>
    <w:rsid w:val="467F3BCA"/>
    <w:rsid w:val="46957BB9"/>
    <w:rsid w:val="46D93D8B"/>
    <w:rsid w:val="47081B1C"/>
    <w:rsid w:val="470F5434"/>
    <w:rsid w:val="472D3690"/>
    <w:rsid w:val="475E78D5"/>
    <w:rsid w:val="476A1665"/>
    <w:rsid w:val="47814028"/>
    <w:rsid w:val="478C3010"/>
    <w:rsid w:val="47973308"/>
    <w:rsid w:val="47EC43E0"/>
    <w:rsid w:val="47ED3A55"/>
    <w:rsid w:val="483268AF"/>
    <w:rsid w:val="485B6C46"/>
    <w:rsid w:val="48760B5B"/>
    <w:rsid w:val="4883402E"/>
    <w:rsid w:val="48A02B65"/>
    <w:rsid w:val="48A21596"/>
    <w:rsid w:val="48AE3E72"/>
    <w:rsid w:val="48B4464C"/>
    <w:rsid w:val="48EB6052"/>
    <w:rsid w:val="48ED292C"/>
    <w:rsid w:val="48FA7E25"/>
    <w:rsid w:val="493E4EB6"/>
    <w:rsid w:val="49550F6D"/>
    <w:rsid w:val="497A7332"/>
    <w:rsid w:val="49A245B2"/>
    <w:rsid w:val="49AF79E0"/>
    <w:rsid w:val="49CD133B"/>
    <w:rsid w:val="49D910DE"/>
    <w:rsid w:val="49ED2CCD"/>
    <w:rsid w:val="4A046DD4"/>
    <w:rsid w:val="4A1C3D58"/>
    <w:rsid w:val="4A3803BC"/>
    <w:rsid w:val="4A5D4EF8"/>
    <w:rsid w:val="4AB13C8E"/>
    <w:rsid w:val="4AD16200"/>
    <w:rsid w:val="4B090459"/>
    <w:rsid w:val="4B1E0C59"/>
    <w:rsid w:val="4B2C31E2"/>
    <w:rsid w:val="4B362BEC"/>
    <w:rsid w:val="4B637B9B"/>
    <w:rsid w:val="4B9D7BAD"/>
    <w:rsid w:val="4BD1079D"/>
    <w:rsid w:val="4BF47196"/>
    <w:rsid w:val="4C612351"/>
    <w:rsid w:val="4C621EBA"/>
    <w:rsid w:val="4C673738"/>
    <w:rsid w:val="4CEA3340"/>
    <w:rsid w:val="4CEB58CD"/>
    <w:rsid w:val="4CF24049"/>
    <w:rsid w:val="4D2E783D"/>
    <w:rsid w:val="4D5C50CF"/>
    <w:rsid w:val="4DA03072"/>
    <w:rsid w:val="4DA70238"/>
    <w:rsid w:val="4DB43481"/>
    <w:rsid w:val="4E301638"/>
    <w:rsid w:val="4E4432FA"/>
    <w:rsid w:val="4E481BAD"/>
    <w:rsid w:val="4E6A0A71"/>
    <w:rsid w:val="4E7105B0"/>
    <w:rsid w:val="4E7A264C"/>
    <w:rsid w:val="4E7F73EA"/>
    <w:rsid w:val="4EAB2E47"/>
    <w:rsid w:val="4F1C64FB"/>
    <w:rsid w:val="4F29184C"/>
    <w:rsid w:val="4F70497F"/>
    <w:rsid w:val="4F907ED3"/>
    <w:rsid w:val="4FA944F3"/>
    <w:rsid w:val="4FCC4157"/>
    <w:rsid w:val="50001E29"/>
    <w:rsid w:val="5001504A"/>
    <w:rsid w:val="5082250C"/>
    <w:rsid w:val="50836669"/>
    <w:rsid w:val="50901457"/>
    <w:rsid w:val="509B49B8"/>
    <w:rsid w:val="50A44C4C"/>
    <w:rsid w:val="50D0623A"/>
    <w:rsid w:val="50DF037D"/>
    <w:rsid w:val="50EA460E"/>
    <w:rsid w:val="510D731C"/>
    <w:rsid w:val="5112017C"/>
    <w:rsid w:val="51140C62"/>
    <w:rsid w:val="511637E5"/>
    <w:rsid w:val="51241236"/>
    <w:rsid w:val="515052A0"/>
    <w:rsid w:val="515D62DC"/>
    <w:rsid w:val="51A026FC"/>
    <w:rsid w:val="51A74CAA"/>
    <w:rsid w:val="51F83507"/>
    <w:rsid w:val="52064694"/>
    <w:rsid w:val="528F1AE6"/>
    <w:rsid w:val="529062B8"/>
    <w:rsid w:val="52B635B1"/>
    <w:rsid w:val="52B82C74"/>
    <w:rsid w:val="52D44DDC"/>
    <w:rsid w:val="52E55A8A"/>
    <w:rsid w:val="536C21E7"/>
    <w:rsid w:val="538C29FB"/>
    <w:rsid w:val="538E0FC4"/>
    <w:rsid w:val="539701A5"/>
    <w:rsid w:val="53980887"/>
    <w:rsid w:val="53C14498"/>
    <w:rsid w:val="540B7C39"/>
    <w:rsid w:val="54101A67"/>
    <w:rsid w:val="54E63D3C"/>
    <w:rsid w:val="54F949FD"/>
    <w:rsid w:val="54FC20BE"/>
    <w:rsid w:val="55047CFE"/>
    <w:rsid w:val="552354D0"/>
    <w:rsid w:val="554D6FB0"/>
    <w:rsid w:val="558570B1"/>
    <w:rsid w:val="55961857"/>
    <w:rsid w:val="55A0560C"/>
    <w:rsid w:val="56026DBA"/>
    <w:rsid w:val="56096DE2"/>
    <w:rsid w:val="56130B60"/>
    <w:rsid w:val="566A06F2"/>
    <w:rsid w:val="566F58BC"/>
    <w:rsid w:val="5680211A"/>
    <w:rsid w:val="56D12D05"/>
    <w:rsid w:val="56D26326"/>
    <w:rsid w:val="570C73FA"/>
    <w:rsid w:val="571D642F"/>
    <w:rsid w:val="57B23EAE"/>
    <w:rsid w:val="57C5211D"/>
    <w:rsid w:val="57F4758F"/>
    <w:rsid w:val="5812683D"/>
    <w:rsid w:val="583D48F1"/>
    <w:rsid w:val="583E23A4"/>
    <w:rsid w:val="58473C13"/>
    <w:rsid w:val="5855340F"/>
    <w:rsid w:val="589929AB"/>
    <w:rsid w:val="58B02697"/>
    <w:rsid w:val="58C40E2B"/>
    <w:rsid w:val="58E356F5"/>
    <w:rsid w:val="58E752F5"/>
    <w:rsid w:val="592F1FF2"/>
    <w:rsid w:val="595A2602"/>
    <w:rsid w:val="595D7451"/>
    <w:rsid w:val="596861D7"/>
    <w:rsid w:val="598503B3"/>
    <w:rsid w:val="59D86398"/>
    <w:rsid w:val="59E55DA4"/>
    <w:rsid w:val="59EB3D96"/>
    <w:rsid w:val="59F77CCA"/>
    <w:rsid w:val="5A297ACF"/>
    <w:rsid w:val="5A6538CC"/>
    <w:rsid w:val="5B061D30"/>
    <w:rsid w:val="5B9857EE"/>
    <w:rsid w:val="5BAB7E14"/>
    <w:rsid w:val="5BB54304"/>
    <w:rsid w:val="5BCF382F"/>
    <w:rsid w:val="5C5C3599"/>
    <w:rsid w:val="5CAA401A"/>
    <w:rsid w:val="5CB85FBE"/>
    <w:rsid w:val="5CE84F40"/>
    <w:rsid w:val="5CEC5224"/>
    <w:rsid w:val="5CFA4962"/>
    <w:rsid w:val="5CFD2F61"/>
    <w:rsid w:val="5D1A706B"/>
    <w:rsid w:val="5D1C26BC"/>
    <w:rsid w:val="5D2B49E2"/>
    <w:rsid w:val="5D5F1CC0"/>
    <w:rsid w:val="5E1C4785"/>
    <w:rsid w:val="5E823644"/>
    <w:rsid w:val="5EAB5E7A"/>
    <w:rsid w:val="5EBC6E5E"/>
    <w:rsid w:val="5EDB13D3"/>
    <w:rsid w:val="5EE65C0B"/>
    <w:rsid w:val="5F070134"/>
    <w:rsid w:val="5F1119B5"/>
    <w:rsid w:val="5F21227E"/>
    <w:rsid w:val="5F2320DA"/>
    <w:rsid w:val="5F2A1A44"/>
    <w:rsid w:val="5F5875E4"/>
    <w:rsid w:val="5F726842"/>
    <w:rsid w:val="5F9F39FC"/>
    <w:rsid w:val="5FBB291C"/>
    <w:rsid w:val="5FD20FFC"/>
    <w:rsid w:val="5FEF2532"/>
    <w:rsid w:val="6013397C"/>
    <w:rsid w:val="60375D0B"/>
    <w:rsid w:val="604A18BA"/>
    <w:rsid w:val="609A4358"/>
    <w:rsid w:val="60F97336"/>
    <w:rsid w:val="611C1037"/>
    <w:rsid w:val="612B4FB0"/>
    <w:rsid w:val="61654998"/>
    <w:rsid w:val="617564B5"/>
    <w:rsid w:val="61873DB2"/>
    <w:rsid w:val="61C871C8"/>
    <w:rsid w:val="61D2367E"/>
    <w:rsid w:val="61DA69D6"/>
    <w:rsid w:val="61F001EC"/>
    <w:rsid w:val="62326852"/>
    <w:rsid w:val="623616DF"/>
    <w:rsid w:val="62553CA7"/>
    <w:rsid w:val="62670917"/>
    <w:rsid w:val="62813C4D"/>
    <w:rsid w:val="629923ED"/>
    <w:rsid w:val="62C5494C"/>
    <w:rsid w:val="62DC6E3F"/>
    <w:rsid w:val="62E278F0"/>
    <w:rsid w:val="62E36EA8"/>
    <w:rsid w:val="62E702E4"/>
    <w:rsid w:val="62FD20C2"/>
    <w:rsid w:val="63363DBD"/>
    <w:rsid w:val="63486984"/>
    <w:rsid w:val="634B2AE6"/>
    <w:rsid w:val="63CC113C"/>
    <w:rsid w:val="63DA4A6C"/>
    <w:rsid w:val="63DF02D4"/>
    <w:rsid w:val="640B0830"/>
    <w:rsid w:val="640D3093"/>
    <w:rsid w:val="6438481E"/>
    <w:rsid w:val="647207B3"/>
    <w:rsid w:val="64A4310D"/>
    <w:rsid w:val="64AA6B34"/>
    <w:rsid w:val="651D7D65"/>
    <w:rsid w:val="65214C72"/>
    <w:rsid w:val="652C3F3C"/>
    <w:rsid w:val="652F2B95"/>
    <w:rsid w:val="6549169A"/>
    <w:rsid w:val="65803BD4"/>
    <w:rsid w:val="65806ADF"/>
    <w:rsid w:val="65826716"/>
    <w:rsid w:val="65A2780B"/>
    <w:rsid w:val="65C14135"/>
    <w:rsid w:val="65EF2B25"/>
    <w:rsid w:val="65F30861"/>
    <w:rsid w:val="66101A94"/>
    <w:rsid w:val="6610639D"/>
    <w:rsid w:val="663B627E"/>
    <w:rsid w:val="66430B34"/>
    <w:rsid w:val="666A3195"/>
    <w:rsid w:val="66780F45"/>
    <w:rsid w:val="66E6642D"/>
    <w:rsid w:val="670A38BA"/>
    <w:rsid w:val="67292C06"/>
    <w:rsid w:val="67306140"/>
    <w:rsid w:val="673F55E2"/>
    <w:rsid w:val="67682068"/>
    <w:rsid w:val="67956D92"/>
    <w:rsid w:val="67977B82"/>
    <w:rsid w:val="67D06B6E"/>
    <w:rsid w:val="67F37CF1"/>
    <w:rsid w:val="67FA45A2"/>
    <w:rsid w:val="6826397D"/>
    <w:rsid w:val="683F2744"/>
    <w:rsid w:val="68596A75"/>
    <w:rsid w:val="688F39E4"/>
    <w:rsid w:val="68CB4F39"/>
    <w:rsid w:val="68F93649"/>
    <w:rsid w:val="69080022"/>
    <w:rsid w:val="691602F4"/>
    <w:rsid w:val="6951198E"/>
    <w:rsid w:val="695C417B"/>
    <w:rsid w:val="69B0282C"/>
    <w:rsid w:val="6A07461E"/>
    <w:rsid w:val="6A5F744C"/>
    <w:rsid w:val="6A6E4E01"/>
    <w:rsid w:val="6AB23DC4"/>
    <w:rsid w:val="6AD77BCF"/>
    <w:rsid w:val="6ADA21C9"/>
    <w:rsid w:val="6AE94156"/>
    <w:rsid w:val="6B0822CC"/>
    <w:rsid w:val="6B1A1E67"/>
    <w:rsid w:val="6B1E23E9"/>
    <w:rsid w:val="6B4355EC"/>
    <w:rsid w:val="6B520C75"/>
    <w:rsid w:val="6B6264BF"/>
    <w:rsid w:val="6B976A7E"/>
    <w:rsid w:val="6B997370"/>
    <w:rsid w:val="6BCD2D2C"/>
    <w:rsid w:val="6BD7363C"/>
    <w:rsid w:val="6BEC5CA1"/>
    <w:rsid w:val="6BFB350D"/>
    <w:rsid w:val="6C794255"/>
    <w:rsid w:val="6C862982"/>
    <w:rsid w:val="6CDB1272"/>
    <w:rsid w:val="6D140846"/>
    <w:rsid w:val="6D392F75"/>
    <w:rsid w:val="6D894531"/>
    <w:rsid w:val="6DC5053A"/>
    <w:rsid w:val="6DC878DB"/>
    <w:rsid w:val="6DEC3D19"/>
    <w:rsid w:val="6E2E4954"/>
    <w:rsid w:val="6E6667C3"/>
    <w:rsid w:val="6EA305CE"/>
    <w:rsid w:val="6EAA2402"/>
    <w:rsid w:val="6F0D2769"/>
    <w:rsid w:val="6F2F1B46"/>
    <w:rsid w:val="6F7F7499"/>
    <w:rsid w:val="6F916949"/>
    <w:rsid w:val="6F9D5671"/>
    <w:rsid w:val="6FB10A66"/>
    <w:rsid w:val="6FB7142D"/>
    <w:rsid w:val="6FF15A2D"/>
    <w:rsid w:val="706F5B8B"/>
    <w:rsid w:val="70A26ABE"/>
    <w:rsid w:val="70BA0007"/>
    <w:rsid w:val="70D71B10"/>
    <w:rsid w:val="71323D41"/>
    <w:rsid w:val="71350A77"/>
    <w:rsid w:val="713F4F3E"/>
    <w:rsid w:val="715036E2"/>
    <w:rsid w:val="71517447"/>
    <w:rsid w:val="71C1726B"/>
    <w:rsid w:val="71CB4A49"/>
    <w:rsid w:val="72414CB6"/>
    <w:rsid w:val="725E785F"/>
    <w:rsid w:val="72690234"/>
    <w:rsid w:val="7281737E"/>
    <w:rsid w:val="728952D1"/>
    <w:rsid w:val="72AD2FE6"/>
    <w:rsid w:val="72AD584D"/>
    <w:rsid w:val="734737A0"/>
    <w:rsid w:val="7376359C"/>
    <w:rsid w:val="73B35D6D"/>
    <w:rsid w:val="73B92EEB"/>
    <w:rsid w:val="73CF361C"/>
    <w:rsid w:val="73D74B24"/>
    <w:rsid w:val="73ED70BF"/>
    <w:rsid w:val="740D5F3F"/>
    <w:rsid w:val="745326DF"/>
    <w:rsid w:val="747A0F4D"/>
    <w:rsid w:val="74EF2EA8"/>
    <w:rsid w:val="74FD3D5D"/>
    <w:rsid w:val="753515FD"/>
    <w:rsid w:val="754D3A05"/>
    <w:rsid w:val="755C4944"/>
    <w:rsid w:val="75D55359"/>
    <w:rsid w:val="75F8069B"/>
    <w:rsid w:val="760C191B"/>
    <w:rsid w:val="762848A0"/>
    <w:rsid w:val="764E4808"/>
    <w:rsid w:val="768C0C71"/>
    <w:rsid w:val="76910A04"/>
    <w:rsid w:val="76CF5F86"/>
    <w:rsid w:val="76E26939"/>
    <w:rsid w:val="76F16443"/>
    <w:rsid w:val="7711659E"/>
    <w:rsid w:val="771340C5"/>
    <w:rsid w:val="772D7D59"/>
    <w:rsid w:val="775E5C88"/>
    <w:rsid w:val="779C67B0"/>
    <w:rsid w:val="77C0705B"/>
    <w:rsid w:val="77CF78B2"/>
    <w:rsid w:val="77EC771F"/>
    <w:rsid w:val="780879F5"/>
    <w:rsid w:val="78301DAF"/>
    <w:rsid w:val="785679B7"/>
    <w:rsid w:val="785E2710"/>
    <w:rsid w:val="78661A90"/>
    <w:rsid w:val="787B5C10"/>
    <w:rsid w:val="788C6457"/>
    <w:rsid w:val="78973053"/>
    <w:rsid w:val="78AB0DA4"/>
    <w:rsid w:val="78C8735A"/>
    <w:rsid w:val="79165CF7"/>
    <w:rsid w:val="794269D6"/>
    <w:rsid w:val="79633757"/>
    <w:rsid w:val="796E6BC8"/>
    <w:rsid w:val="79A64B2E"/>
    <w:rsid w:val="79CA3C40"/>
    <w:rsid w:val="79D740FE"/>
    <w:rsid w:val="7A0027B8"/>
    <w:rsid w:val="7A140880"/>
    <w:rsid w:val="7A5E5F9F"/>
    <w:rsid w:val="7A8E69D4"/>
    <w:rsid w:val="7AAE5DB4"/>
    <w:rsid w:val="7ABC69AC"/>
    <w:rsid w:val="7AC975A6"/>
    <w:rsid w:val="7ADC03C7"/>
    <w:rsid w:val="7AF05188"/>
    <w:rsid w:val="7AF476DC"/>
    <w:rsid w:val="7BB74576"/>
    <w:rsid w:val="7BCF779D"/>
    <w:rsid w:val="7C1206E9"/>
    <w:rsid w:val="7C120D88"/>
    <w:rsid w:val="7C165141"/>
    <w:rsid w:val="7C3040D0"/>
    <w:rsid w:val="7C8072E7"/>
    <w:rsid w:val="7CA87356"/>
    <w:rsid w:val="7CAC47BB"/>
    <w:rsid w:val="7CBB5C63"/>
    <w:rsid w:val="7CC6016D"/>
    <w:rsid w:val="7D3134F6"/>
    <w:rsid w:val="7DD8618E"/>
    <w:rsid w:val="7DDB4FFE"/>
    <w:rsid w:val="7E00216C"/>
    <w:rsid w:val="7E17201D"/>
    <w:rsid w:val="7E235535"/>
    <w:rsid w:val="7E2471FB"/>
    <w:rsid w:val="7E465C4D"/>
    <w:rsid w:val="7E4E1E86"/>
    <w:rsid w:val="7E5D4D17"/>
    <w:rsid w:val="7E5E59A0"/>
    <w:rsid w:val="7E777AE8"/>
    <w:rsid w:val="7EE33BA8"/>
    <w:rsid w:val="7EF658D2"/>
    <w:rsid w:val="7EF943FE"/>
    <w:rsid w:val="7F1E7BD1"/>
    <w:rsid w:val="7F274082"/>
    <w:rsid w:val="7F6A56A8"/>
    <w:rsid w:val="7F7731D8"/>
    <w:rsid w:val="7F7E6786"/>
    <w:rsid w:val="7F7E7CBF"/>
    <w:rsid w:val="7F906365"/>
    <w:rsid w:val="7FAE5157"/>
    <w:rsid w:val="7FC33C46"/>
    <w:rsid w:val="7FF00F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32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8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15">
    <w:name w:val="标题 1 字符"/>
    <w:basedOn w:val="10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paragraph" w:customStyle="1" w:styleId="16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2A56-279B-4385-8E7A-3999F96FD4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3801</Words>
  <Characters>4484</Characters>
  <Lines>4</Lines>
  <Paragraphs>1</Paragraphs>
  <TotalTime>1</TotalTime>
  <ScaleCrop>false</ScaleCrop>
  <LinksUpToDate>false</LinksUpToDate>
  <CharactersWithSpaces>4599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2022-08-02T07:32:00Z</dcterms:created>
  <dc:creator>pan</dc:creator>
  <cp:lastModifiedBy>没有球的悠悠</cp:lastModifiedBy>
  <dcterms:modified xsi:type="dcterms:W3CDTF">2024-11-11T07:29:24Z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778A0899EF2945F591724C9DAA4559AA_13</vt:lpwstr>
  </property>
</Properties>
</file>