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珠海市市场监督管理局关于2024年珠海市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配装眼镜产品质量监督抽查结果的通告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outlineLvl w:val="0"/>
        <w:rPr>
          <w:rFonts w:hint="default" w:ascii="Times New Roman" w:hAnsi="Times New Roman" w:eastAsia="方正小标宋简体" w:cs="Times New Roman"/>
          <w:color w:val="000000" w:themeColor="text1"/>
          <w:kern w:val="36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配装眼镜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color w:val="000000" w:themeColor="text1"/>
          <w:kern w:val="0"/>
          <w:sz w:val="27"/>
          <w:szCs w:val="27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color w:val="000000" w:themeColor="text1"/>
          <w:kern w:val="0"/>
          <w:sz w:val="27"/>
          <w:szCs w:val="27"/>
          <w14:textFill>
            <w14:solidFill>
              <w14:schemeClr w14:val="tx1"/>
            </w14:solidFill>
          </w14:textFill>
        </w:rPr>
        <w:t xml:space="preserve">　　 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本次抽查涉及我市眼镜验配企业，共抽查了17家企业的17批次配装眼镜产品。经检验，不合格2批次，不合格发现率为11.8%。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color w:val="000000" w:themeColor="text1"/>
          <w:kern w:val="0"/>
          <w:sz w:val="27"/>
          <w:szCs w:val="27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二、抽查结果分析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本次监督抽查依据《配装眼镜产品质量监督抽查实施细则》，对配装眼镜产品的材料和表面的质量、镜架外观质量、球镜（柱镜）顶焦度、柱镜轴位、棱镜度、附加顶焦度、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光学中心水平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偏差、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光学中心单侧水平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偏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差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光学中心垂直互差、可见光谱区透射比、紫外光谱区透射比、镜片厚度、镜片色泽、装配质量、标志共16个项目进行了检测。经检验，15批次产品未发现不合格，2批次产品不合格，不合格项目为光学中心单侧水平偏差。</w:t>
      </w:r>
    </w:p>
    <w:p>
      <w:pPr>
        <w:widowControl/>
        <w:shd w:val="clear" w:color="auto" w:fill="FFFFFF"/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三、抽检企业及产品清单</w:t>
      </w:r>
    </w:p>
    <w:tbl>
      <w:tblPr>
        <w:tblStyle w:val="5"/>
        <w:tblpPr w:leftFromText="180" w:rightFromText="180" w:vertAnchor="text" w:horzAnchor="page" w:tblpX="1547" w:tblpY="568"/>
        <w:tblOverlap w:val="never"/>
        <w:tblW w:w="4997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5"/>
        <w:gridCol w:w="887"/>
        <w:gridCol w:w="1128"/>
        <w:gridCol w:w="726"/>
        <w:gridCol w:w="2242"/>
        <w:gridCol w:w="1071"/>
        <w:gridCol w:w="1122"/>
        <w:gridCol w:w="125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48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  <w:t>受检单位名称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  <w:t>产品名称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  <w:t>商标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  <w:t>型号规格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  <w:t>生产日期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  <w:t>检验结论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1"/>
                <w:szCs w:val="21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19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珠海市精准眼镜有限公司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2024/8/3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光学中心单侧水平偏差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19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珠海青眸眼镜有限公司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2024/8/9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光学中心单侧水平偏差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19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珠海市优视眼镜有限公司粤华路分公司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2024/7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07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珠海市金湾区平沙镇真视明眼镜店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2024/7/15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05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珠海市尚明眼镜店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05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珠海市名驿眼镜店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右：-2.50DS/-0.75DC×8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左：-2.750DS/-0.50DC×168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PD=68.0mm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05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7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珠海市金湾祥祁乐视眼镜有限公司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右：-4.250DS/-2.00DC×45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左：-4.00DS/-2.00DC×45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PD=56.0mm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110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珠海市暴龙眼镜行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2024/7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3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珠海艺康眼镜有限公司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2024/7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30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金湾区嘉视眼镜店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右：-4.250DS/-2.00DC×45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左：-4.00DS/-2.00DC×45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PD=56.0mm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30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11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珠海市金湾区博伦眼镜店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30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12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珠海市品臣眼镜有限公司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2024/8/12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30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13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珠海市亮睛眼镜有限责任公司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2024/8/8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30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14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珠海市亮睛眼镜有限责任公司诚丰店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右：-4.250DS/-2.00DC×45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左：-4.00DS/-2.00DC×45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PD=56.0mm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2024/8/8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30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15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珠海尊觉眼镜有限公司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右：-4.250DS/-2.00DC×45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左：-4.00DS/-2.00DC×45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PD=56.0mm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2024/8/9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30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16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珠海市可视眼镜有限公司天虹分店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2024/8/16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30" w:hRule="atLeast"/>
        </w:trPr>
        <w:tc>
          <w:tcPr>
            <w:tcW w:w="3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17</w:t>
            </w:r>
          </w:p>
        </w:tc>
        <w:tc>
          <w:tcPr>
            <w:tcW w:w="54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珠海诚宏眼镜有限公司</w:t>
            </w:r>
          </w:p>
        </w:tc>
        <w:tc>
          <w:tcPr>
            <w:tcW w:w="6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配装眼镜</w:t>
            </w:r>
          </w:p>
        </w:tc>
        <w:tc>
          <w:tcPr>
            <w:tcW w:w="45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  <w:tc>
          <w:tcPr>
            <w:tcW w:w="9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右：-4.50DS/-1.75DC×30</w:t>
            </w:r>
          </w:p>
          <w:p>
            <w:pPr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左：-5.00DS/-1.25DC×60</w:t>
            </w:r>
          </w:p>
          <w:p>
            <w:pPr>
              <w:widowControl/>
              <w:shd w:val="clear" w:color="auto" w:fill="FFFFFF"/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PD=65.0mm</w:t>
            </w:r>
          </w:p>
        </w:tc>
        <w:tc>
          <w:tcPr>
            <w:tcW w:w="6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2024/7/27</w:t>
            </w:r>
          </w:p>
        </w:tc>
        <w:tc>
          <w:tcPr>
            <w:tcW w:w="6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未发现</w:t>
            </w:r>
          </w:p>
          <w:p>
            <w:pPr>
              <w:widowControl/>
              <w:shd w:val="clear" w:color="auto" w:fill="FFFFFF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不合格</w:t>
            </w:r>
          </w:p>
        </w:tc>
        <w:tc>
          <w:tcPr>
            <w:tcW w:w="74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/</w:t>
            </w:r>
          </w:p>
        </w:tc>
      </w:tr>
    </w:tbl>
    <w:p>
      <w:pPr>
        <w:widowControl/>
        <w:shd w:val="clear" w:color="auto" w:fill="FFFFFF"/>
        <w:wordWrap w:val="0"/>
        <w:spacing w:line="578" w:lineRule="exact"/>
        <w:jc w:val="both"/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</w:pPr>
    </w:p>
    <w:p>
      <w:pPr>
        <w:widowControl/>
        <w:shd w:val="clear" w:color="auto" w:fill="FFFFFF"/>
        <w:wordWrap w:val="0"/>
        <w:spacing w:line="578" w:lineRule="exact"/>
        <w:jc w:val="right"/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珠海市市场监督管理局</w:t>
      </w:r>
    </w:p>
    <w:p>
      <w:pPr>
        <w:widowControl/>
        <w:shd w:val="clear" w:color="auto" w:fill="FFFFFF"/>
        <w:wordWrap/>
        <w:spacing w:line="578" w:lineRule="exact"/>
        <w:jc w:val="center"/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  <w:t>日</w:t>
      </w:r>
    </w:p>
    <w:p>
      <w:pPr>
        <w:rPr>
          <w:rFonts w:hint="default" w:ascii="Times New Roman" w:hAnsi="Times New Roman" w:cs="Times New Roman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A11"/>
    <w:rsid w:val="00006B69"/>
    <w:rsid w:val="00016428"/>
    <w:rsid w:val="001A4601"/>
    <w:rsid w:val="001C6815"/>
    <w:rsid w:val="00204179"/>
    <w:rsid w:val="002716E0"/>
    <w:rsid w:val="002A2DEA"/>
    <w:rsid w:val="002B49CA"/>
    <w:rsid w:val="003426E9"/>
    <w:rsid w:val="003506AA"/>
    <w:rsid w:val="00372B55"/>
    <w:rsid w:val="003868AC"/>
    <w:rsid w:val="003D2E82"/>
    <w:rsid w:val="004149FE"/>
    <w:rsid w:val="004670ED"/>
    <w:rsid w:val="00494AC8"/>
    <w:rsid w:val="00496DDF"/>
    <w:rsid w:val="004B138F"/>
    <w:rsid w:val="004C0657"/>
    <w:rsid w:val="004D355D"/>
    <w:rsid w:val="00513F24"/>
    <w:rsid w:val="005B614B"/>
    <w:rsid w:val="0067394B"/>
    <w:rsid w:val="00680571"/>
    <w:rsid w:val="00696468"/>
    <w:rsid w:val="006C62ED"/>
    <w:rsid w:val="0078103E"/>
    <w:rsid w:val="007B7AAC"/>
    <w:rsid w:val="007C7A11"/>
    <w:rsid w:val="009A3AEB"/>
    <w:rsid w:val="009D1339"/>
    <w:rsid w:val="00A3662C"/>
    <w:rsid w:val="00A43099"/>
    <w:rsid w:val="00A71163"/>
    <w:rsid w:val="00A74311"/>
    <w:rsid w:val="00AA7BBF"/>
    <w:rsid w:val="00B06505"/>
    <w:rsid w:val="00B52C60"/>
    <w:rsid w:val="00C37A2F"/>
    <w:rsid w:val="00CB6725"/>
    <w:rsid w:val="00CC1595"/>
    <w:rsid w:val="00D37DB2"/>
    <w:rsid w:val="00D478D8"/>
    <w:rsid w:val="00D5384C"/>
    <w:rsid w:val="00D70081"/>
    <w:rsid w:val="00D969C6"/>
    <w:rsid w:val="00E01A7E"/>
    <w:rsid w:val="00E37AC1"/>
    <w:rsid w:val="00E70F97"/>
    <w:rsid w:val="00E75FAD"/>
    <w:rsid w:val="00E809A8"/>
    <w:rsid w:val="00E95C4E"/>
    <w:rsid w:val="00F7425E"/>
    <w:rsid w:val="00F80EF3"/>
    <w:rsid w:val="00FD7CBD"/>
    <w:rsid w:val="00FF2DF0"/>
    <w:rsid w:val="00FF7676"/>
    <w:rsid w:val="135F4757"/>
    <w:rsid w:val="1D1FFD15"/>
    <w:rsid w:val="73CB789A"/>
    <w:rsid w:val="7FCFBF27"/>
    <w:rsid w:val="9FC5D526"/>
    <w:rsid w:val="EEDFCC92"/>
    <w:rsid w:val="FB780C9C"/>
    <w:rsid w:val="FE7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314</Words>
  <Characters>1795</Characters>
  <Lines>14</Lines>
  <Paragraphs>4</Paragraphs>
  <TotalTime>1</TotalTime>
  <ScaleCrop>false</ScaleCrop>
  <LinksUpToDate>false</LinksUpToDate>
  <CharactersWithSpaces>2105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2024-12-10T06:56:00Z</dcterms:created>
  <dc:creator>pyq</dc:creator>
  <cp:lastModifiedBy>admin1</cp:lastModifiedBy>
  <dcterms:modified xsi:type="dcterms:W3CDTF">2025-01-15T10:40:04Z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101DE079D7FD4623B0302136ED71C848</vt:lpwstr>
  </property>
</Properties>
</file>