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highlight w:val="none"/>
        </w:rPr>
        <w:t>海市市场监督管理局关于202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highlight w:val="none"/>
        </w:rPr>
        <w:t>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highlight w:val="none"/>
          <w:lang w:val="en-US" w:eastAsia="zh-CN"/>
        </w:rPr>
        <w:t>燃气用具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highlight w:val="none"/>
        </w:rPr>
        <w:t>产品质量监督抽查结果的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年，珠海市市场监督管理局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开展了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燃气用具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仅</w:t>
      </w:r>
      <w:r>
        <w:rPr>
          <w:rFonts w:hint="default" w:ascii="Times New Roman" w:hAnsi="Times New Roman" w:eastAsia="仿宋" w:cs="Times New Roman"/>
          <w:sz w:val="32"/>
          <w:szCs w:val="32"/>
        </w:rPr>
        <w:t>涉及我市销售企业，抽查了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sz w:val="32"/>
          <w:szCs w:val="32"/>
        </w:rPr>
        <w:t>家企业销售的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" w:cs="Times New Roman"/>
          <w:sz w:val="32"/>
          <w:szCs w:val="32"/>
        </w:rPr>
        <w:t>批次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燃气用具</w:t>
      </w:r>
      <w:r>
        <w:rPr>
          <w:rFonts w:hint="default" w:ascii="Times New Roman" w:hAnsi="Times New Roman" w:eastAsia="仿宋" w:cs="Times New Roman"/>
          <w:sz w:val="32"/>
          <w:szCs w:val="32"/>
        </w:rPr>
        <w:t>产品。经检验，不合格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批次，不合格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产品</w:t>
      </w:r>
      <w:r>
        <w:rPr>
          <w:rFonts w:hint="default" w:ascii="Times New Roman" w:hAnsi="Times New Roman" w:eastAsia="仿宋" w:cs="Times New Roman"/>
          <w:sz w:val="32"/>
          <w:szCs w:val="32"/>
        </w:rPr>
        <w:t>发现率为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4.8</w:t>
      </w:r>
      <w:r>
        <w:rPr>
          <w:rFonts w:hint="default" w:ascii="Times New Roman" w:hAnsi="Times New Roman" w:eastAsia="仿宋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燃气用具</w:t>
      </w:r>
      <w:r>
        <w:rPr>
          <w:rFonts w:hint="default" w:ascii="Times New Roman" w:hAnsi="Times New Roman" w:eastAsia="仿宋" w:cs="Times New Roman"/>
          <w:sz w:val="32"/>
          <w:szCs w:val="32"/>
        </w:rPr>
        <w:t>产品质量监督抽查实施细则》（202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年版），对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sz w:val="32"/>
          <w:szCs w:val="32"/>
        </w:rPr>
        <w:t>批次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家用燃气灶</w:t>
      </w:r>
      <w:r>
        <w:rPr>
          <w:rFonts w:hint="default" w:ascii="Times New Roman" w:hAnsi="Times New Roman" w:eastAsia="仿宋" w:cs="Times New Roman"/>
          <w:sz w:val="32"/>
          <w:szCs w:val="32"/>
        </w:rPr>
        <w:t>的气密性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热负荷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燃烧工况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离焰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熄火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回火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干烟气中CO浓度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" w:cs="Times New Roman"/>
          <w:sz w:val="32"/>
          <w:szCs w:val="32"/>
        </w:rPr>
        <w:t>温升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熄火保护装置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结构的一般要求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燃气导管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燃烧器的熄火保护装置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sz w:val="32"/>
          <w:szCs w:val="32"/>
        </w:rPr>
        <w:t>个项目进行了检测。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对5批次</w:t>
      </w:r>
      <w:r>
        <w:rPr>
          <w:rFonts w:hint="default" w:ascii="Times New Roman" w:hAnsi="Times New Roman" w:eastAsia="仿宋" w:cs="Times New Roman"/>
          <w:sz w:val="32"/>
          <w:szCs w:val="32"/>
        </w:rPr>
        <w:t>家用燃气用橡胶和塑料软管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" w:cs="Times New Roman"/>
          <w:sz w:val="32"/>
          <w:szCs w:val="32"/>
        </w:rPr>
        <w:t>标志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气密性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耐压性能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软管的拉断性能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等4个项目进行了检测，</w:t>
      </w:r>
      <w:r>
        <w:rPr>
          <w:rFonts w:hint="default" w:ascii="Times New Roman" w:hAnsi="Times New Roman" w:eastAsia="仿宋" w:cs="Times New Roman"/>
          <w:sz w:val="32"/>
          <w:szCs w:val="32"/>
        </w:rPr>
        <w:t>均未发现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质量</w:t>
      </w:r>
      <w:r>
        <w:rPr>
          <w:rFonts w:hint="default" w:ascii="Times New Roman" w:hAnsi="Times New Roman" w:eastAsia="仿宋" w:cs="Times New Roman"/>
          <w:sz w:val="32"/>
          <w:szCs w:val="32"/>
        </w:rPr>
        <w:t>不合格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产品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对2批次</w:t>
      </w:r>
      <w:r>
        <w:rPr>
          <w:rFonts w:hint="default" w:ascii="Times New Roman" w:hAnsi="Times New Roman" w:eastAsia="仿宋" w:cs="Times New Roman"/>
          <w:sz w:val="32"/>
          <w:szCs w:val="32"/>
        </w:rPr>
        <w:t>商用燃气灶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sz w:val="32"/>
          <w:szCs w:val="32"/>
        </w:rPr>
        <w:t>通用结构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一般要求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燃气管路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）、</w:t>
      </w:r>
      <w:r>
        <w:rPr>
          <w:rFonts w:hint="default" w:ascii="Times New Roman" w:hAnsi="Times New Roman" w:eastAsia="仿宋" w:cs="Times New Roman"/>
          <w:sz w:val="32"/>
          <w:szCs w:val="32"/>
        </w:rPr>
        <w:t>燃气系统零部件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一般要求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）、</w:t>
      </w:r>
      <w:r>
        <w:rPr>
          <w:rFonts w:hint="default" w:ascii="Times New Roman" w:hAnsi="Times New Roman" w:eastAsia="仿宋" w:cs="Times New Roman"/>
          <w:sz w:val="32"/>
          <w:szCs w:val="32"/>
        </w:rPr>
        <w:t>燃气系统密封性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热负荷准确度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燃烧工况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主燃烧器火焰稳定性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常明火火焰稳定性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干烟气中CO（α＝1）含量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）、</w:t>
      </w:r>
      <w:r>
        <w:rPr>
          <w:rFonts w:hint="default" w:ascii="Times New Roman" w:hAnsi="Times New Roman" w:eastAsia="仿宋" w:cs="Times New Roman"/>
          <w:sz w:val="32"/>
          <w:szCs w:val="32"/>
        </w:rPr>
        <w:t>熄火保护装置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热效率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能源合理利用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电气性能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工作温度下的泄漏电流和电气强度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接地措施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等13个项目进行了检测。</w:t>
      </w:r>
      <w:r>
        <w:rPr>
          <w:rFonts w:hint="default" w:ascii="Times New Roman" w:hAnsi="Times New Roman" w:eastAsia="仿宋" w:cs="Times New Roman"/>
          <w:sz w:val="32"/>
          <w:szCs w:val="32"/>
        </w:rPr>
        <w:t>经检验，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批次产品不合格，不合格项目为热负荷准确度。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9694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672"/>
        <w:gridCol w:w="1341"/>
        <w:gridCol w:w="836"/>
        <w:gridCol w:w="1620"/>
        <w:gridCol w:w="1382"/>
        <w:gridCol w:w="1031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受检单位名称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产品名称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商标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型号规格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生产日期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检验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结论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不合格项目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珠海市斗门区井岸镇恒发厨具店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商用煲仔炉  蜂窝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晶冠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热负荷准确度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67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珠海市斗门区井岸镇恒发厨具店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商用燃气灶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广业生力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50×31×13cm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2024-08-20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珠海市金鼎长胜五金百货综合店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红旋烽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JZY-HDT201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2024-01-27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华润万家商业科技（珠海）有限公司新香洲店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家用燃气灶具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奇田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JZT-A-D2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2022-05-14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华润万家商业科技（珠海）有限公司新香洲店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家用燃气灶具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奇田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JZT-A-D1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2023-07-03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珠海市金鼎新辉家电商行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JZY-JDQ1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2023-12-17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珠海市金鼎新辉家电商行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JZT-B8204B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2024-05-24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珠海市恩瑜贸易有限公司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JZT-ZJ307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2024-05-07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珠海斗门区白蕉镇尚林建材商行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JZY-B8L08XG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2024-03-19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斗门区白蕉镇昌盛五金机电商行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JZT-Q623-M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2023-10-20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珠海市金湾区好家电商店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家用嵌入式燃气灶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JZT-Q235（12T）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2023-03-28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珠海斗门区白蕉镇尚林建材商行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JZT-B8415B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2023-10-11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珠海市斗门区白蕉镇兴发五金电器商行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家用嵌入式双眼燃气灶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JZY-PV3S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2024-01-30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珠海市斗门区白蕉镇兴发五金电器商行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JZY-Q2313SW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2023-07-30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珠海市金湾区好家电商店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家用燃气灶具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图案商标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JZY-HY3-2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2024-03-18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珠海市香洲金众达电器商行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嵌入式家用燃气灶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JZY-9B332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2022-03-25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珠海市香洲林成盛木业建材门市部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家用煤气软管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9mm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2023-04-18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珠海市斗门区白蕉镇兴发五金电器商行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（低压）家用燃气软管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图案商标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9mm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2024年第一季度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金湾区恒景五金商行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家用软管系列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9mm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2024-04-05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珠海市金湾区恒锋五金商行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高级家用软管（适用于液化气：小区天然气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：煤气）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先灶宝烽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9mm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2023年2季度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672" w:type="dxa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金湾区城兴五金店</w:t>
            </w:r>
          </w:p>
        </w:tc>
        <w:tc>
          <w:tcPr>
            <w:tcW w:w="1341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专用燃气管</w:t>
            </w:r>
          </w:p>
        </w:tc>
        <w:tc>
          <w:tcPr>
            <w:tcW w:w="836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图文商标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Ф9x16mm</w:t>
            </w:r>
          </w:p>
        </w:tc>
        <w:tc>
          <w:tcPr>
            <w:tcW w:w="1382" w:type="dxa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2023-06</w:t>
            </w:r>
          </w:p>
        </w:tc>
        <w:tc>
          <w:tcPr>
            <w:tcW w:w="1031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088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--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146C75"/>
    <w:rsid w:val="001C72C5"/>
    <w:rsid w:val="00221376"/>
    <w:rsid w:val="00277195"/>
    <w:rsid w:val="002D6312"/>
    <w:rsid w:val="00382170"/>
    <w:rsid w:val="003832AE"/>
    <w:rsid w:val="005508E0"/>
    <w:rsid w:val="005E5177"/>
    <w:rsid w:val="005F3304"/>
    <w:rsid w:val="00655C32"/>
    <w:rsid w:val="00723D61"/>
    <w:rsid w:val="00730E44"/>
    <w:rsid w:val="00805BCC"/>
    <w:rsid w:val="00811219"/>
    <w:rsid w:val="008C6674"/>
    <w:rsid w:val="008F4924"/>
    <w:rsid w:val="009A3A98"/>
    <w:rsid w:val="00A02C52"/>
    <w:rsid w:val="00B9089B"/>
    <w:rsid w:val="00C424CF"/>
    <w:rsid w:val="00C76697"/>
    <w:rsid w:val="00D71290"/>
    <w:rsid w:val="00E767C5"/>
    <w:rsid w:val="03525155"/>
    <w:rsid w:val="03EA1860"/>
    <w:rsid w:val="04DB633B"/>
    <w:rsid w:val="075C1774"/>
    <w:rsid w:val="0BB17225"/>
    <w:rsid w:val="0E6816B2"/>
    <w:rsid w:val="10EA410C"/>
    <w:rsid w:val="12107507"/>
    <w:rsid w:val="12644E82"/>
    <w:rsid w:val="12681311"/>
    <w:rsid w:val="13113756"/>
    <w:rsid w:val="16640722"/>
    <w:rsid w:val="19120228"/>
    <w:rsid w:val="192C5F80"/>
    <w:rsid w:val="1A0C166C"/>
    <w:rsid w:val="1DC1221D"/>
    <w:rsid w:val="1E932F4F"/>
    <w:rsid w:val="1F417CF5"/>
    <w:rsid w:val="209D487B"/>
    <w:rsid w:val="213A031C"/>
    <w:rsid w:val="24CD14A7"/>
    <w:rsid w:val="25BD2428"/>
    <w:rsid w:val="277D25D0"/>
    <w:rsid w:val="2A1D4C7F"/>
    <w:rsid w:val="2A2A0123"/>
    <w:rsid w:val="2AB63109"/>
    <w:rsid w:val="2DCC49F2"/>
    <w:rsid w:val="37C43DED"/>
    <w:rsid w:val="381B055E"/>
    <w:rsid w:val="386677F1"/>
    <w:rsid w:val="395D1CB4"/>
    <w:rsid w:val="3B9862E1"/>
    <w:rsid w:val="3BDFDA82"/>
    <w:rsid w:val="3D8C7CFA"/>
    <w:rsid w:val="3F8E1B07"/>
    <w:rsid w:val="3FB3BF56"/>
    <w:rsid w:val="3FDD39F8"/>
    <w:rsid w:val="43C401ED"/>
    <w:rsid w:val="43EDD09B"/>
    <w:rsid w:val="44EB29ED"/>
    <w:rsid w:val="452F31D2"/>
    <w:rsid w:val="47A42BD5"/>
    <w:rsid w:val="4A82670C"/>
    <w:rsid w:val="4CFB27A6"/>
    <w:rsid w:val="4D7F5185"/>
    <w:rsid w:val="4FD80B7D"/>
    <w:rsid w:val="51D8679A"/>
    <w:rsid w:val="52B76DC0"/>
    <w:rsid w:val="543B28EB"/>
    <w:rsid w:val="58C53116"/>
    <w:rsid w:val="5A455061"/>
    <w:rsid w:val="5E5D0BCB"/>
    <w:rsid w:val="5FA35843"/>
    <w:rsid w:val="5FEFCBC6"/>
    <w:rsid w:val="60692D09"/>
    <w:rsid w:val="65604C42"/>
    <w:rsid w:val="6595768F"/>
    <w:rsid w:val="67DF2072"/>
    <w:rsid w:val="68ED7898"/>
    <w:rsid w:val="69C14EFF"/>
    <w:rsid w:val="6A7D507C"/>
    <w:rsid w:val="6DAF284A"/>
    <w:rsid w:val="721BF0ED"/>
    <w:rsid w:val="73DB0609"/>
    <w:rsid w:val="747A5560"/>
    <w:rsid w:val="74AE7F7A"/>
    <w:rsid w:val="7655127C"/>
    <w:rsid w:val="775E029C"/>
    <w:rsid w:val="7C044924"/>
    <w:rsid w:val="7DF9F19F"/>
    <w:rsid w:val="7EE9DBB2"/>
    <w:rsid w:val="7EFB8CF0"/>
    <w:rsid w:val="8DBB271C"/>
    <w:rsid w:val="B5F742F2"/>
    <w:rsid w:val="C1DF2E3F"/>
    <w:rsid w:val="C7780E84"/>
    <w:rsid w:val="CDEE35A7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1311</Words>
  <Characters>1679</Characters>
  <Lines>6</Lines>
  <Paragraphs>1</Paragraphs>
  <TotalTime>14</TotalTime>
  <ScaleCrop>false</ScaleCrop>
  <LinksUpToDate>false</LinksUpToDate>
  <CharactersWithSpaces>1681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2022-08-14T16:15:00Z</dcterms:created>
  <dc:creator>615</dc:creator>
  <cp:lastModifiedBy>吴韵</cp:lastModifiedBy>
  <cp:lastPrinted>2023-01-11T06:46:00Z</cp:lastPrinted>
  <dcterms:modified xsi:type="dcterms:W3CDTF">2025-01-21T08:35:40Z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04428DBC035F478992325ABE585E445F</vt:lpwstr>
  </property>
</Properties>
</file>