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珠海市市场监督管理局关于2024年珠海市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玩具产品质量监督抽查结果的通告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根据《中华人民共和国产品质量法》《广东省产品质量监督条例》及《产品质量监督抽查管理暂行办法》等相关规定，2024年，珠海市市场监督管理局开展了玩具产品质量监督抽查工作，现将有关情况通告如下：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本次抽查涉及我市销售及生产企业，抽查了流通领域9家企业销售的16批次、生产领域1家企业生产的2批次玩具产品。经检验，未发现质量不合格产品。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二、抽查结果分析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本次监督抽查依据《珠海市玩具产品质量监督抽查实施细则》（2024年版），对玩具的邻苯二甲酸酯类塑化剂（DBP+BBP+DEHP 、DNOP+DNIP+DIDP）、重金属迁移（Pb、Hg、As、Cr、Cd、Se、Ba、Sb）以及产品标识等项目进行了检测。18批次玩具产品均未发现不合格项目。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抽检企业及产品清单</w:t>
      </w:r>
    </w:p>
    <w:tbl>
      <w:tblPr>
        <w:tblStyle w:val="6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1728"/>
        <w:gridCol w:w="1360"/>
        <w:gridCol w:w="802"/>
        <w:gridCol w:w="2001"/>
        <w:gridCol w:w="1314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序号</w:t>
            </w:r>
          </w:p>
        </w:tc>
        <w:tc>
          <w:tcPr>
            <w:tcW w:w="954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受检单位名称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产品名称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商标</w:t>
            </w:r>
          </w:p>
        </w:tc>
        <w:tc>
          <w:tcPr>
            <w:tcW w:w="1104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型号规格</w:t>
            </w:r>
          </w:p>
        </w:tc>
        <w:tc>
          <w:tcPr>
            <w:tcW w:w="725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生产日期</w:t>
            </w:r>
          </w:p>
        </w:tc>
        <w:tc>
          <w:tcPr>
            <w:tcW w:w="633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检验结论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珠海市香洲区南屏镇童学汇文具店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水枪玩具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10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型号：586A</w:t>
            </w:r>
          </w:p>
        </w:tc>
        <w:tc>
          <w:tcPr>
            <w:tcW w:w="72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63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新际玩具（珠海）有限公司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静态塑胶玩具/糖果机系列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10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规格：241mm×150.5mm×198mm±2mm 型号：4色豆糖果机</w:t>
            </w:r>
          </w:p>
        </w:tc>
        <w:tc>
          <w:tcPr>
            <w:tcW w:w="72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2024/5</w:t>
            </w:r>
          </w:p>
        </w:tc>
        <w:tc>
          <w:tcPr>
            <w:tcW w:w="63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新际玩具（珠海）有限公司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擎天柱机器人形态玩具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10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规格：5.8cm×2.8cm×10.3cm</w:t>
            </w:r>
          </w:p>
        </w:tc>
        <w:tc>
          <w:tcPr>
            <w:tcW w:w="72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2024/5</w:t>
            </w:r>
          </w:p>
        </w:tc>
        <w:tc>
          <w:tcPr>
            <w:tcW w:w="63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4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珠海市夏湾心意文具店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彩泥套装玩具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deli</w:t>
            </w:r>
          </w:p>
        </w:tc>
        <w:tc>
          <w:tcPr>
            <w:tcW w:w="110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型号：YC135-24B</w:t>
            </w:r>
          </w:p>
        </w:tc>
        <w:tc>
          <w:tcPr>
            <w:tcW w:w="72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2023/3/2</w:t>
            </w:r>
          </w:p>
        </w:tc>
        <w:tc>
          <w:tcPr>
            <w:tcW w:w="63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5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华润万家商业科技（珠海）有限公司前山店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玩具枪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10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型号：296B</w:t>
            </w:r>
          </w:p>
        </w:tc>
        <w:tc>
          <w:tcPr>
            <w:tcW w:w="72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63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6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珠海市香洲区南屏镇童学汇文具店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趣味玩具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10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型号：8102</w:t>
            </w:r>
          </w:p>
        </w:tc>
        <w:tc>
          <w:tcPr>
            <w:tcW w:w="72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63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7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华润万家商业科技（珠海）有限公司前山店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电动玩具枪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东发玩具</w:t>
            </w:r>
          </w:p>
        </w:tc>
        <w:tc>
          <w:tcPr>
            <w:tcW w:w="110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型号：49218A</w:t>
            </w:r>
          </w:p>
        </w:tc>
        <w:tc>
          <w:tcPr>
            <w:tcW w:w="72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63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8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珠海市香洲区谊潮文体劳保批发中心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水枪玩具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10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型号：001-5</w:t>
            </w:r>
          </w:p>
        </w:tc>
        <w:tc>
          <w:tcPr>
            <w:tcW w:w="72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63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9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珠海市香洲区谊潮文体劳保批发中心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弹射玩具枪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10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型号：NO.757</w:t>
            </w:r>
          </w:p>
        </w:tc>
        <w:tc>
          <w:tcPr>
            <w:tcW w:w="72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63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10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珠海市爱婴岛商贸连锁有限公司宝龙城分店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变形玩具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10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型号：YJ388-62</w:t>
            </w:r>
          </w:p>
        </w:tc>
        <w:tc>
          <w:tcPr>
            <w:tcW w:w="72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63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11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珠海市香洲童婴乐玩具童车批发商行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弹射玩具枪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正乐钻玩具</w:t>
            </w:r>
          </w:p>
        </w:tc>
        <w:tc>
          <w:tcPr>
            <w:tcW w:w="110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型号：NO.205-7</w:t>
            </w:r>
          </w:p>
        </w:tc>
        <w:tc>
          <w:tcPr>
            <w:tcW w:w="72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63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12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珠海市香洲童婴乐玩具童车批发商行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电动益智玩具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童邦妮</w:t>
            </w:r>
          </w:p>
        </w:tc>
        <w:tc>
          <w:tcPr>
            <w:tcW w:w="110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型号：NO.833-41</w:t>
            </w:r>
          </w:p>
        </w:tc>
        <w:tc>
          <w:tcPr>
            <w:tcW w:w="72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63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13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珠海市香洲童婴乐玩具童车批发商行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弹射模型枪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伟辉</w:t>
            </w:r>
          </w:p>
        </w:tc>
        <w:tc>
          <w:tcPr>
            <w:tcW w:w="110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型号：WH31C</w:t>
            </w:r>
          </w:p>
        </w:tc>
        <w:tc>
          <w:tcPr>
            <w:tcW w:w="72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63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14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珠海市香洲吉祥轩商店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女孩装扮系列玩具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铭乐欣玩具</w:t>
            </w:r>
          </w:p>
        </w:tc>
        <w:tc>
          <w:tcPr>
            <w:tcW w:w="110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型号：9973</w:t>
            </w:r>
          </w:p>
        </w:tc>
        <w:tc>
          <w:tcPr>
            <w:tcW w:w="72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63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15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珠海市香洲吉祥轩商店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极夜——飕狗摩托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iDoon</w:t>
            </w:r>
          </w:p>
        </w:tc>
        <w:tc>
          <w:tcPr>
            <w:tcW w:w="110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型号：91002-2</w:t>
            </w:r>
          </w:p>
        </w:tc>
        <w:tc>
          <w:tcPr>
            <w:tcW w:w="72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63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16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珠海市香洲恒日玩具行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小博——标准&amp;迷你变形机器人2只装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图形</w:t>
            </w:r>
          </w:p>
        </w:tc>
        <w:tc>
          <w:tcPr>
            <w:tcW w:w="110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型号：170202</w:t>
            </w:r>
          </w:p>
        </w:tc>
        <w:tc>
          <w:tcPr>
            <w:tcW w:w="72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63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17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珠海市香洲恒日玩具行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变形玩具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WESIPI</w:t>
            </w:r>
          </w:p>
        </w:tc>
        <w:tc>
          <w:tcPr>
            <w:tcW w:w="110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型号：90679</w:t>
            </w:r>
          </w:p>
        </w:tc>
        <w:tc>
          <w:tcPr>
            <w:tcW w:w="72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63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18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珠海市爱婴岛商贸连锁有限公司摩尔广场分店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公仔玩具系列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10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型号：2002</w:t>
            </w:r>
          </w:p>
        </w:tc>
        <w:tc>
          <w:tcPr>
            <w:tcW w:w="72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63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spacing w:line="560" w:lineRule="exact"/>
        <w:ind w:firstLine="5120" w:firstLineChars="16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珠海市市场监督管理局</w:t>
      </w:r>
    </w:p>
    <w:p>
      <w:pPr>
        <w:spacing w:line="560" w:lineRule="exact"/>
        <w:ind w:firstLine="5760" w:firstLineChars="18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年1月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p>
      <w:pPr>
        <w:spacing w:line="578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78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78" w:lineRule="exact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78" w:lineRule="exact"/>
        <w:rPr>
          <w:rFonts w:hint="default" w:ascii="Times New Roman" w:hAnsi="Times New Roman" w:eastAsia="仿宋" w:cs="Times New Roman"/>
          <w:sz w:val="32"/>
          <w:szCs w:val="32"/>
        </w:rPr>
      </w:pPr>
    </w:p>
    <w:bookmarkEnd w:id="0"/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AC4AB2"/>
    <w:multiLevelType w:val="singleLevel"/>
    <w:tmpl w:val="7BAC4AB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YjVjNWI5MzAzZTZmMWUwMWJlOWMwMWQxNmZkMjMifQ=="/>
  </w:docVars>
  <w:rsids>
    <w:rsidRoot w:val="00E767C5"/>
    <w:rsid w:val="000048D3"/>
    <w:rsid w:val="000755F4"/>
    <w:rsid w:val="000D5A1F"/>
    <w:rsid w:val="000F3574"/>
    <w:rsid w:val="00146C75"/>
    <w:rsid w:val="001C72C5"/>
    <w:rsid w:val="00221376"/>
    <w:rsid w:val="00277195"/>
    <w:rsid w:val="002D6312"/>
    <w:rsid w:val="00300C87"/>
    <w:rsid w:val="00382170"/>
    <w:rsid w:val="003A3668"/>
    <w:rsid w:val="003B4114"/>
    <w:rsid w:val="004302F6"/>
    <w:rsid w:val="004D0214"/>
    <w:rsid w:val="005226AE"/>
    <w:rsid w:val="005508E0"/>
    <w:rsid w:val="00565E9C"/>
    <w:rsid w:val="005C2F30"/>
    <w:rsid w:val="005E5177"/>
    <w:rsid w:val="005F3304"/>
    <w:rsid w:val="0064750F"/>
    <w:rsid w:val="00655C32"/>
    <w:rsid w:val="006E02CE"/>
    <w:rsid w:val="00723D61"/>
    <w:rsid w:val="00730E44"/>
    <w:rsid w:val="007D7DC8"/>
    <w:rsid w:val="00805BCC"/>
    <w:rsid w:val="00811219"/>
    <w:rsid w:val="00826812"/>
    <w:rsid w:val="008A2A56"/>
    <w:rsid w:val="008C1FAA"/>
    <w:rsid w:val="008C6674"/>
    <w:rsid w:val="008D64DD"/>
    <w:rsid w:val="008F4924"/>
    <w:rsid w:val="009A3A98"/>
    <w:rsid w:val="00A02C52"/>
    <w:rsid w:val="00A46067"/>
    <w:rsid w:val="00A5306F"/>
    <w:rsid w:val="00A63022"/>
    <w:rsid w:val="00B9089B"/>
    <w:rsid w:val="00B97545"/>
    <w:rsid w:val="00B97B1F"/>
    <w:rsid w:val="00C13521"/>
    <w:rsid w:val="00C424CF"/>
    <w:rsid w:val="00C76697"/>
    <w:rsid w:val="00D71290"/>
    <w:rsid w:val="00D75278"/>
    <w:rsid w:val="00DE0B87"/>
    <w:rsid w:val="00E767C5"/>
    <w:rsid w:val="00EF2332"/>
    <w:rsid w:val="00F5393C"/>
    <w:rsid w:val="03525155"/>
    <w:rsid w:val="0E6816B2"/>
    <w:rsid w:val="16640722"/>
    <w:rsid w:val="19120228"/>
    <w:rsid w:val="25BD2428"/>
    <w:rsid w:val="27EF76FE"/>
    <w:rsid w:val="2DCC49F2"/>
    <w:rsid w:val="2F8B7BFE"/>
    <w:rsid w:val="37C43DED"/>
    <w:rsid w:val="381B055E"/>
    <w:rsid w:val="3BDFDA82"/>
    <w:rsid w:val="3D8C7CFA"/>
    <w:rsid w:val="3FB3BF56"/>
    <w:rsid w:val="3FDD39F8"/>
    <w:rsid w:val="40DA033F"/>
    <w:rsid w:val="44BB0340"/>
    <w:rsid w:val="452F31D2"/>
    <w:rsid w:val="47A42BD5"/>
    <w:rsid w:val="4A82670C"/>
    <w:rsid w:val="4CFB27A6"/>
    <w:rsid w:val="4D7F5185"/>
    <w:rsid w:val="4F1638C7"/>
    <w:rsid w:val="51D8679A"/>
    <w:rsid w:val="543B28EB"/>
    <w:rsid w:val="5A455061"/>
    <w:rsid w:val="5E5D0BCB"/>
    <w:rsid w:val="5EB86788"/>
    <w:rsid w:val="5FEFCBC6"/>
    <w:rsid w:val="67DF2072"/>
    <w:rsid w:val="681947C1"/>
    <w:rsid w:val="68ED7898"/>
    <w:rsid w:val="6A7D507C"/>
    <w:rsid w:val="721BF0ED"/>
    <w:rsid w:val="7655127C"/>
    <w:rsid w:val="775E029C"/>
    <w:rsid w:val="7BBE9A1C"/>
    <w:rsid w:val="7C044924"/>
    <w:rsid w:val="7EFB8CF0"/>
    <w:rsid w:val="8DBB271C"/>
    <w:rsid w:val="B5F742F2"/>
    <w:rsid w:val="C1DF2E3F"/>
    <w:rsid w:val="C7780E84"/>
    <w:rsid w:val="CDEE35A7"/>
    <w:rsid w:val="E93720B0"/>
    <w:rsid w:val="F7ABBEAA"/>
    <w:rsid w:val="FAFF87CC"/>
    <w:rsid w:val="FBB7A004"/>
    <w:rsid w:val="FBDD416C"/>
    <w:rsid w:val="FF997E7A"/>
    <w:rsid w:val="FFFA3E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204</Words>
  <Characters>1167</Characters>
  <Lines>9</Lines>
  <Paragraphs>2</Paragraphs>
  <TotalTime>10</TotalTime>
  <ScaleCrop>false</ScaleCrop>
  <LinksUpToDate>false</LinksUpToDate>
  <CharactersWithSpaces>1369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2024-12-11T00:25:00Z</dcterms:created>
  <dc:creator>615</dc:creator>
  <cp:lastModifiedBy>admin1</cp:lastModifiedBy>
  <cp:lastPrinted>2023-01-11T06:46:00Z</cp:lastPrinted>
  <dcterms:modified xsi:type="dcterms:W3CDTF">2025-01-15T10:44:11Z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04428DBC035F478992325ABE585E445F</vt:lpwstr>
  </property>
</Properties>
</file>