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本次检验项目</w:t>
      </w:r>
    </w:p>
    <w:p>
      <w:pPr>
        <w:adjustRightInd w:val="0"/>
        <w:spacing w:line="600" w:lineRule="exac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抽检依据为GB 2762-2017《食品安全国家标准 食品中污染物限量》,GB 2757-2012《食品安全国家标准 蒸馏酒及其配制酒》,GB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铅（以Pb计）、甲醇、糖精钠（以糖精计）、甜蜜素（以环己基氨基磺酸计）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GB 2719-2018《食品安全国家标准 食醋》、GB/T 18187-2000《酿造食醋》、GB 2717-2018《食品安全国家标准 酱油》、GB/T 18186-2000《酿造酱油》、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GB 2760-2014《食品安全国家标准 食品添加剂使用标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准》、Q/LQX0001S-2022《食醋》。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1.酱油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检验项目包括氨基酸态氮、全氮(以氮计)、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铵盐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（以占氨基酸态氮的百分比计）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苯甲酸及其钠盐(以苯甲酸计)、山梨酸及其钾盐(以山梨酸计)、脱氢乙酸及其钠盐(以脱氢乙酸计)、糖精钠(以糖精计)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、甜蜜素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（以环己基氨基磺酸计）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2.食醋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检验项目包括总酸(以乙酸计)、不挥发酸(以乳酸计)、苯甲酸及其钠盐(以苯甲酸计)、山梨酸及其钾盐(以山梨酸计)、脱氢乙酸及其钠盐(以脱氢乙酸计)、糖精钠(以糖精计)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、甜蜜素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（以环己基氨基磺酸计）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2730-2015《食品安全国家标准 腌腊肉制品》。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过氧化值(以脂肪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计)、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亚硝酸盐（以亚硝酸钠计）、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苯甲酸及其钠盐(以苯甲酸计)、山梨酸及其钾盐(以山梨酸计)、脱氢乙酸及其钠盐(以脱氢乙酸计)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大米检验项目包括铅(以Pb计)、镉(以Cd计)、黄曲霉毒素B1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挂面检验项目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包括铅(以Pb计)、脱氢乙酸及其钠盐(以脱氢乙酸计)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敌敌畏、啶虫脒、毒死蜱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、镉（以Cd计）、吡虫啉、阿维菌素、乐果。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 2762-2017《食品安全国家标准 食品中污染物限量》,GB 2716-2018《食品安全国家标准 植物油》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Q/LQX0001S-2022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《菜籽油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酸价、过氧化值、溶剂残留量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泉驿点阵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兰亭粗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Mang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jlkNTY5OGJjMDVlYjIzYWFkMTQ0ZGE4ZDVkNmQifQ=="/>
  </w:docVars>
  <w:rsids>
    <w:rsidRoot w:val="00C178CB"/>
    <w:rsid w:val="00001F4E"/>
    <w:rsid w:val="0000469F"/>
    <w:rsid w:val="00004C88"/>
    <w:rsid w:val="000102EA"/>
    <w:rsid w:val="00010A02"/>
    <w:rsid w:val="00010B76"/>
    <w:rsid w:val="0001202D"/>
    <w:rsid w:val="00012372"/>
    <w:rsid w:val="000149EF"/>
    <w:rsid w:val="000163C3"/>
    <w:rsid w:val="00016D65"/>
    <w:rsid w:val="00017BB4"/>
    <w:rsid w:val="00017D56"/>
    <w:rsid w:val="0002073F"/>
    <w:rsid w:val="00024D83"/>
    <w:rsid w:val="000269AF"/>
    <w:rsid w:val="000307AC"/>
    <w:rsid w:val="00030C13"/>
    <w:rsid w:val="000358BD"/>
    <w:rsid w:val="00035A92"/>
    <w:rsid w:val="00035CE1"/>
    <w:rsid w:val="00050942"/>
    <w:rsid w:val="00060AE1"/>
    <w:rsid w:val="000618A7"/>
    <w:rsid w:val="00062828"/>
    <w:rsid w:val="00064EB8"/>
    <w:rsid w:val="00065639"/>
    <w:rsid w:val="0006583D"/>
    <w:rsid w:val="00066FA3"/>
    <w:rsid w:val="00073002"/>
    <w:rsid w:val="00073F32"/>
    <w:rsid w:val="00084FFF"/>
    <w:rsid w:val="000948FA"/>
    <w:rsid w:val="000951C5"/>
    <w:rsid w:val="00097B5B"/>
    <w:rsid w:val="000A0223"/>
    <w:rsid w:val="000A10DC"/>
    <w:rsid w:val="000A23FF"/>
    <w:rsid w:val="000A354B"/>
    <w:rsid w:val="000A3B5F"/>
    <w:rsid w:val="000A5F41"/>
    <w:rsid w:val="000A6FE3"/>
    <w:rsid w:val="000B086A"/>
    <w:rsid w:val="000B2F9D"/>
    <w:rsid w:val="000C09D2"/>
    <w:rsid w:val="000C0DBE"/>
    <w:rsid w:val="000C3DF4"/>
    <w:rsid w:val="000D338F"/>
    <w:rsid w:val="000D58EF"/>
    <w:rsid w:val="000E0D53"/>
    <w:rsid w:val="000E25B5"/>
    <w:rsid w:val="000F56AB"/>
    <w:rsid w:val="00105BC5"/>
    <w:rsid w:val="00106582"/>
    <w:rsid w:val="00107728"/>
    <w:rsid w:val="00110E27"/>
    <w:rsid w:val="00111E20"/>
    <w:rsid w:val="0011432E"/>
    <w:rsid w:val="001155A1"/>
    <w:rsid w:val="001167CB"/>
    <w:rsid w:val="001227BB"/>
    <w:rsid w:val="001227C6"/>
    <w:rsid w:val="001233EE"/>
    <w:rsid w:val="00125C88"/>
    <w:rsid w:val="00127A06"/>
    <w:rsid w:val="001316F0"/>
    <w:rsid w:val="001348F0"/>
    <w:rsid w:val="00154D24"/>
    <w:rsid w:val="001619BD"/>
    <w:rsid w:val="00163D89"/>
    <w:rsid w:val="00164EBD"/>
    <w:rsid w:val="00165D0F"/>
    <w:rsid w:val="00171843"/>
    <w:rsid w:val="001727D7"/>
    <w:rsid w:val="001745D5"/>
    <w:rsid w:val="00174ED4"/>
    <w:rsid w:val="00175537"/>
    <w:rsid w:val="00177F7B"/>
    <w:rsid w:val="0018500C"/>
    <w:rsid w:val="00186350"/>
    <w:rsid w:val="00186DB6"/>
    <w:rsid w:val="00187D0B"/>
    <w:rsid w:val="001901BB"/>
    <w:rsid w:val="001A127D"/>
    <w:rsid w:val="001A6A4C"/>
    <w:rsid w:val="001B0ACD"/>
    <w:rsid w:val="001B1A4A"/>
    <w:rsid w:val="001C00DF"/>
    <w:rsid w:val="001C10E4"/>
    <w:rsid w:val="001C646C"/>
    <w:rsid w:val="001D11B3"/>
    <w:rsid w:val="001D295D"/>
    <w:rsid w:val="001D5EF0"/>
    <w:rsid w:val="001D6C08"/>
    <w:rsid w:val="001E0555"/>
    <w:rsid w:val="001E0F80"/>
    <w:rsid w:val="001E31FD"/>
    <w:rsid w:val="001F71DF"/>
    <w:rsid w:val="001F729E"/>
    <w:rsid w:val="00200765"/>
    <w:rsid w:val="0020754B"/>
    <w:rsid w:val="00215018"/>
    <w:rsid w:val="0021576D"/>
    <w:rsid w:val="002229F2"/>
    <w:rsid w:val="002245FD"/>
    <w:rsid w:val="0023482C"/>
    <w:rsid w:val="002350C5"/>
    <w:rsid w:val="00237ED0"/>
    <w:rsid w:val="00242934"/>
    <w:rsid w:val="0024595D"/>
    <w:rsid w:val="00247EC2"/>
    <w:rsid w:val="00252923"/>
    <w:rsid w:val="00254A16"/>
    <w:rsid w:val="002568FA"/>
    <w:rsid w:val="00256C8C"/>
    <w:rsid w:val="00264CD7"/>
    <w:rsid w:val="00265994"/>
    <w:rsid w:val="00267749"/>
    <w:rsid w:val="00272EBA"/>
    <w:rsid w:val="002746C9"/>
    <w:rsid w:val="0028110C"/>
    <w:rsid w:val="0028343B"/>
    <w:rsid w:val="00285081"/>
    <w:rsid w:val="00287235"/>
    <w:rsid w:val="0028781F"/>
    <w:rsid w:val="00287C42"/>
    <w:rsid w:val="0029038A"/>
    <w:rsid w:val="002904DF"/>
    <w:rsid w:val="00290576"/>
    <w:rsid w:val="0029155D"/>
    <w:rsid w:val="002918D5"/>
    <w:rsid w:val="002932BF"/>
    <w:rsid w:val="00294526"/>
    <w:rsid w:val="00295F32"/>
    <w:rsid w:val="002A78A9"/>
    <w:rsid w:val="002B29C6"/>
    <w:rsid w:val="002B3447"/>
    <w:rsid w:val="002B4BC0"/>
    <w:rsid w:val="002B4CD3"/>
    <w:rsid w:val="002B681F"/>
    <w:rsid w:val="002B7354"/>
    <w:rsid w:val="002B78E1"/>
    <w:rsid w:val="002C2775"/>
    <w:rsid w:val="002C7F5F"/>
    <w:rsid w:val="002D2106"/>
    <w:rsid w:val="002D4B3F"/>
    <w:rsid w:val="002D534C"/>
    <w:rsid w:val="002D7DA9"/>
    <w:rsid w:val="002E3C44"/>
    <w:rsid w:val="002E629C"/>
    <w:rsid w:val="002F1392"/>
    <w:rsid w:val="002F21B8"/>
    <w:rsid w:val="002F2542"/>
    <w:rsid w:val="002F5446"/>
    <w:rsid w:val="003005BC"/>
    <w:rsid w:val="003038EB"/>
    <w:rsid w:val="00304DFE"/>
    <w:rsid w:val="00310C94"/>
    <w:rsid w:val="00310E37"/>
    <w:rsid w:val="0031233C"/>
    <w:rsid w:val="003126F6"/>
    <w:rsid w:val="003237BB"/>
    <w:rsid w:val="00326D40"/>
    <w:rsid w:val="0032730E"/>
    <w:rsid w:val="0033412A"/>
    <w:rsid w:val="003345BA"/>
    <w:rsid w:val="00334698"/>
    <w:rsid w:val="00334B94"/>
    <w:rsid w:val="0033559F"/>
    <w:rsid w:val="00340A9F"/>
    <w:rsid w:val="003470C3"/>
    <w:rsid w:val="003478C1"/>
    <w:rsid w:val="00350748"/>
    <w:rsid w:val="00353275"/>
    <w:rsid w:val="003547B3"/>
    <w:rsid w:val="00356637"/>
    <w:rsid w:val="00356694"/>
    <w:rsid w:val="00356B03"/>
    <w:rsid w:val="0036108B"/>
    <w:rsid w:val="0037249A"/>
    <w:rsid w:val="003742F7"/>
    <w:rsid w:val="00377E9C"/>
    <w:rsid w:val="003810AD"/>
    <w:rsid w:val="003859EC"/>
    <w:rsid w:val="003944E1"/>
    <w:rsid w:val="0039603F"/>
    <w:rsid w:val="003A5AB9"/>
    <w:rsid w:val="003A6F99"/>
    <w:rsid w:val="003B02CA"/>
    <w:rsid w:val="003B2E3E"/>
    <w:rsid w:val="003C4F3B"/>
    <w:rsid w:val="003C5BAC"/>
    <w:rsid w:val="003D0034"/>
    <w:rsid w:val="003D0B58"/>
    <w:rsid w:val="003D5EFF"/>
    <w:rsid w:val="003D7927"/>
    <w:rsid w:val="003D79DE"/>
    <w:rsid w:val="003E00D5"/>
    <w:rsid w:val="003E0AA9"/>
    <w:rsid w:val="003E12A2"/>
    <w:rsid w:val="003E4343"/>
    <w:rsid w:val="003E7E62"/>
    <w:rsid w:val="003F7672"/>
    <w:rsid w:val="003F774B"/>
    <w:rsid w:val="003F7D37"/>
    <w:rsid w:val="00400857"/>
    <w:rsid w:val="0040122C"/>
    <w:rsid w:val="00403F0E"/>
    <w:rsid w:val="00406C0D"/>
    <w:rsid w:val="00412D94"/>
    <w:rsid w:val="00416313"/>
    <w:rsid w:val="0042170A"/>
    <w:rsid w:val="00426803"/>
    <w:rsid w:val="00426D68"/>
    <w:rsid w:val="0042735C"/>
    <w:rsid w:val="0043325F"/>
    <w:rsid w:val="0043479E"/>
    <w:rsid w:val="00435ECD"/>
    <w:rsid w:val="00437863"/>
    <w:rsid w:val="004406B0"/>
    <w:rsid w:val="00441827"/>
    <w:rsid w:val="0045249A"/>
    <w:rsid w:val="00454544"/>
    <w:rsid w:val="004562E7"/>
    <w:rsid w:val="00461DF4"/>
    <w:rsid w:val="00464DFD"/>
    <w:rsid w:val="00466FC8"/>
    <w:rsid w:val="00473C4E"/>
    <w:rsid w:val="00475ED3"/>
    <w:rsid w:val="0047692E"/>
    <w:rsid w:val="00484527"/>
    <w:rsid w:val="004848DA"/>
    <w:rsid w:val="00490CD0"/>
    <w:rsid w:val="00494BC7"/>
    <w:rsid w:val="004973C7"/>
    <w:rsid w:val="004A0F47"/>
    <w:rsid w:val="004A2930"/>
    <w:rsid w:val="004A38CD"/>
    <w:rsid w:val="004B4DB4"/>
    <w:rsid w:val="004C6D79"/>
    <w:rsid w:val="004D0156"/>
    <w:rsid w:val="004D12FA"/>
    <w:rsid w:val="004D2196"/>
    <w:rsid w:val="004D2B7F"/>
    <w:rsid w:val="004D3D04"/>
    <w:rsid w:val="004E263E"/>
    <w:rsid w:val="004E5527"/>
    <w:rsid w:val="004F5AE7"/>
    <w:rsid w:val="00501DC6"/>
    <w:rsid w:val="00505D40"/>
    <w:rsid w:val="00506C6F"/>
    <w:rsid w:val="00507357"/>
    <w:rsid w:val="00510CE2"/>
    <w:rsid w:val="0051550C"/>
    <w:rsid w:val="00516990"/>
    <w:rsid w:val="0052110E"/>
    <w:rsid w:val="005235BC"/>
    <w:rsid w:val="00523922"/>
    <w:rsid w:val="00525073"/>
    <w:rsid w:val="00525221"/>
    <w:rsid w:val="005274D9"/>
    <w:rsid w:val="0052795F"/>
    <w:rsid w:val="005310C1"/>
    <w:rsid w:val="00533302"/>
    <w:rsid w:val="00535120"/>
    <w:rsid w:val="0054106F"/>
    <w:rsid w:val="005448B8"/>
    <w:rsid w:val="00546505"/>
    <w:rsid w:val="00546874"/>
    <w:rsid w:val="00550047"/>
    <w:rsid w:val="00553CC8"/>
    <w:rsid w:val="00567165"/>
    <w:rsid w:val="00571FB4"/>
    <w:rsid w:val="00573329"/>
    <w:rsid w:val="005751E4"/>
    <w:rsid w:val="0058148E"/>
    <w:rsid w:val="0058445A"/>
    <w:rsid w:val="0058652C"/>
    <w:rsid w:val="005A03BC"/>
    <w:rsid w:val="005A15AD"/>
    <w:rsid w:val="005A5BE5"/>
    <w:rsid w:val="005A5C38"/>
    <w:rsid w:val="005A7932"/>
    <w:rsid w:val="005A7D95"/>
    <w:rsid w:val="005B11CA"/>
    <w:rsid w:val="005B7133"/>
    <w:rsid w:val="005C0493"/>
    <w:rsid w:val="005C52A6"/>
    <w:rsid w:val="005C7A4C"/>
    <w:rsid w:val="005C7D6D"/>
    <w:rsid w:val="005D1ABD"/>
    <w:rsid w:val="005E19DF"/>
    <w:rsid w:val="005E2932"/>
    <w:rsid w:val="005E2EA4"/>
    <w:rsid w:val="005E3A04"/>
    <w:rsid w:val="005E4412"/>
    <w:rsid w:val="005E6D74"/>
    <w:rsid w:val="005F119B"/>
    <w:rsid w:val="005F1627"/>
    <w:rsid w:val="005F22A5"/>
    <w:rsid w:val="005F2DE5"/>
    <w:rsid w:val="005F3D99"/>
    <w:rsid w:val="005F6031"/>
    <w:rsid w:val="005F7421"/>
    <w:rsid w:val="00600A4D"/>
    <w:rsid w:val="00602D1E"/>
    <w:rsid w:val="006047DC"/>
    <w:rsid w:val="0061197E"/>
    <w:rsid w:val="006129F9"/>
    <w:rsid w:val="00617C0A"/>
    <w:rsid w:val="006215B8"/>
    <w:rsid w:val="006238EE"/>
    <w:rsid w:val="00631125"/>
    <w:rsid w:val="006336E5"/>
    <w:rsid w:val="00633ABD"/>
    <w:rsid w:val="00636C32"/>
    <w:rsid w:val="00637BCF"/>
    <w:rsid w:val="00641537"/>
    <w:rsid w:val="00641634"/>
    <w:rsid w:val="00641C61"/>
    <w:rsid w:val="00646280"/>
    <w:rsid w:val="00647270"/>
    <w:rsid w:val="0065331E"/>
    <w:rsid w:val="00657BC7"/>
    <w:rsid w:val="00664117"/>
    <w:rsid w:val="0067117C"/>
    <w:rsid w:val="00677935"/>
    <w:rsid w:val="006826FF"/>
    <w:rsid w:val="00683E87"/>
    <w:rsid w:val="006916C5"/>
    <w:rsid w:val="0069732F"/>
    <w:rsid w:val="006A0401"/>
    <w:rsid w:val="006A1857"/>
    <w:rsid w:val="006A1B00"/>
    <w:rsid w:val="006A4657"/>
    <w:rsid w:val="006A55DA"/>
    <w:rsid w:val="006A758D"/>
    <w:rsid w:val="006A7A58"/>
    <w:rsid w:val="006A7BE5"/>
    <w:rsid w:val="006B0B77"/>
    <w:rsid w:val="006B4F46"/>
    <w:rsid w:val="006B5B5F"/>
    <w:rsid w:val="006C3828"/>
    <w:rsid w:val="006C4ED5"/>
    <w:rsid w:val="006C6835"/>
    <w:rsid w:val="006C6D28"/>
    <w:rsid w:val="006D7A12"/>
    <w:rsid w:val="006E224A"/>
    <w:rsid w:val="006E32F1"/>
    <w:rsid w:val="006E3769"/>
    <w:rsid w:val="006E3C5C"/>
    <w:rsid w:val="006E765D"/>
    <w:rsid w:val="006F5531"/>
    <w:rsid w:val="006F7CE4"/>
    <w:rsid w:val="006F7D0E"/>
    <w:rsid w:val="00703DD6"/>
    <w:rsid w:val="007209D8"/>
    <w:rsid w:val="007239AA"/>
    <w:rsid w:val="007249F2"/>
    <w:rsid w:val="00736D48"/>
    <w:rsid w:val="0075234B"/>
    <w:rsid w:val="0075587C"/>
    <w:rsid w:val="00756D60"/>
    <w:rsid w:val="00762BAC"/>
    <w:rsid w:val="00764AEB"/>
    <w:rsid w:val="0076711C"/>
    <w:rsid w:val="00767E64"/>
    <w:rsid w:val="007711B3"/>
    <w:rsid w:val="00773D99"/>
    <w:rsid w:val="007762FB"/>
    <w:rsid w:val="00790BB6"/>
    <w:rsid w:val="00791D01"/>
    <w:rsid w:val="00796FAD"/>
    <w:rsid w:val="007A76FB"/>
    <w:rsid w:val="007B019D"/>
    <w:rsid w:val="007B68B8"/>
    <w:rsid w:val="007C2CC8"/>
    <w:rsid w:val="007C410E"/>
    <w:rsid w:val="007C6AB6"/>
    <w:rsid w:val="007C7880"/>
    <w:rsid w:val="007D06AA"/>
    <w:rsid w:val="007D3D2F"/>
    <w:rsid w:val="007D7662"/>
    <w:rsid w:val="007E48FD"/>
    <w:rsid w:val="007E4C13"/>
    <w:rsid w:val="007F1849"/>
    <w:rsid w:val="007F4694"/>
    <w:rsid w:val="007F510A"/>
    <w:rsid w:val="007F7226"/>
    <w:rsid w:val="008065D6"/>
    <w:rsid w:val="00806C5D"/>
    <w:rsid w:val="00807F71"/>
    <w:rsid w:val="008125AB"/>
    <w:rsid w:val="00813125"/>
    <w:rsid w:val="00814781"/>
    <w:rsid w:val="0081714C"/>
    <w:rsid w:val="00817FB8"/>
    <w:rsid w:val="00820BB4"/>
    <w:rsid w:val="00825F17"/>
    <w:rsid w:val="00826409"/>
    <w:rsid w:val="00827094"/>
    <w:rsid w:val="008328F2"/>
    <w:rsid w:val="00833A90"/>
    <w:rsid w:val="00833DB5"/>
    <w:rsid w:val="00834372"/>
    <w:rsid w:val="0083444D"/>
    <w:rsid w:val="008348C8"/>
    <w:rsid w:val="008418C2"/>
    <w:rsid w:val="008447E5"/>
    <w:rsid w:val="00851884"/>
    <w:rsid w:val="008557C5"/>
    <w:rsid w:val="00856A1D"/>
    <w:rsid w:val="00863FAB"/>
    <w:rsid w:val="00865298"/>
    <w:rsid w:val="00867384"/>
    <w:rsid w:val="00871B08"/>
    <w:rsid w:val="00880C79"/>
    <w:rsid w:val="008812E0"/>
    <w:rsid w:val="008838EF"/>
    <w:rsid w:val="008843B0"/>
    <w:rsid w:val="0089057A"/>
    <w:rsid w:val="00892E13"/>
    <w:rsid w:val="0089412E"/>
    <w:rsid w:val="008951FB"/>
    <w:rsid w:val="00895230"/>
    <w:rsid w:val="00895A09"/>
    <w:rsid w:val="00897B04"/>
    <w:rsid w:val="008A445F"/>
    <w:rsid w:val="008A4C68"/>
    <w:rsid w:val="008B3AD1"/>
    <w:rsid w:val="008B4536"/>
    <w:rsid w:val="008B66FC"/>
    <w:rsid w:val="008B7034"/>
    <w:rsid w:val="008C200D"/>
    <w:rsid w:val="008C2A4E"/>
    <w:rsid w:val="008C651B"/>
    <w:rsid w:val="008C68C5"/>
    <w:rsid w:val="008C7894"/>
    <w:rsid w:val="008D0094"/>
    <w:rsid w:val="008D017A"/>
    <w:rsid w:val="008D2A11"/>
    <w:rsid w:val="008E5589"/>
    <w:rsid w:val="008E63CC"/>
    <w:rsid w:val="008E66AB"/>
    <w:rsid w:val="008E7E7C"/>
    <w:rsid w:val="008F1E2F"/>
    <w:rsid w:val="008F3320"/>
    <w:rsid w:val="0090195C"/>
    <w:rsid w:val="00902923"/>
    <w:rsid w:val="009058E1"/>
    <w:rsid w:val="0090691B"/>
    <w:rsid w:val="00910BE0"/>
    <w:rsid w:val="00910CEE"/>
    <w:rsid w:val="0091288F"/>
    <w:rsid w:val="0091632C"/>
    <w:rsid w:val="009172A9"/>
    <w:rsid w:val="00920BBF"/>
    <w:rsid w:val="0092459C"/>
    <w:rsid w:val="009272DC"/>
    <w:rsid w:val="00930469"/>
    <w:rsid w:val="00931507"/>
    <w:rsid w:val="009337CA"/>
    <w:rsid w:val="009347B1"/>
    <w:rsid w:val="009371E3"/>
    <w:rsid w:val="009400BF"/>
    <w:rsid w:val="009439AF"/>
    <w:rsid w:val="00943E24"/>
    <w:rsid w:val="00945247"/>
    <w:rsid w:val="00946845"/>
    <w:rsid w:val="009501FC"/>
    <w:rsid w:val="00952A04"/>
    <w:rsid w:val="00954664"/>
    <w:rsid w:val="009604F9"/>
    <w:rsid w:val="00970485"/>
    <w:rsid w:val="0097142A"/>
    <w:rsid w:val="00973FC9"/>
    <w:rsid w:val="00982FCA"/>
    <w:rsid w:val="00986776"/>
    <w:rsid w:val="00987A3F"/>
    <w:rsid w:val="00987DCC"/>
    <w:rsid w:val="00992489"/>
    <w:rsid w:val="0099292F"/>
    <w:rsid w:val="00994CA7"/>
    <w:rsid w:val="009A0E02"/>
    <w:rsid w:val="009A2610"/>
    <w:rsid w:val="009A287E"/>
    <w:rsid w:val="009A2C9D"/>
    <w:rsid w:val="009B2254"/>
    <w:rsid w:val="009B6339"/>
    <w:rsid w:val="009B78E3"/>
    <w:rsid w:val="009C3474"/>
    <w:rsid w:val="009C460A"/>
    <w:rsid w:val="009C5719"/>
    <w:rsid w:val="009D0DAD"/>
    <w:rsid w:val="009E3485"/>
    <w:rsid w:val="009E67CA"/>
    <w:rsid w:val="009E7F20"/>
    <w:rsid w:val="009F320B"/>
    <w:rsid w:val="00A021F3"/>
    <w:rsid w:val="00A02A07"/>
    <w:rsid w:val="00A074BB"/>
    <w:rsid w:val="00A109CE"/>
    <w:rsid w:val="00A11E3D"/>
    <w:rsid w:val="00A139EB"/>
    <w:rsid w:val="00A14A85"/>
    <w:rsid w:val="00A1506E"/>
    <w:rsid w:val="00A2127C"/>
    <w:rsid w:val="00A23C4C"/>
    <w:rsid w:val="00A25105"/>
    <w:rsid w:val="00A3598E"/>
    <w:rsid w:val="00A36D1B"/>
    <w:rsid w:val="00A4240A"/>
    <w:rsid w:val="00A46708"/>
    <w:rsid w:val="00A46FCB"/>
    <w:rsid w:val="00A521E1"/>
    <w:rsid w:val="00A530C9"/>
    <w:rsid w:val="00A53721"/>
    <w:rsid w:val="00A554EB"/>
    <w:rsid w:val="00A55E76"/>
    <w:rsid w:val="00A74D01"/>
    <w:rsid w:val="00A76BD3"/>
    <w:rsid w:val="00A85FA8"/>
    <w:rsid w:val="00A87FD4"/>
    <w:rsid w:val="00A910F2"/>
    <w:rsid w:val="00A91D1A"/>
    <w:rsid w:val="00A928FB"/>
    <w:rsid w:val="00AA6A1F"/>
    <w:rsid w:val="00AB3300"/>
    <w:rsid w:val="00AB6F00"/>
    <w:rsid w:val="00AC2F6C"/>
    <w:rsid w:val="00AC6E2C"/>
    <w:rsid w:val="00AC70B8"/>
    <w:rsid w:val="00AC7E16"/>
    <w:rsid w:val="00AD0325"/>
    <w:rsid w:val="00AD0909"/>
    <w:rsid w:val="00AD5AA5"/>
    <w:rsid w:val="00B00EC6"/>
    <w:rsid w:val="00B034A6"/>
    <w:rsid w:val="00B05B9A"/>
    <w:rsid w:val="00B078D9"/>
    <w:rsid w:val="00B11610"/>
    <w:rsid w:val="00B13487"/>
    <w:rsid w:val="00B1367C"/>
    <w:rsid w:val="00B14776"/>
    <w:rsid w:val="00B16147"/>
    <w:rsid w:val="00B2294A"/>
    <w:rsid w:val="00B30591"/>
    <w:rsid w:val="00B31F77"/>
    <w:rsid w:val="00B33189"/>
    <w:rsid w:val="00B34B32"/>
    <w:rsid w:val="00B350AC"/>
    <w:rsid w:val="00B36062"/>
    <w:rsid w:val="00B406CE"/>
    <w:rsid w:val="00B41B8B"/>
    <w:rsid w:val="00B50DA2"/>
    <w:rsid w:val="00B5351C"/>
    <w:rsid w:val="00B539F9"/>
    <w:rsid w:val="00B550FC"/>
    <w:rsid w:val="00B668C2"/>
    <w:rsid w:val="00B744FA"/>
    <w:rsid w:val="00B7762F"/>
    <w:rsid w:val="00B81C61"/>
    <w:rsid w:val="00B85EC6"/>
    <w:rsid w:val="00B91A3E"/>
    <w:rsid w:val="00B92A3D"/>
    <w:rsid w:val="00B932C4"/>
    <w:rsid w:val="00B9460A"/>
    <w:rsid w:val="00BA3B27"/>
    <w:rsid w:val="00BA3CDE"/>
    <w:rsid w:val="00BA4367"/>
    <w:rsid w:val="00BA4825"/>
    <w:rsid w:val="00BA7373"/>
    <w:rsid w:val="00BB09D2"/>
    <w:rsid w:val="00BB47AE"/>
    <w:rsid w:val="00BB5F83"/>
    <w:rsid w:val="00BB7B4A"/>
    <w:rsid w:val="00BC1CDB"/>
    <w:rsid w:val="00BC2BE2"/>
    <w:rsid w:val="00BC2F58"/>
    <w:rsid w:val="00BC36A7"/>
    <w:rsid w:val="00BC4626"/>
    <w:rsid w:val="00BC63F1"/>
    <w:rsid w:val="00BC70D6"/>
    <w:rsid w:val="00BD09D3"/>
    <w:rsid w:val="00BD3D75"/>
    <w:rsid w:val="00BD3D9B"/>
    <w:rsid w:val="00BE5322"/>
    <w:rsid w:val="00BE6C7E"/>
    <w:rsid w:val="00BF2CC9"/>
    <w:rsid w:val="00BF5938"/>
    <w:rsid w:val="00C01EF8"/>
    <w:rsid w:val="00C03CF3"/>
    <w:rsid w:val="00C0629F"/>
    <w:rsid w:val="00C06CA4"/>
    <w:rsid w:val="00C06EE7"/>
    <w:rsid w:val="00C07AB6"/>
    <w:rsid w:val="00C178CB"/>
    <w:rsid w:val="00C24299"/>
    <w:rsid w:val="00C265F9"/>
    <w:rsid w:val="00C369CB"/>
    <w:rsid w:val="00C37FCD"/>
    <w:rsid w:val="00C41318"/>
    <w:rsid w:val="00C43B89"/>
    <w:rsid w:val="00C502F1"/>
    <w:rsid w:val="00C50545"/>
    <w:rsid w:val="00C5387E"/>
    <w:rsid w:val="00C55CC4"/>
    <w:rsid w:val="00C64168"/>
    <w:rsid w:val="00C6506D"/>
    <w:rsid w:val="00C7381B"/>
    <w:rsid w:val="00C95A5C"/>
    <w:rsid w:val="00C964C7"/>
    <w:rsid w:val="00C96E32"/>
    <w:rsid w:val="00C971D7"/>
    <w:rsid w:val="00C9794B"/>
    <w:rsid w:val="00CA24E9"/>
    <w:rsid w:val="00CA4523"/>
    <w:rsid w:val="00CA6A25"/>
    <w:rsid w:val="00CB1A88"/>
    <w:rsid w:val="00CB2933"/>
    <w:rsid w:val="00CB2C82"/>
    <w:rsid w:val="00CB6C5F"/>
    <w:rsid w:val="00CC1EB6"/>
    <w:rsid w:val="00CC4A75"/>
    <w:rsid w:val="00CC679D"/>
    <w:rsid w:val="00CD12ED"/>
    <w:rsid w:val="00CD448C"/>
    <w:rsid w:val="00CD6E0D"/>
    <w:rsid w:val="00CD7A30"/>
    <w:rsid w:val="00CE0BDB"/>
    <w:rsid w:val="00CE4713"/>
    <w:rsid w:val="00CE59FB"/>
    <w:rsid w:val="00CF16A0"/>
    <w:rsid w:val="00CF2DB1"/>
    <w:rsid w:val="00CF4F95"/>
    <w:rsid w:val="00CF5B14"/>
    <w:rsid w:val="00CF5D2E"/>
    <w:rsid w:val="00CF6658"/>
    <w:rsid w:val="00CF6840"/>
    <w:rsid w:val="00D0014C"/>
    <w:rsid w:val="00D02240"/>
    <w:rsid w:val="00D0526C"/>
    <w:rsid w:val="00D05565"/>
    <w:rsid w:val="00D1555D"/>
    <w:rsid w:val="00D16A75"/>
    <w:rsid w:val="00D16C99"/>
    <w:rsid w:val="00D17638"/>
    <w:rsid w:val="00D17E50"/>
    <w:rsid w:val="00D20171"/>
    <w:rsid w:val="00D42DB2"/>
    <w:rsid w:val="00D44970"/>
    <w:rsid w:val="00D45BFC"/>
    <w:rsid w:val="00D45C45"/>
    <w:rsid w:val="00D56111"/>
    <w:rsid w:val="00D57EA7"/>
    <w:rsid w:val="00D600FB"/>
    <w:rsid w:val="00D607DA"/>
    <w:rsid w:val="00D647CE"/>
    <w:rsid w:val="00D663E9"/>
    <w:rsid w:val="00D67AA8"/>
    <w:rsid w:val="00D67CE4"/>
    <w:rsid w:val="00D74B72"/>
    <w:rsid w:val="00D75EB1"/>
    <w:rsid w:val="00D80B6C"/>
    <w:rsid w:val="00D836F1"/>
    <w:rsid w:val="00D83D6E"/>
    <w:rsid w:val="00D844EA"/>
    <w:rsid w:val="00D85AAA"/>
    <w:rsid w:val="00D865EE"/>
    <w:rsid w:val="00D91650"/>
    <w:rsid w:val="00D91752"/>
    <w:rsid w:val="00D94478"/>
    <w:rsid w:val="00D9456F"/>
    <w:rsid w:val="00D94998"/>
    <w:rsid w:val="00DA08B8"/>
    <w:rsid w:val="00DA2606"/>
    <w:rsid w:val="00DA353F"/>
    <w:rsid w:val="00DA54E1"/>
    <w:rsid w:val="00DA6642"/>
    <w:rsid w:val="00DA724F"/>
    <w:rsid w:val="00DB0BCF"/>
    <w:rsid w:val="00DB0CA7"/>
    <w:rsid w:val="00DB2758"/>
    <w:rsid w:val="00DB5C41"/>
    <w:rsid w:val="00DC077D"/>
    <w:rsid w:val="00DC0E68"/>
    <w:rsid w:val="00DC27DD"/>
    <w:rsid w:val="00DC5943"/>
    <w:rsid w:val="00DC7FCF"/>
    <w:rsid w:val="00DD05B1"/>
    <w:rsid w:val="00DD28A6"/>
    <w:rsid w:val="00DD685B"/>
    <w:rsid w:val="00DE07D2"/>
    <w:rsid w:val="00DE3D99"/>
    <w:rsid w:val="00DE59B4"/>
    <w:rsid w:val="00DF0395"/>
    <w:rsid w:val="00DF06E9"/>
    <w:rsid w:val="00DF0FB1"/>
    <w:rsid w:val="00DF4B0A"/>
    <w:rsid w:val="00E06312"/>
    <w:rsid w:val="00E12CAF"/>
    <w:rsid w:val="00E14E8B"/>
    <w:rsid w:val="00E16FCB"/>
    <w:rsid w:val="00E2057D"/>
    <w:rsid w:val="00E2078E"/>
    <w:rsid w:val="00E22529"/>
    <w:rsid w:val="00E243F3"/>
    <w:rsid w:val="00E24D1D"/>
    <w:rsid w:val="00E27974"/>
    <w:rsid w:val="00E30836"/>
    <w:rsid w:val="00E30CB0"/>
    <w:rsid w:val="00E33DAB"/>
    <w:rsid w:val="00E42BC8"/>
    <w:rsid w:val="00E4524C"/>
    <w:rsid w:val="00E460BD"/>
    <w:rsid w:val="00E46CBB"/>
    <w:rsid w:val="00E51FF4"/>
    <w:rsid w:val="00E52237"/>
    <w:rsid w:val="00E55775"/>
    <w:rsid w:val="00E6391C"/>
    <w:rsid w:val="00E64CBF"/>
    <w:rsid w:val="00E67FEE"/>
    <w:rsid w:val="00E70470"/>
    <w:rsid w:val="00E72527"/>
    <w:rsid w:val="00E75466"/>
    <w:rsid w:val="00E76766"/>
    <w:rsid w:val="00E77A26"/>
    <w:rsid w:val="00E82AE5"/>
    <w:rsid w:val="00E863F3"/>
    <w:rsid w:val="00E86EF0"/>
    <w:rsid w:val="00E87EDF"/>
    <w:rsid w:val="00E93935"/>
    <w:rsid w:val="00E94B1C"/>
    <w:rsid w:val="00EA27C2"/>
    <w:rsid w:val="00EA2D9A"/>
    <w:rsid w:val="00EA5F88"/>
    <w:rsid w:val="00EA72FB"/>
    <w:rsid w:val="00EA791B"/>
    <w:rsid w:val="00EB1AAD"/>
    <w:rsid w:val="00EB3372"/>
    <w:rsid w:val="00EB3BF2"/>
    <w:rsid w:val="00EB4B70"/>
    <w:rsid w:val="00EC0811"/>
    <w:rsid w:val="00EC2B3C"/>
    <w:rsid w:val="00EC2ECC"/>
    <w:rsid w:val="00EC60EF"/>
    <w:rsid w:val="00EC7D65"/>
    <w:rsid w:val="00ED2AF1"/>
    <w:rsid w:val="00ED5F29"/>
    <w:rsid w:val="00EE2ECB"/>
    <w:rsid w:val="00EE402F"/>
    <w:rsid w:val="00EE7976"/>
    <w:rsid w:val="00EF1D15"/>
    <w:rsid w:val="00EF32C5"/>
    <w:rsid w:val="00EF3E84"/>
    <w:rsid w:val="00EF5B65"/>
    <w:rsid w:val="00F00368"/>
    <w:rsid w:val="00F00893"/>
    <w:rsid w:val="00F01676"/>
    <w:rsid w:val="00F03862"/>
    <w:rsid w:val="00F055E1"/>
    <w:rsid w:val="00F074D7"/>
    <w:rsid w:val="00F11F58"/>
    <w:rsid w:val="00F1485E"/>
    <w:rsid w:val="00F21CFE"/>
    <w:rsid w:val="00F23B7C"/>
    <w:rsid w:val="00F337CD"/>
    <w:rsid w:val="00F45F49"/>
    <w:rsid w:val="00F507D1"/>
    <w:rsid w:val="00F54D43"/>
    <w:rsid w:val="00F600DF"/>
    <w:rsid w:val="00F630E4"/>
    <w:rsid w:val="00F63EF7"/>
    <w:rsid w:val="00F70F49"/>
    <w:rsid w:val="00F74704"/>
    <w:rsid w:val="00F77E92"/>
    <w:rsid w:val="00F8400B"/>
    <w:rsid w:val="00F853AA"/>
    <w:rsid w:val="00F87861"/>
    <w:rsid w:val="00F87897"/>
    <w:rsid w:val="00F90B3A"/>
    <w:rsid w:val="00F975BB"/>
    <w:rsid w:val="00FA1368"/>
    <w:rsid w:val="00FA1F8B"/>
    <w:rsid w:val="00FA32A9"/>
    <w:rsid w:val="00FA32F3"/>
    <w:rsid w:val="00FA3733"/>
    <w:rsid w:val="00FA3C81"/>
    <w:rsid w:val="00FA4312"/>
    <w:rsid w:val="00FA6FAA"/>
    <w:rsid w:val="00FB1A9E"/>
    <w:rsid w:val="00FB1FC4"/>
    <w:rsid w:val="00FB2F14"/>
    <w:rsid w:val="00FB4A12"/>
    <w:rsid w:val="00FB5E0F"/>
    <w:rsid w:val="00FE0917"/>
    <w:rsid w:val="00FE1137"/>
    <w:rsid w:val="00FE1E1D"/>
    <w:rsid w:val="00FE4841"/>
    <w:rsid w:val="00FF3CE1"/>
    <w:rsid w:val="00FF42CE"/>
    <w:rsid w:val="00FF6F7B"/>
    <w:rsid w:val="04DE627D"/>
    <w:rsid w:val="06306CED"/>
    <w:rsid w:val="087C3466"/>
    <w:rsid w:val="0B2936C2"/>
    <w:rsid w:val="0FB434A8"/>
    <w:rsid w:val="11D06360"/>
    <w:rsid w:val="12FA52B6"/>
    <w:rsid w:val="15432607"/>
    <w:rsid w:val="180A207E"/>
    <w:rsid w:val="1EFB77DC"/>
    <w:rsid w:val="210A7623"/>
    <w:rsid w:val="217A2796"/>
    <w:rsid w:val="2241795E"/>
    <w:rsid w:val="27C04685"/>
    <w:rsid w:val="2C7664E6"/>
    <w:rsid w:val="2DB71721"/>
    <w:rsid w:val="2E102692"/>
    <w:rsid w:val="2FFA2D68"/>
    <w:rsid w:val="31A03385"/>
    <w:rsid w:val="31DB470A"/>
    <w:rsid w:val="33920FE9"/>
    <w:rsid w:val="33F23D41"/>
    <w:rsid w:val="3C156C15"/>
    <w:rsid w:val="3DF1250C"/>
    <w:rsid w:val="447F00EE"/>
    <w:rsid w:val="462036D5"/>
    <w:rsid w:val="464C0026"/>
    <w:rsid w:val="47242D51"/>
    <w:rsid w:val="48DA3893"/>
    <w:rsid w:val="4CD10958"/>
    <w:rsid w:val="528F457A"/>
    <w:rsid w:val="530F63D1"/>
    <w:rsid w:val="553E5926"/>
    <w:rsid w:val="566A4DE7"/>
    <w:rsid w:val="599670ED"/>
    <w:rsid w:val="5D1015BB"/>
    <w:rsid w:val="5D7461BB"/>
    <w:rsid w:val="5EC66BB4"/>
    <w:rsid w:val="60B1358C"/>
    <w:rsid w:val="6134376C"/>
    <w:rsid w:val="66FA0AE8"/>
    <w:rsid w:val="68F456CC"/>
    <w:rsid w:val="693E7E83"/>
    <w:rsid w:val="6949630A"/>
    <w:rsid w:val="6A17253B"/>
    <w:rsid w:val="6AAA093A"/>
    <w:rsid w:val="6DDF3EE1"/>
    <w:rsid w:val="6E272A62"/>
    <w:rsid w:val="6F1A61B8"/>
    <w:rsid w:val="70450556"/>
    <w:rsid w:val="707D41A9"/>
    <w:rsid w:val="71E41855"/>
    <w:rsid w:val="730442DE"/>
    <w:rsid w:val="74C04747"/>
    <w:rsid w:val="75F68CBA"/>
    <w:rsid w:val="782B45F7"/>
    <w:rsid w:val="78F31435"/>
    <w:rsid w:val="7BEF5756"/>
    <w:rsid w:val="7C057252"/>
    <w:rsid w:val="7D3A53D9"/>
    <w:rsid w:val="7DBF3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bzrq"/>
    <w:basedOn w:val="5"/>
    <w:qFormat/>
    <w:uiPriority w:val="0"/>
  </w:style>
  <w:style w:type="character" w:customStyle="1" w:styleId="13">
    <w:name w:val="bzmc"/>
    <w:basedOn w:val="5"/>
    <w:qFormat/>
    <w:uiPriority w:val="0"/>
  </w:style>
  <w:style w:type="character" w:customStyle="1" w:styleId="14">
    <w:name w:val="bzmc1"/>
    <w:basedOn w:val="5"/>
    <w:qFormat/>
    <w:uiPriority w:val="0"/>
  </w:style>
  <w:style w:type="character" w:customStyle="1" w:styleId="15">
    <w:name w:val="bzmc2"/>
    <w:basedOn w:val="5"/>
    <w:qFormat/>
    <w:uiPriority w:val="0"/>
  </w:style>
  <w:style w:type="character" w:customStyle="1" w:styleId="16">
    <w:name w:val="thisit"/>
    <w:basedOn w:val="5"/>
    <w:qFormat/>
    <w:uiPriority w:val="0"/>
  </w:style>
  <w:style w:type="character" w:customStyle="1" w:styleId="17">
    <w:name w:val="f_r6"/>
    <w:basedOn w:val="5"/>
    <w:qFormat/>
    <w:uiPriority w:val="0"/>
  </w:style>
  <w:style w:type="character" w:customStyle="1" w:styleId="18">
    <w:name w:val="sysj"/>
    <w:basedOn w:val="5"/>
    <w:qFormat/>
    <w:uiPriority w:val="0"/>
  </w:style>
  <w:style w:type="character" w:customStyle="1" w:styleId="19">
    <w:name w:val="bzrq2"/>
    <w:basedOn w:val="5"/>
    <w:qFormat/>
    <w:uiPriority w:val="0"/>
  </w:style>
  <w:style w:type="character" w:customStyle="1" w:styleId="20">
    <w:name w:val="f_r"/>
    <w:basedOn w:val="5"/>
    <w:qFormat/>
    <w:uiPriority w:val="0"/>
  </w:style>
  <w:style w:type="character" w:customStyle="1" w:styleId="21">
    <w:name w:val="f_r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965</Words>
  <Characters>1170</Characters>
  <Lines>45</Lines>
  <Paragraphs>12</Paragraphs>
  <TotalTime>8</TotalTime>
  <ScaleCrop>false</ScaleCrop>
  <LinksUpToDate>false</LinksUpToDate>
  <CharactersWithSpaces>1207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2022-09-06T10:03:00Z</dcterms:created>
  <dc:creator>User</dc:creator>
  <cp:lastModifiedBy>user</cp:lastModifiedBy>
  <cp:lastPrinted>2025-03-17T08:44:54Z</cp:lastPrinted>
  <dcterms:modified xsi:type="dcterms:W3CDTF">2025-03-17T08:44:58Z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653CB396D9004224844F568E48E59294_12</vt:lpwstr>
  </property>
  <property fmtid="{D5CDD505-2E9C-101B-9397-08002B2CF9AE}" pid="4" name="KSOTemplateDocerSaveRecord">
    <vt:lpwstr>eyJoZGlkIjoiZThjMjlkNTY5OGJjMDVlYjIzYWFkMTQ0ZGE4ZDVkNmQiLCJ1c2VySWQiOiIyMzAxMzA0NzUifQ==</vt:lpwstr>
  </property>
</Properties>
</file>