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eastAsia="zh-CN"/>
        </w:rPr>
        <w:t>丰台区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</w:rPr>
        <w:t>燃气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eastAsia="zh-CN"/>
        </w:rPr>
        <w:t>灶具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</w:rPr>
        <w:t>产品质量监督抽查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</w:rPr>
        <w:t>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按照《中华人民共和国产品质量法》《产品质量监督抽查管理暂行办法》等法律、规章，以及本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产品质量监督抽查计划，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市场监督管理局聚焦产品的安全和主要性能技术要求，对燃气灶具产品组织开展了质量监督抽查。检出2批次燃气灶具产品质量不合格。抽查发现的主要质量问题是燃气灶具的热负荷、燃气导管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标志项目不符合相关标准要求。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对于抽查发现的不合格产品，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市场监督管理局已全部移交经营主体所在地市场监管部门依法查处，监督经营主体停止生产、销售不合格产品，及时整改，全面消除不合格产品安全隐患，守牢产品质量安全底线。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市场监督管理局建议消费者在购买家用燃气灶具时，根据气源种类选择正规企业生产的产品，注意产品铭牌及包装标识中应有产品名称和型号、制造厂名称、制造年月、使用燃气类别、强制性产品认证（CCC）标志等信息，以及产品质量符合GB 16410—2020《家用燃气灶具》强制性国家标准的检验合格证明。由专业人员安装调试并确定不漏气后使用，使用时注意以下几点：一是要开窗通风并打开排风扇或抽油烟机，防止发生一氧化碳中毒；二是要在关闭灶具后延时关闭排风设备和外窗，确保安全；三是要定期检查灶具是否存在漏气现象，及时清理火盖、喷嘴等易堵塞的地方。国家标准规定，家用燃气灶具自售出当日起，判废年限为8年；到达判废年限后的燃气灶具应及时更换，防范产品老化导致的安全风险。切勿购买、使用由燃烧器（炉头）与支架拼装而成的简易灶具或无熄火保护装置的劣质灶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附件：1.不合格产品信息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2.主要不合格项目说明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　　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F28C2"/>
    <w:rsid w:val="2F0A4311"/>
    <w:rsid w:val="45733775"/>
    <w:rsid w:val="489F28C2"/>
    <w:rsid w:val="721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2025-04-11T03:20:00Z</dcterms:created>
  <dc:creator>阿黑</dc:creator>
  <cp:lastModifiedBy>阿黑</cp:lastModifiedBy>
  <dcterms:modified xsi:type="dcterms:W3CDTF">2025-04-23T04:22:09Z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