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一、多菌灵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多菌灵是一种广谱性杀菌剂，对多种作物因真菌引起的病害具有防治效果。长期食用多菌灵超标的食品，对人体健康可能有一定影响。《食品安全国家标准 食品中农药最大残留限量》（GB 2763—2021）中规定，多菌灵在果类调味料中的最大残留限量值为0.3mg/kg。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二、霉菌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霉菌是评价食品质量安全的一项指示性指标，食品中霉菌数是指食品检样经过处理，在一定条件下培养后，计数所得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1g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或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1mL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检样中所形成的霉菌菌落数。如果食品中的霉菌严重超标，将会破坏食品的营养成分，使食品失去食用价值，还可能产生霉菌毒素；长期食用霉菌超标的食品，可能会危害人体健康。《食品安全国家标准 蜜饯》（GB 14884—2016）中规定，蜜饯中霉菌的最大限量值为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50CFU/g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三、氟苯尼考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氟苯尼考又称氟甲砜霉素，是一种兽医专用酰胺醇类广谱抗菌药，主要用于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治疗</w:t>
      </w:r>
      <w:r>
        <w:rPr>
          <w:rFonts w:hint="eastAsia" w:ascii="Times New Roman" w:hAnsi="Times New Roman" w:eastAsia="仿宋_GB2312"/>
          <w:sz w:val="32"/>
          <w:szCs w:val="32"/>
        </w:rPr>
        <w:t>敏感细菌所致的猪、鸡、鱼的细菌性疾病。</w:t>
      </w:r>
      <w:r>
        <w:rPr>
          <w:rFonts w:hint="eastAsia"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长期食用氟苯尼考残留超标的食品，对人体健康有一定影响。《食品安全国家标准 食品中最大兽药残留限量》（GB 31650—2019）中规定，氟苯尼考在猪的肌肉中最大残留限量值为300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μ</w:t>
      </w:r>
      <w:r>
        <w:rPr>
          <w:rFonts w:hint="eastAsia"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、噻虫嗪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噻虫嗪是烟碱类杀虫剂，具有胃毒、触杀和内吸作用。少量的残留不会引起人体急性中毒，但长期食用噻虫嗪超标的食品，对人体健康可能有一定影响。《食品安全国家标准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2021）中规定，噻虫嗪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在香蕉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噻嗪酮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噻嗪酮，残效型杀虫、杀螨剂，有触杀和胃毒活性，无内吸性。少量的残留不会引起人体急性中毒，但长期食用噻嗪酮超标的食品，对人体健康可能有一定影响。《食品安全国家标准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噻嗪酮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在杧果中的最大残留限量值为0.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六、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铝的残留量（以即食海蜇中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2760—2014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）中规定，腌制水产品（仅限海蜇）中铝的残留量（以即食海蜇中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计）最大限量值为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500mg/kg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七、6-苄基腺嘌呤（6-BA）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"/>
        </w:rPr>
        <w:t>6-苄基腺嘌呤是一种生长调节剂，可以促进细胞分裂，加快豆芽生长。根据原国家食品药品监督管理总局、农业部、国家卫生和计划生育委员会2015年第11号《关于豆芽生产过程中禁止使用6-苄基腺嘌呤等物质的公告》规定，6-苄基腺嘌呤作为低毒农药登记管理并限定了使用范围，豆芽生产不在可使用范围之列，目前在豆芽生产过程中使用上述物质的安全性尚无结论。但为确保豆芽食用安全，豆芽生产过程中不得使用上述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八、吡唑醚菌酯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吡唑醚菌酯为杀菌剂，属于甲氧基氨基甲酸酯类，通过抑制菌株的呼吸作用，进而达到杀菌的效果。少量的残留不会引起人体急性中毒，但长期食用吡唑醚菌酯超标的食品，对人体健康可能有一定影响。《食品安全国家标准 食品中农药最大残留限量》（GB 2763—2021）中规定，吡唑醚菌酯在芒果中的最大残留限量值为0.05mg/kg。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噻虫胺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噻虫胺属新烟碱类杀虫剂，具有内吸性、触杀和胃毒作用，对姜蛆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蚜虫、斑潜蝇等有较好防效。少量的残留不会引起人体急性中毒，但长期食用噻虫胺超标的食品，对人体健康可能有一定影响。《食品安全国家标准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在茄果类蔬菜（番茄除外）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在香蕉中的最大残留限量值为0.02mg/kg，在杧果中的最大残留限量值为0.04mg/kg。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十、阴离子合成洗涤剂（以十二烷基苯磺酸钠计）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稳定性好、成本低等优点，在消毒企业中广泛使用，但是如果餐（饮）具清洗消毒流程控制不当，会造成洗涤剂在餐（饮）具上的残留，对人体健康产生不良影响。《食品安全国家标准 消毒餐（饮）具》（GB 14934—2016）中规定采用化学消毒法的餐（饮）具的阴离子合成洗涤剂应不得检出。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十一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吡虫啉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吡虫啉属内吸性杀虫剂，具有触杀和胃毒作用。少量的残留不会引起人体急性中毒，但长期食用吡虫啉超标的食品，对人体健康可能有一定影响。《食品安全国家标准 食品中农药最大残留限量》（GB 2763—2021）中规定，吡虫啉在香蕉中的最大残留限量值为0.05mg/kg。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十二、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咪鲜胺和咪鲜胺锰盐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仿宋_GB2312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咪鲜胺是一种广谱高效杀菌剂，少量的农药残留不会引起人体急性中毒，但长期食用咪鲜胺超标的食品，对人体健康可能有一定影响。《食品安全国家标准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食品中农药最大残留限量》（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）中规定，咪鲜胺和咪鲜胺锰盐在山药中的最大残留限量值为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0.3mg/kg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十三、脱氢乙酸及其钠盐（以脱氢乙酸计）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脱氢乙酸及其钠盐作为一种广谱食品防腐剂，对霉菌和酵母菌的抑制能力强。脱氢乙酸及其钠盐能被人体完全吸收，并能抑制人体内多种氧化酶，长期过量摄入脱氢乙酸及其钠盐超标的食品，对人体健康可能有一定影响。《食品安全国家标准 食品添加剂使用标准》（GB 2760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糕点中不得使用脱氢乙酸及其钠盐（以脱氢乙酸计）。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十四、二氧化硫残留量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二氧化硫是食品加工中常用的漂白剂、防腐剂和抗氧化剂，具有漂白、防腐和抗氧化作用。少量二氧化硫进入人体不会对身体健康造成危害，但长期食用二氧化硫超标的食品，对人体健康可能有一定影响。《食品安全国家标准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其他香辛料调味品中二氧化硫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残留量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的最大残留限量值为0.15g/kg。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十五、啶虫脒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啶虫脒是一种烟碱类杀虫剂，具有触杀、胃毒和内吸作用，对蚜虫等有较好防效。少量的残留不会引起人体急性中毒，但长期食用啶虫脒超标的食品，可能对人体健康有一定影响。《食品安全国家标准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2021）中规定，啶虫脒在茄果类蔬菜（番茄、茄子、甜椒、黄秋葵除外）中的最大残留限量值为0.2mg/kg。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十六</w:t>
      </w: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甲拌磷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甲拌磷是一种高毒广谱的内吸性有机磷类杀虫剂，具有触杀、胃毒、熏蒸作用，对刺吸式口器和咀嚼式口器害虫均具有很好的防治作用。少量的残留不会引起人体急性中毒，但长期食用甲拌磷超标的食品，对人体健康可能有一定影响。《食品安全国家标准 食品中农药最大残留限量》（GB 2763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2021）中规定，甲拌磷在叶菜类蔬菜中的最大残留限量值为0.01mg/kg。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十七</w:t>
      </w: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土霉素/金霉素/四环素（组合含量）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土霉素、四环素和金霉素均属于四环素类抗生素，在畜禽生产中四环素类抗生素被广泛用作药物添加剂，用于防治肠道感染和促进生长，容易诱导耐药菌株和导致食品残留。四环素类抗生素在畜禽中滥用会使动物组织中残留超标，直接危害人体健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。《食品安全国家标准 食品中兽药最大残留限量》（GB 31650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2019）中规定，土霉素/金霉素/四环素（组合含量）在海水鱼中的最大残留限量值为200μg/kg。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十八、过氧化值（以脂肪计）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过氧化值是油脂酸败的早期指标，主要反映油脂被氧化的程度。食用过氧化值超标的食品一般不会对人体健康造成损害，但长期食用过氧化值严重超标的食品，对人体健康可能有一定影响。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《食品安全国家标准 坚果与籽类食品》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GB 19300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中规定，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熟制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坚果与籽类食品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（葵花籽除外）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中过氧化值（以脂肪计）的最大限量值为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0.50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g/100g。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outlineLvl w:val="9"/>
        <w:rPr>
          <w:rFonts w:ascii="Times New Roman" w:hAnsi="Times New Roman" w:eastAsia="仿宋_GB2312" w:cs="Times New Roman"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十九、</w:t>
      </w:r>
      <w:r>
        <w:rPr>
          <w:rFonts w:hint="eastAsia" w:ascii="Times New Roman" w:hAnsi="Times New Roman" w:eastAsia="黑体" w:cs="Times New Roman"/>
          <w:spacing w:val="-12"/>
          <w:kern w:val="2"/>
          <w:sz w:val="32"/>
          <w:szCs w:val="32"/>
          <w:highlight w:val="none"/>
          <w:lang w:val="en-US" w:eastAsia="zh-CN" w:bidi="ar-SA"/>
        </w:rPr>
        <w:t>菌落总数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菌落总数是指示性微生物指标，不是致病菌指标，反映食品在生产过程中的卫生状况。如果食品的菌落总数严重超标，将会破坏食品的营养成分，使食品失去食用价值；还会加速食品腐败变质，可能危害人体健康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《食品安全国家标准 糖果》（GB 17399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2016）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中规定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，糖果中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同一批次产品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个样品的菌落总数检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均不得超过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vertAlign w:val="superscript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CFU/g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，且最多允许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个样品的检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超过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vertAlign w:val="superscript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CFU/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二十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、亮蓝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亮蓝又名食用蓝色2号，水溶性非偶氮类化合物，是常见的人工合成着色剂，在食品生产中应用广泛。如果长期摄入亮蓝超标的食品，存在致畸、致癌的可能性。《食品安全国家标准 食品添加剂使用标准》（GB 2760—2014）中规定，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水果干制品（含枸杞）中不得使用亮蓝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</w:rPr>
        <w:t>十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一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、苋菜红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苋菜红又名蓝光酸性红，偶氮类化合物，是常见的人工合成着色剂，在食品生产中应用广泛。如果长期摄入苋菜红超标的食品，存在致畸、致癌的可能性。《食品安全国家标准 食品添加剂使用标准》（GB 2760—2014）中规定，水果干制品（含枸杞）中不得使用苋菜红。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</w:rPr>
        <w:t>十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日落黄</w:t>
      </w:r>
    </w:p>
    <w:p>
      <w:pPr>
        <w:pStyle w:val="5"/>
        <w:spacing w:after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日落黄又名食用黄色3号，水溶性偶氮类化合物，是常见的人工合成着色剂，在食品生产中应用广泛。长期食用日落黄超标的食品，对人体健康可能有一定影响。《食品安全国家标准 食品添加剂使用标准》（GB 2760—2014）中规定，水果干制品（含枸杞）中不得使用日落黄。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pStyle w:val="5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2C5316C2"/>
    <w:rsid w:val="2E660EE9"/>
    <w:rsid w:val="2FFFD54B"/>
    <w:rsid w:val="32747DEA"/>
    <w:rsid w:val="32971D72"/>
    <w:rsid w:val="329A7A35"/>
    <w:rsid w:val="3ED52230"/>
    <w:rsid w:val="43993170"/>
    <w:rsid w:val="44D426B2"/>
    <w:rsid w:val="49F70DBA"/>
    <w:rsid w:val="55B06674"/>
    <w:rsid w:val="55FE5498"/>
    <w:rsid w:val="5ABD553F"/>
    <w:rsid w:val="5DFDD464"/>
    <w:rsid w:val="62A019CE"/>
    <w:rsid w:val="74923249"/>
    <w:rsid w:val="777EDA88"/>
    <w:rsid w:val="78E33BC7"/>
    <w:rsid w:val="7B274AF8"/>
    <w:rsid w:val="7E7E7E12"/>
    <w:rsid w:val="B7EB554D"/>
    <w:rsid w:val="D7FF09B0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3977</Words>
  <Characters>4353</Characters>
  <Lines>0</Lines>
  <Paragraphs>0</Paragraphs>
  <TotalTime>2</TotalTime>
  <ScaleCrop>false</ScaleCrop>
  <LinksUpToDate>false</LinksUpToDate>
  <CharactersWithSpaces>4401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2024-06-26T01:01:00Z</dcterms:created>
  <dc:creator>Administrator</dc:creator>
  <cp:lastModifiedBy>user</cp:lastModifiedBy>
  <dcterms:modified xsi:type="dcterms:W3CDTF">2025-05-29T11:31:08Z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  <property fmtid="{D5CDD505-2E9C-101B-9397-08002B2CF9AE}" pid="4" name="KSOTemplateDocerSaveRecord">
    <vt:lpwstr>eyJoZGlkIjoiZGZjNWVkYzg3YzNkOTZhMmNkMWY4ZmUwNDllNzQxY2YiLCJ1c2VySWQiOiIxNTk3MDA3MjEyIn0=</vt:lpwstr>
  </property>
</Properties>
</file>