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val="en-US" w:eastAsia="zh-CN"/>
        </w:rPr>
      </w:pPr>
      <w:bookmarkStart w:id="0" w:name="_GoBack"/>
      <w:bookmarkEnd w:id="0"/>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rPr>
          <w:rFonts w:hint="eastAsia" w:ascii="仿宋_GB2312" w:eastAsia="仿宋_GB2312"/>
          <w:color w:val="auto"/>
          <w:sz w:val="32"/>
          <w:szCs w:val="32"/>
        </w:rPr>
      </w:pP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黑体" w:hAnsi="黑体" w:eastAsia="黑体" w:cs="黑体"/>
          <w:b w:val="0"/>
          <w:bCs w:val="0"/>
          <w:color w:val="auto"/>
          <w:sz w:val="32"/>
          <w:szCs w:val="32"/>
          <w:lang w:val="en-US" w:eastAsia="zh-CN"/>
        </w:rPr>
        <w:t>一、</w:t>
      </w:r>
      <w:r>
        <w:rPr>
          <w:rFonts w:hint="eastAsia" w:ascii="黑体" w:eastAsia="黑体"/>
          <w:bCs/>
          <w:color w:val="auto"/>
          <w:sz w:val="32"/>
          <w:szCs w:val="32"/>
          <w:lang w:val="en-US" w:eastAsia="zh-CN"/>
        </w:rPr>
        <w:t>吡虫啉</w:t>
      </w:r>
    </w:p>
    <w:p>
      <w:pPr>
        <w:pStyle w:val="2"/>
        <w:ind w:firstLine="640" w:firstLineChars="200"/>
        <w:rPr>
          <w:rFonts w:hint="default" w:ascii="仿宋" w:hAnsi="仿宋" w:eastAsia="仿宋" w:cs="仿宋"/>
          <w:color w:val="auto"/>
          <w:kern w:val="0"/>
          <w:sz w:val="32"/>
          <w:szCs w:val="32"/>
          <w:shd w:val="clear" w:color="auto" w:fill="FFFFFF"/>
          <w:lang w:val="en-US" w:eastAsia="zh-CN" w:bidi="ar"/>
        </w:rPr>
      </w:pPr>
      <w:r>
        <w:rPr>
          <w:rFonts w:hint="default" w:ascii="仿宋" w:hAnsi="仿宋" w:eastAsia="仿宋" w:cs="仿宋"/>
          <w:color w:val="auto"/>
          <w:kern w:val="0"/>
          <w:sz w:val="32"/>
          <w:szCs w:val="32"/>
          <w:shd w:val="clear" w:color="auto" w:fill="FFFFFF"/>
          <w:lang w:val="en-US" w:eastAsia="zh-CN" w:bidi="ar"/>
        </w:rPr>
        <w:t>吡虫啉属内吸性杀虫剂，具有触杀和胃毒作用。少量的残留不会引起人体急性中毒，但长期食用吡虫啉超标的食品，对人体健康可能有一定影响。《食品安全国家标准 食品中农药最大残留限量》（GB 2763—2019）中规定，吡虫啉在香蕉中的最大残留限量值为0.05mg/kg。香蕉中吡虫啉残留量超标的原因，可能是为快速控制虫害，加大用药量或未遵守采摘间隔期规定，致使上市销售的产品中残留量超标。</w:t>
      </w:r>
    </w:p>
    <w:p>
      <w:pPr>
        <w:keepNext w:val="0"/>
        <w:keepLines w:val="0"/>
        <w:pageBreakBefore w:val="0"/>
        <w:numPr>
          <w:ilvl w:val="0"/>
          <w:numId w:val="1"/>
        </w:numPr>
        <w:kinsoku/>
        <w:wordWrap/>
        <w:overflowPunct/>
        <w:topLinePunct w:val="0"/>
        <w:autoSpaceDE/>
        <w:autoSpaceDN/>
        <w:bidi w:val="0"/>
        <w:spacing w:line="576" w:lineRule="exact"/>
        <w:ind w:right="0" w:rightChars="0" w:firstLine="640" w:firstLineChars="200"/>
        <w:jc w:val="both"/>
        <w:textAlignment w:val="auto"/>
        <w:outlineLvl w:val="9"/>
        <w:rPr>
          <w:rFonts w:hint="eastAsia" w:ascii="黑体" w:eastAsia="黑体"/>
          <w:bCs/>
          <w:color w:val="auto"/>
          <w:sz w:val="32"/>
          <w:szCs w:val="32"/>
          <w:lang w:val="en-US" w:eastAsia="zh-CN"/>
        </w:rPr>
      </w:pPr>
      <w:r>
        <w:rPr>
          <w:rFonts w:hint="eastAsia" w:ascii="黑体" w:eastAsia="黑体"/>
          <w:bCs/>
          <w:color w:val="auto"/>
          <w:sz w:val="32"/>
          <w:szCs w:val="32"/>
          <w:lang w:val="en-US" w:eastAsia="zh-CN"/>
        </w:rPr>
        <w:t>噻嗪酮</w:t>
      </w:r>
    </w:p>
    <w:p>
      <w:pPr>
        <w:pStyle w:val="2"/>
        <w:ind w:firstLine="640" w:firstLineChars="200"/>
        <w:rPr>
          <w:rFonts w:hint="default" w:ascii="仿宋" w:hAnsi="仿宋" w:eastAsia="仿宋" w:cs="仿宋"/>
          <w:color w:val="auto"/>
          <w:kern w:val="0"/>
          <w:sz w:val="32"/>
          <w:szCs w:val="32"/>
          <w:shd w:val="clear" w:color="auto" w:fill="FFFFFF"/>
          <w:lang w:val="en-US" w:eastAsia="zh-CN" w:bidi="ar"/>
        </w:rPr>
      </w:pPr>
      <w:r>
        <w:rPr>
          <w:rFonts w:hint="default" w:ascii="仿宋" w:hAnsi="仿宋" w:eastAsia="仿宋" w:cs="仿宋"/>
          <w:color w:val="auto"/>
          <w:kern w:val="0"/>
          <w:sz w:val="32"/>
          <w:szCs w:val="32"/>
          <w:shd w:val="clear" w:color="auto" w:fill="FFFFFF"/>
          <w:lang w:val="en-US" w:eastAsia="zh-CN" w:bidi="ar"/>
        </w:rPr>
        <w:t>噻嗪酮，残效型杀虫、杀螨剂，有触杀和胃毒活性，无内吸性。少量的残留不会引起人体急性中毒，但长期食用噻嗪酮超标的食品，对人体健康可能有一定影响。《食品安全国家标准 食品中农药最大残留限量》（GB 2763—2021）中规定，噻嗪酮在芒果中的最大残留限量值为0.1mg/kg。芒果中噻嗪酮残留量超标的原因，可能是为快速控制虫害，加大用药量或部分种植者未严格按照农药使用说明中的采摘间隔期进行采摘，致使上市销售的产品中残留量超标。</w:t>
      </w:r>
    </w:p>
    <w:p>
      <w:pPr>
        <w:pStyle w:val="2"/>
        <w:ind w:firstLine="640" w:firstLineChars="200"/>
        <w:rPr>
          <w:rFonts w:hint="eastAsia" w:ascii="仿宋" w:hAnsi="仿宋" w:eastAsia="仿宋" w:cs="仿宋"/>
          <w:color w:val="auto"/>
          <w:kern w:val="0"/>
          <w:sz w:val="32"/>
          <w:szCs w:val="32"/>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BB526"/>
    <w:multiLevelType w:val="singleLevel"/>
    <w:tmpl w:val="E22BB5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Dg2N2U3YzkzYTZiNzkyNGRmNTk2Y2Q1NmQ0Y2QifQ=="/>
  </w:docVars>
  <w:rsids>
    <w:rsidRoot w:val="00000000"/>
    <w:rsid w:val="000344F4"/>
    <w:rsid w:val="00B80060"/>
    <w:rsid w:val="01825310"/>
    <w:rsid w:val="02577831"/>
    <w:rsid w:val="02A429BD"/>
    <w:rsid w:val="03EE296A"/>
    <w:rsid w:val="040B02F9"/>
    <w:rsid w:val="044B602A"/>
    <w:rsid w:val="04E24202"/>
    <w:rsid w:val="05AC4062"/>
    <w:rsid w:val="05D10C29"/>
    <w:rsid w:val="0696311D"/>
    <w:rsid w:val="078260C4"/>
    <w:rsid w:val="08294B9A"/>
    <w:rsid w:val="09297491"/>
    <w:rsid w:val="09301A43"/>
    <w:rsid w:val="095F6A24"/>
    <w:rsid w:val="0ADF0A36"/>
    <w:rsid w:val="0AFB3396"/>
    <w:rsid w:val="0CDA7707"/>
    <w:rsid w:val="0CDC7662"/>
    <w:rsid w:val="0D892EDB"/>
    <w:rsid w:val="0DF60746"/>
    <w:rsid w:val="0DFC0D95"/>
    <w:rsid w:val="0E434B3D"/>
    <w:rsid w:val="0E910299"/>
    <w:rsid w:val="0FE34B24"/>
    <w:rsid w:val="10CA0F7B"/>
    <w:rsid w:val="10DC2325"/>
    <w:rsid w:val="11477335"/>
    <w:rsid w:val="115A3446"/>
    <w:rsid w:val="12D53340"/>
    <w:rsid w:val="12F65C8A"/>
    <w:rsid w:val="1300454B"/>
    <w:rsid w:val="133C48BA"/>
    <w:rsid w:val="13DE7D8A"/>
    <w:rsid w:val="141A2ADF"/>
    <w:rsid w:val="143E32F5"/>
    <w:rsid w:val="152A2113"/>
    <w:rsid w:val="15375381"/>
    <w:rsid w:val="15B62C7A"/>
    <w:rsid w:val="1776473E"/>
    <w:rsid w:val="17CE2B1F"/>
    <w:rsid w:val="17E02E26"/>
    <w:rsid w:val="18AA4147"/>
    <w:rsid w:val="18CA084D"/>
    <w:rsid w:val="18DF798A"/>
    <w:rsid w:val="196A0064"/>
    <w:rsid w:val="196E4ECC"/>
    <w:rsid w:val="197B7B7C"/>
    <w:rsid w:val="1A554870"/>
    <w:rsid w:val="1A6928DF"/>
    <w:rsid w:val="1A953BC3"/>
    <w:rsid w:val="1B286060"/>
    <w:rsid w:val="1C0D6127"/>
    <w:rsid w:val="1C114068"/>
    <w:rsid w:val="1C9033FF"/>
    <w:rsid w:val="1CA05C9E"/>
    <w:rsid w:val="1CB05AB4"/>
    <w:rsid w:val="1D41210C"/>
    <w:rsid w:val="1DA41151"/>
    <w:rsid w:val="1E5C65AE"/>
    <w:rsid w:val="1FB02549"/>
    <w:rsid w:val="1FE8581A"/>
    <w:rsid w:val="21002833"/>
    <w:rsid w:val="211D78ED"/>
    <w:rsid w:val="214124E7"/>
    <w:rsid w:val="215B18AD"/>
    <w:rsid w:val="21865982"/>
    <w:rsid w:val="22235254"/>
    <w:rsid w:val="22525B39"/>
    <w:rsid w:val="22625D7D"/>
    <w:rsid w:val="22C848AB"/>
    <w:rsid w:val="24C44F49"/>
    <w:rsid w:val="25083B72"/>
    <w:rsid w:val="254A1BCF"/>
    <w:rsid w:val="26224891"/>
    <w:rsid w:val="27C774AF"/>
    <w:rsid w:val="288F1546"/>
    <w:rsid w:val="28FF1DD6"/>
    <w:rsid w:val="29051A95"/>
    <w:rsid w:val="294559C6"/>
    <w:rsid w:val="29A770E2"/>
    <w:rsid w:val="29D5472A"/>
    <w:rsid w:val="2B0820F1"/>
    <w:rsid w:val="2B6D1EBD"/>
    <w:rsid w:val="2BB147D0"/>
    <w:rsid w:val="2C1B2FBD"/>
    <w:rsid w:val="2D197FA5"/>
    <w:rsid w:val="2D6B1281"/>
    <w:rsid w:val="2DA86071"/>
    <w:rsid w:val="2DAC3876"/>
    <w:rsid w:val="2DC20A7F"/>
    <w:rsid w:val="2E312CC6"/>
    <w:rsid w:val="2EF15DAE"/>
    <w:rsid w:val="2F054099"/>
    <w:rsid w:val="2F8C459D"/>
    <w:rsid w:val="2F906D4C"/>
    <w:rsid w:val="2F915CC7"/>
    <w:rsid w:val="301F34FF"/>
    <w:rsid w:val="302723B3"/>
    <w:rsid w:val="31385B68"/>
    <w:rsid w:val="32BB5D6C"/>
    <w:rsid w:val="3359290B"/>
    <w:rsid w:val="34965FC0"/>
    <w:rsid w:val="34F575BC"/>
    <w:rsid w:val="34F8431E"/>
    <w:rsid w:val="36AC109C"/>
    <w:rsid w:val="38CB3DDB"/>
    <w:rsid w:val="38EB5833"/>
    <w:rsid w:val="3A1A24B1"/>
    <w:rsid w:val="3C7A386B"/>
    <w:rsid w:val="3D5A2D84"/>
    <w:rsid w:val="3DE44018"/>
    <w:rsid w:val="3DFB1A82"/>
    <w:rsid w:val="3F15741F"/>
    <w:rsid w:val="3F275F2C"/>
    <w:rsid w:val="3F4940F4"/>
    <w:rsid w:val="401209AC"/>
    <w:rsid w:val="40176ACF"/>
    <w:rsid w:val="40245418"/>
    <w:rsid w:val="40C4583D"/>
    <w:rsid w:val="411424E0"/>
    <w:rsid w:val="418876B6"/>
    <w:rsid w:val="423674FD"/>
    <w:rsid w:val="43432617"/>
    <w:rsid w:val="43601A0D"/>
    <w:rsid w:val="44C1472D"/>
    <w:rsid w:val="44C57A3A"/>
    <w:rsid w:val="44DC138D"/>
    <w:rsid w:val="453E5D7D"/>
    <w:rsid w:val="45A22B07"/>
    <w:rsid w:val="45F46E55"/>
    <w:rsid w:val="4731402C"/>
    <w:rsid w:val="473A07C7"/>
    <w:rsid w:val="488C6869"/>
    <w:rsid w:val="48CE566A"/>
    <w:rsid w:val="494F782E"/>
    <w:rsid w:val="498966DD"/>
    <w:rsid w:val="498C23FF"/>
    <w:rsid w:val="49BA475F"/>
    <w:rsid w:val="49CB0256"/>
    <w:rsid w:val="49E8275C"/>
    <w:rsid w:val="4A3800F1"/>
    <w:rsid w:val="4A7B624E"/>
    <w:rsid w:val="4B76158F"/>
    <w:rsid w:val="4BF73B51"/>
    <w:rsid w:val="4CEA2347"/>
    <w:rsid w:val="4D210C1F"/>
    <w:rsid w:val="4D371A30"/>
    <w:rsid w:val="4D905F5A"/>
    <w:rsid w:val="4DC17117"/>
    <w:rsid w:val="4F4133E4"/>
    <w:rsid w:val="4FC357FD"/>
    <w:rsid w:val="508A493F"/>
    <w:rsid w:val="513E3305"/>
    <w:rsid w:val="513F2A95"/>
    <w:rsid w:val="517152C2"/>
    <w:rsid w:val="51914B86"/>
    <w:rsid w:val="51AD1383"/>
    <w:rsid w:val="520B03D7"/>
    <w:rsid w:val="52346864"/>
    <w:rsid w:val="52D50B69"/>
    <w:rsid w:val="52DB3D83"/>
    <w:rsid w:val="544876EE"/>
    <w:rsid w:val="551732F6"/>
    <w:rsid w:val="55F46D60"/>
    <w:rsid w:val="56057BE2"/>
    <w:rsid w:val="566641F1"/>
    <w:rsid w:val="568B0DA1"/>
    <w:rsid w:val="573D3FAB"/>
    <w:rsid w:val="579A1BCE"/>
    <w:rsid w:val="57D041CF"/>
    <w:rsid w:val="57F901AF"/>
    <w:rsid w:val="588878CF"/>
    <w:rsid w:val="5898359F"/>
    <w:rsid w:val="58FC1D80"/>
    <w:rsid w:val="5A0C1B4F"/>
    <w:rsid w:val="5A3315C5"/>
    <w:rsid w:val="5A4659A2"/>
    <w:rsid w:val="5AD55581"/>
    <w:rsid w:val="5AD615A0"/>
    <w:rsid w:val="5B6427F6"/>
    <w:rsid w:val="5B9B53BA"/>
    <w:rsid w:val="5BA17D39"/>
    <w:rsid w:val="5BED3C02"/>
    <w:rsid w:val="5C341831"/>
    <w:rsid w:val="5C532AE2"/>
    <w:rsid w:val="5C584917"/>
    <w:rsid w:val="5C64366F"/>
    <w:rsid w:val="5DA45083"/>
    <w:rsid w:val="5DC015CE"/>
    <w:rsid w:val="5DCC5A5B"/>
    <w:rsid w:val="5E622685"/>
    <w:rsid w:val="5F0B4ACB"/>
    <w:rsid w:val="5F7452EA"/>
    <w:rsid w:val="5F7563E8"/>
    <w:rsid w:val="60A84258"/>
    <w:rsid w:val="610E7066"/>
    <w:rsid w:val="61A17D4A"/>
    <w:rsid w:val="61AE6356"/>
    <w:rsid w:val="61CE3B8D"/>
    <w:rsid w:val="63240F33"/>
    <w:rsid w:val="636644FB"/>
    <w:rsid w:val="64781AE6"/>
    <w:rsid w:val="64D400C9"/>
    <w:rsid w:val="650E52CA"/>
    <w:rsid w:val="665723A3"/>
    <w:rsid w:val="66670432"/>
    <w:rsid w:val="6683763C"/>
    <w:rsid w:val="66BB30AB"/>
    <w:rsid w:val="66EE1D57"/>
    <w:rsid w:val="674220CE"/>
    <w:rsid w:val="67CA2C0F"/>
    <w:rsid w:val="67E81E4D"/>
    <w:rsid w:val="67FA7338"/>
    <w:rsid w:val="688A550A"/>
    <w:rsid w:val="692D5F57"/>
    <w:rsid w:val="69DA39E4"/>
    <w:rsid w:val="6A077FE3"/>
    <w:rsid w:val="6A611B11"/>
    <w:rsid w:val="6A615EE7"/>
    <w:rsid w:val="6AC87D14"/>
    <w:rsid w:val="6AE123C4"/>
    <w:rsid w:val="6BE446D9"/>
    <w:rsid w:val="6C81309E"/>
    <w:rsid w:val="6CC1675C"/>
    <w:rsid w:val="6D8A7502"/>
    <w:rsid w:val="6DD108C1"/>
    <w:rsid w:val="6DE953B9"/>
    <w:rsid w:val="6ED815AB"/>
    <w:rsid w:val="6EFA6680"/>
    <w:rsid w:val="6F037CD0"/>
    <w:rsid w:val="6F197A70"/>
    <w:rsid w:val="6F657368"/>
    <w:rsid w:val="6FC62348"/>
    <w:rsid w:val="6FD9651F"/>
    <w:rsid w:val="6FF7345D"/>
    <w:rsid w:val="70025FA2"/>
    <w:rsid w:val="70531E2E"/>
    <w:rsid w:val="70660A93"/>
    <w:rsid w:val="707A7306"/>
    <w:rsid w:val="70E84CA3"/>
    <w:rsid w:val="72DB3E21"/>
    <w:rsid w:val="72E94CCB"/>
    <w:rsid w:val="72F81CDB"/>
    <w:rsid w:val="733C1E57"/>
    <w:rsid w:val="73715DDE"/>
    <w:rsid w:val="75036F54"/>
    <w:rsid w:val="75360A2B"/>
    <w:rsid w:val="754617F9"/>
    <w:rsid w:val="75681529"/>
    <w:rsid w:val="76574FF2"/>
    <w:rsid w:val="77410FF7"/>
    <w:rsid w:val="77CA0D98"/>
    <w:rsid w:val="77CF26E1"/>
    <w:rsid w:val="783852C6"/>
    <w:rsid w:val="783C39E6"/>
    <w:rsid w:val="784C61E5"/>
    <w:rsid w:val="785250C1"/>
    <w:rsid w:val="785B21C7"/>
    <w:rsid w:val="78C07736"/>
    <w:rsid w:val="79BC42C0"/>
    <w:rsid w:val="79EE01F8"/>
    <w:rsid w:val="7A2F56B9"/>
    <w:rsid w:val="7A647859"/>
    <w:rsid w:val="7A7237F8"/>
    <w:rsid w:val="7B4B72F2"/>
    <w:rsid w:val="7BC12F4E"/>
    <w:rsid w:val="7C9E5084"/>
    <w:rsid w:val="7CCA6B5D"/>
    <w:rsid w:val="7D1E3DEF"/>
    <w:rsid w:val="7D52346D"/>
    <w:rsid w:val="7DD8509E"/>
    <w:rsid w:val="7E5C5855"/>
    <w:rsid w:val="7FE2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21"/>
      <w:szCs w:val="21"/>
      <w:lang w:val="zh-CN" w:eastAsia="zh-CN" w:bidi="zh-CN"/>
    </w:r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unhideWhenUsed/>
    <w:qFormat/>
    <w:uiPriority w:val="99"/>
    <w:pPr>
      <w:ind w:firstLine="420" w:firstLineChars="200"/>
    </w:pPr>
  </w:style>
  <w:style w:type="character" w:styleId="9">
    <w:name w:val="Strong"/>
    <w:basedOn w:val="8"/>
    <w:qFormat/>
    <w:uiPriority w:val="0"/>
    <w:rPr>
      <w:b/>
      <w:bCs/>
    </w:rPr>
  </w:style>
  <w:style w:type="character" w:styleId="10">
    <w:name w:val="FollowedHyperlink"/>
    <w:basedOn w:val="8"/>
    <w:qFormat/>
    <w:uiPriority w:val="0"/>
    <w:rPr>
      <w:color w:val="191919"/>
      <w:u w:val="none"/>
    </w:rPr>
  </w:style>
  <w:style w:type="character" w:styleId="11">
    <w:name w:val="Emphasis"/>
    <w:basedOn w:val="8"/>
    <w:qFormat/>
    <w:uiPriority w:val="0"/>
  </w:style>
  <w:style w:type="character" w:styleId="12">
    <w:name w:val="HTML Definition"/>
    <w:basedOn w:val="8"/>
    <w:qFormat/>
    <w:uiPriority w:val="0"/>
    <w:rPr>
      <w:i/>
      <w:iCs/>
    </w:rPr>
  </w:style>
  <w:style w:type="character" w:styleId="13">
    <w:name w:val="Hyperlink"/>
    <w:basedOn w:val="8"/>
    <w:qFormat/>
    <w:uiPriority w:val="0"/>
    <w:rPr>
      <w:color w:val="0000FF"/>
      <w:u w:val="single"/>
    </w:rPr>
  </w:style>
  <w:style w:type="character" w:styleId="14">
    <w:name w:val="HTML Code"/>
    <w:basedOn w:val="8"/>
    <w:qFormat/>
    <w:uiPriority w:val="0"/>
    <w:rPr>
      <w:rFonts w:hint="default" w:ascii="monospace" w:hAnsi="monospace" w:eastAsia="monospace" w:cs="monospace"/>
      <w:sz w:val="21"/>
      <w:szCs w:val="21"/>
    </w:rPr>
  </w:style>
  <w:style w:type="character" w:styleId="15">
    <w:name w:val="HTML Keyboard"/>
    <w:basedOn w:val="8"/>
    <w:qFormat/>
    <w:uiPriority w:val="0"/>
    <w:rPr>
      <w:rFonts w:ascii="monospace" w:hAnsi="monospace" w:eastAsia="monospace" w:cs="monospace"/>
      <w:sz w:val="21"/>
      <w:szCs w:val="21"/>
    </w:rPr>
  </w:style>
  <w:style w:type="character" w:styleId="16">
    <w:name w:val="HTML Sample"/>
    <w:basedOn w:val="8"/>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419</Characters>
  <Lines>0</Lines>
  <Paragraphs>0</Paragraphs>
  <TotalTime>4</TotalTime>
  <ScaleCrop>false</ScaleCrop>
  <LinksUpToDate>false</LinksUpToDate>
  <CharactersWithSpaces>423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2025-06-11T02:26:46Z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B002E2D51F344499B756380DD84EC455_13</vt:lpwstr>
  </property>
  <property fmtid="{D5CDD505-2E9C-101B-9397-08002B2CF9AE}" pid="4" name="KSOTemplateDocerSaveRecord">
    <vt:lpwstr>eyJoZGlkIjoiNjQzZDg2N2U3YzkzYTZiNzkyNGRmNTk2Y2Q1NmQ0Y2QiLCJ1c2VySWQiOiIyODA2MzE3MDcifQ==</vt:lpwstr>
  </property>
</Properties>
</file>