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40" w:lineRule="exact"/>
        <w:ind w:firstLine="0" w:firstLineChars="0"/>
        <w:outlineLvl w:val="0"/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  <w:r>
        <w:rPr>
          <w:rFonts w:eastAsia="仿宋_GB2312"/>
          <w:sz w:val="32"/>
          <w:szCs w:val="32"/>
        </w:rPr>
        <w:t xml:space="preserve"> </w:t>
      </w:r>
    </w:p>
    <w:p>
      <w:pPr>
        <w:pStyle w:val="7"/>
        <w:spacing w:line="540" w:lineRule="exact"/>
        <w:ind w:firstLine="0" w:firstLineChars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食用农产品监督抽检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合格信息</w:t>
      </w:r>
    </w:p>
    <w:p>
      <w:pPr>
        <w:pStyle w:val="7"/>
        <w:spacing w:line="540" w:lineRule="exact"/>
        <w:ind w:firstLine="0" w:firstLineChars="0"/>
        <w:jc w:val="center"/>
        <w:outlineLvl w:val="0"/>
        <w:rPr>
          <w:rFonts w:eastAsia="仿宋_GB2312"/>
          <w:sz w:val="32"/>
          <w:szCs w:val="32"/>
        </w:rPr>
      </w:pPr>
    </w:p>
    <w:p>
      <w:pPr>
        <w:pStyle w:val="7"/>
        <w:spacing w:line="54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本次抽检的食用农产品</w:t>
      </w:r>
      <w:r>
        <w:rPr>
          <w:rFonts w:hint="eastAsia" w:eastAsia="仿宋_GB2312"/>
          <w:sz w:val="32"/>
          <w:szCs w:val="32"/>
        </w:rPr>
        <w:t>388</w:t>
      </w:r>
      <w:r>
        <w:rPr>
          <w:rFonts w:eastAsia="仿宋_GB2312"/>
          <w:sz w:val="32"/>
          <w:szCs w:val="32"/>
        </w:rPr>
        <w:t>批次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合格样品</w:t>
      </w:r>
      <w:r>
        <w:rPr>
          <w:rFonts w:hint="eastAsia" w:eastAsia="仿宋_GB2312"/>
          <w:sz w:val="32"/>
          <w:szCs w:val="32"/>
        </w:rPr>
        <w:t>379</w:t>
      </w:r>
      <w:r>
        <w:rPr>
          <w:rFonts w:eastAsia="仿宋_GB2312"/>
          <w:sz w:val="32"/>
          <w:szCs w:val="32"/>
        </w:rPr>
        <w:t>批次。产品合格信息见附表。</w:t>
      </w:r>
    </w:p>
    <w:p>
      <w:pPr>
        <w:pStyle w:val="7"/>
        <w:spacing w:line="540" w:lineRule="exact"/>
        <w:ind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产品合格信息</w:t>
      </w:r>
    </w:p>
    <w:p>
      <w:pPr>
        <w:pStyle w:val="7"/>
        <w:spacing w:line="54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6"/>
        <w:tblW w:w="15187" w:type="dxa"/>
        <w:tblInd w:w="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46"/>
        <w:gridCol w:w="1062"/>
        <w:gridCol w:w="1234"/>
        <w:gridCol w:w="2262"/>
        <w:gridCol w:w="1200"/>
        <w:gridCol w:w="819"/>
        <w:gridCol w:w="785"/>
        <w:gridCol w:w="1073"/>
        <w:gridCol w:w="1027"/>
        <w:gridCol w:w="635"/>
        <w:gridCol w:w="646"/>
        <w:gridCol w:w="1107"/>
        <w:gridCol w:w="624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tblHeader/>
        </w:trPr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抽样编号</w:t>
            </w:r>
          </w:p>
        </w:tc>
        <w:tc>
          <w:tcPr>
            <w:tcW w:w="6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标称生产企业名称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标称生产企业地址</w:t>
            </w:r>
          </w:p>
        </w:tc>
        <w:tc>
          <w:tcPr>
            <w:tcW w:w="22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被抽样单位名称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被抽样单位所在省份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食品名称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生产日期/批号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分类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公告号</w:t>
            </w:r>
          </w:p>
        </w:tc>
        <w:tc>
          <w:tcPr>
            <w:tcW w:w="6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公告日期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任务来源/项目名称</w:t>
            </w:r>
          </w:p>
        </w:tc>
        <w:tc>
          <w:tcPr>
            <w:tcW w:w="6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区局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DBJ25110116100730184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北京喇叭沟门鑫磊商店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DBJ25110116100730185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北京喇叭沟门鑫磊商店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DBJ25110116100730186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北京喇叭沟门鑫磊商店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平果（苹果）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DBJ25110116100730187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DBJ25110116100730188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DBJ25110116100730189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DBJ25110116100730190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尖椒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DBJ25110116100730192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刺黄瓜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DBJ25110116100730193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DBJ25110116100730194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脐橙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DBJ25110116100730195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黑提（葡萄）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DBJ25110116100730196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DBJ25110116100730197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100富士（苹果）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DBJ25110116100730198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黄冠梨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DBJ25110116100730199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DBJ25110116100730201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承德二商大红门肉类食品有限公司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河北省承德市滦平县张百湾新兴产业示范区新兴路甲6号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精五花肉（猪肉）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2025-04-08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DBJ25110116100730202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承德二商大红门肉类食品有限公司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河北省承德市滦平县张百湾新兴产业示范区新兴路甲6号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2025-04-08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DBJ25110116100730243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DBJ25110116100730245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排骨（猪肉）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DBJ25110116100730246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腔骨（猪肉）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DBJ25110116100730247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生肘子（猪肉）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DBJ25110116100730248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带皮通肌（猪肉）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DBJ25110116100730250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后尖肉（猪肉）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DBJ25110116100730251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耙耙甘（耙耙柑）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DBJ25110116100730252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丑桔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DBJ25110116100730253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DBJ25110116100730254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沃甘（沃柑）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DBJ25110116100730255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DBJ25110116100730256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大芹菜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DBJ25110116100730257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DBJ25110116100730258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泥胡萝卜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DBJ25110116100730259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尖椒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大白菜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DBJ25110116100730262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DBJ25110116100730264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北京汤河兴宇商贸有限公司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DBJ25110116100730265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北京汤河兴宇商贸有限公司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DBJ25110116100730267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北京汤河兴宇商贸有限公司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DBJ25110116100730268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DBJ25110116100730269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西葫芦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DBJ25110116100730270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DBJ25110116100730271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DBJ25110116100730272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DBJ25110116100730273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雪花梨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DBJ25110116100730274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DBJ25110116100730275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DBJ25110116100730276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DBJ25110116100730277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香酥梨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DBJ25110116100730278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耙耙柑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DBJ25110116100730279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红心火龙果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DBJ25110116100730280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里脊（猪肉）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DBJ25110116100730281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精品五花肉（猪肉）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DBJ25110116100730282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DBJ25110116100730292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水果萝卜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DBJ25110116100730293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大芹菜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DBJ25110116100730294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DBJ25110116100730295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DBJ25110116100730296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DBJ25110116100730297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尖椒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DBJ25110116100730298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西葫芦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DBJ25110116100730299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DBJ25110116100730301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DBJ25110116100730302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雪花梨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DBJ25110116100730303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库尔勒香梨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DBJ25110116100730304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DBJ25110116100730305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无籽青提（葡萄）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DBJ25110116100730306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乒乓球葡萄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DBJ25110116100730307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橙子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DBJ25110116100730308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大富士苹果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DBJ25110116100730309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耙耙柑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水蜜桃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北京宝山龙喆超市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DBJ25110116100730354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正大蛋鸡养殖（北京）有限公司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北京市平谷区峪口镇西樊各庄村南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正大优选鲜鸡蛋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1.59千克（30枚）/盒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 2025-05-07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DBJ25110116100730355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河北金宏清真肉类有限公司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河北省定州市定州市砖路镇台头村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羊肉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DBJ25110116100730356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河北金宏清真肉类有限公司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河北省定州市定州市砖路镇台头村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羊排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DBJ25110116100730357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大厂回族自治县鑫悦肉类有限责任公司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河北省廊坊市大厂回族自治县厂谭路北侧电视台西17号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DBJ25110116100730358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特级富士苹果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DBJ25110116100730359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黄元帅苹果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螺丝椒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DBJ25110116100730362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青尖椒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DBJ25110116100730363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青圆椒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DBJ25110116100730364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DBJ25110116100730365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圆茄子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DBJ25110116100730380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DBJ25110116100730381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黄桃（油桃）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DBJ25110116100730382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油桃1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DBJ25110116100730383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橙子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DBJ25110116100730384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雪山沃柑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DBJ25110116100730385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DBJ25110116100730386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花牛（苹果）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DBJ25110116100730387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香酥梨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DBJ25110116100730388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长茄子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DBJ25110116100730389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DBJ25110116100730390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西葫芦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DBJ25110116100730392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DBJ25110116100730393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土豆1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DBJ25110116100730394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DBJ25110116100730395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DBJ25110116100730396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DBJ25110116100730397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DBJ25110116100730398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大五花肉（猪肉）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DBJ25110116100730399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北京市怀柔县龙春商店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猪后尖肉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DBJ25110116100730404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北京琉璃庙东亮商店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北京联华快客国科便利超市有限公司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青提（葡萄）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北京联华快客国科便利超市有限公司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郁金香葡萄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北京联华快客国科便利超市有限公司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北京联华快客国科便利超市有限公司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黑叶荔枝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DBJ25110116100730415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白心火龙果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DBJ25110116100730416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红心火龙果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DBJ25110116100730417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DBJ25110116100730418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红香酥（梨）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DBJ25110116100730419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冰糖心苹果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富士苹果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DBJ25110116100730421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水蜜桃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DBJ25110116100730422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DBJ25110116100730423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凯特芒（芒果）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DBJ25110116100730425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青提（葡萄）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DBJ25110116100730426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冰糖巨峰（葡萄）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DBJ25110116100730427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DBJ25110116100730428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赣南脐橙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DBJ25110116100730429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北京物美惠通万家商业管理有限公司京加路店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DBJ25110116100730447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北京艳君恩兴商店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DBJ25110116100730448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北京艳君恩兴商店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DBJ25110116100730449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北京艳君恩兴商店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DBJ25110116100730450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北京艳君恩兴商店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DBJ25110116100730451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北京艳君恩兴商店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DBJ25110116100730452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北京艳君恩兴商店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DBJ25110116100730453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北京艳君恩兴商店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DBJ25110116100730454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北京艳君恩兴商店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圆茄子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DBJ25110116100730455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DBJ25110116100730456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DBJ25110116100730457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芒果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DBJ25110116100730458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DBJ25110116100730459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红萝卜（胡萝卜）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DBJ25110116100730462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DBJ25110116100730463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DBJ25110116100730464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DBJ25110116100730465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DBJ25110116100730466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北京雁栖东方平和商店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2025-05-29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DBJ25110116100730477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大芹菜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DBJ25110116100730478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尖椒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DBJ25110116100730479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DBJ25110116100730480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DBJ25110116100730481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DBJ25110116100730482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DBJ25110116100730483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DBJ25110116100730484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西葫芦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DBJ25110116100730485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DBJ25110116100730486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大白菜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DBJ25110116100730487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圆茄子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DBJ25110116100730488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DBJ25110116100730489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耙耙柑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DBJ25110116100730490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DBJ25110116100730492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雪花梨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DBJ25110116100730493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DBJ25110116100730494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DBJ25110116100730495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克伦生（葡萄）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DBJ25110116100730496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北京志国顺民超市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青提（葡萄）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DBJ25110116100730508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克仑生葡萄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DBJ25110116100730509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梅桂香葡萄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沃甘（沃柑）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库尔乐香梨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富士苹果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DBJ25110116100730515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冰糖心（苹果）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DBJ25110116100730516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雪花梨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DBJ25110116100730517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丑桔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DBJ25110116100730518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DBJ25110116100730519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DBJ25110116100730521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DBJ25110116100730522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DBJ25110116100730523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DBJ25110116100730525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DBJ25110116100730526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前尖肉（猪肉）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DBJ25110116100730527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后尖肉（猪肉）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DBJ25110116100730556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北京物实物美商贸有限公司兴盛路店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DBJ25110116100730557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北京物实物美商贸有限公司兴盛路店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荔枝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DBJ25110116100730558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北京物实物美商贸有限公司兴盛路店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枣油桃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DBJ25110116100730559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北京物实物美商贸有限公司兴盛路店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冰糖心苹果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北京物实物美商贸有限公司兴盛路店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北京物实物美商贸有限公司兴盛路店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阳光玫瑰（葡萄）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DBJ25110116100730562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北京物实物美商贸有限公司兴盛路店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赣南脐橙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DBJ25110116100730563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北京物实物美商贸有限公司兴盛路店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红心火龙果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DBJ25110116100730572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北京大星发商贸有限公司第一百一十八自选超市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特级白条FPFP精品后尖（猪肉）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DBJ25110116100730573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北京大星发商贸有限公司第一百一十八自选超市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特级白条FPFP精品五花（猪肉）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DBJ25110116100730574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北京大星发商贸有限公司第一百一十八自选超市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特级白条FPFP通肌（猪肉）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DBJ25110116100730575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唐山市凤达禽业有限公司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河北省唐山市丰南区唐山市丰南区黄各庄西杨家泊村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北京大星发商贸有限公司第一百一十八自选超市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翅根（鸡肉）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DBJ25110116100730576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唐山市凤达禽业有限公司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河北省唐山市丰南区唐山市丰南区黄各庄西杨家泊村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北京大星发商贸有限公司第一百一十八自选超市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DBJ25110116100730577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唐山市凤达禽业有限公司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河北省唐山市丰南区唐山市丰南区黄各庄西杨家泊村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北京大星发商贸有限公司第一百一十八自选超市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冻翅中（鸡肉）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DBJ25110116100730578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大厂回族自治县鑫悦肉类有限责任公司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河北省廊坊市大厂回族自治县厂谭路北侧电视台西17号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北京大星发商贸有限公司第一百一十八自选超市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DBJ25110116100730579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大厂回族自治县鑫悦肉类有限责任公司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河北省廊坊市大厂回族自治县厂谭路北侧电视台西17号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北京大星发商贸有限公司第一百一十八自选超市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牛腿肉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DBJ25110116100730644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河北滦平华都食品有限公司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河北省承德市滦平县河滨路9号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北京京怀物美商贸有限公司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鸡翅根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DBJ25110116100730645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河北滦平华都食品有限公司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河北省承德市滦平县河滨路9号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北京京怀物美商贸有限公司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鸡翅中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DBJ25110116100730646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河北滦平华都食品有限公司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河北省承德市滦平县河滨路9号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北京京怀物美商贸有限公司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鸡大胸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DBJ25110116100730647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河北滦平华都食品有限公司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河北省承德市滦平县河滨路9号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北京京怀物美商贸有限公司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琵琶腿（鸡肉）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DBJ25110116100730648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北京京怀物美商贸有限公司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大红门后肘（猪肉）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DBJ25110116100730649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北京京怀物美商贸有限公司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大红门后尖（猪肉）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DBJ25110116100730650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北京京怀物美商贸有限公司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大红门纯瘦肉（猪肉）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DBJ25110116100730651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北京京怀物美商贸有限公司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大红门五花肉（猪肉）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2025-06-06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尖椒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DBJ25110116100730662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圆茄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DBJ25110116100730663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DBJ25110116100730664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DBJ25110116100730665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DBJ25110116100730666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DBJ25110116100730667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胡萝卜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DBJ25110116100730668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彩皮梨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DBJ25110116100730669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水蜜桃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DBJ25110116100730670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荔枝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DBJ25110116100730671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小芒果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DBJ25110116100730672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阳光玫瑰（葡萄）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DBJ25110116100730673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DBJ25110116100730674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丑橘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DBJ25110116100730675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北京物美京北商业管理有限公司分公司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DBJ25110116100730680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旱黄瓜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DBJ25110116100730681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DBJ25110116100730682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DBJ25110116100730683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DBJ25110116100730684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DBJ25110116100730685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特级富士苹果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DBJ25110116100730686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黄元帅苹果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DBJ25110116100730687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水晶梨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DBJ25110116100730688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特级白条后肘P（猪肉）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DBJ25110116100730689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特级白条精品前尖P（猪肉）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DBJ25110116100730690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特级白条精品五花P（猪肉）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特级白条通肌P（猪肉）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DBJ25110116100730692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鞍山市九股河食品有限责任公司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辽宁省鞍山市台安县农业高新技术园区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翅根（鸡肉）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2025-05-09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DBJ25110116100730693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鞍山市九股河食品有限责任公司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辽宁省鞍山市台安县农业高新技术园区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冻翅中（鸡肉）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2025-05-09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DBJ25110116100730694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鞍山市九股河食品有限责任公司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辽宁省鞍山市台安县农业高新技术园区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琵琶腿（鸡肉）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2025-05-09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DBJ25110116100730695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鞍山市九股河食品有限责任公司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辽宁省鞍山市台安县农业高新技术园区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北京大星发商贸有限公司第二十八自选超市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2025-05-09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DBJ25110116100730701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旱黄瓜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DBJ25110116100730702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西葫芦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DBJ25110116100730703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精品西红柿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DBJ25110116100730704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进口红心火龙果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DBJ25110116100730705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DBJ25110116100730706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牛奶苹果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DBJ25110116100730707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甘宝富士（苹果）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DBJ25110116100730708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DBJ25110116100730709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精品库尔勒香梨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红珊瑚（油桃）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夏黑葡萄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下五花（猪肉）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小里脊（猪肉）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带膘通脊（猪肉）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DBJ25110116100730715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北京佰鲜园商贸有限公司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梅花肉（猪肉）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DBJ25110116100730740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DBJ25110116100730741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DBJ25110116100730742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枣油桃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DBJ25110116100730743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克伦生葡萄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DBJ25110116100730744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红心火龙果（海南）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DBJ25110116100730745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库尔勒香梨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DBJ25110116100730746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雪花梨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DBJ25110116100730747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DBJ25110116100730748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栖霞富士（苹果）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DBJ25110116100730749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DBJ25110116100730750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精品秋黄瓜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DBJ25110116100730751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DBJ25110116100730752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河北滦平华都食品有限公司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河北省承德市滦平县河滨路9号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鸡大胸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DBJ25110116100730753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河北滦平华都食品有限公司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河北省承德市滦平县河滨路9号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琵琶腿（鸡肉）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DBJ25110116100730754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河北滦平华都食品有限公司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河北省承德市滦平县河滨路9号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鸡大腿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DBJ25110116100730755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河北滦平华都食品有限公司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河北省承德市滦平县河滨路9号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首联益家（北京）超市连锁有限公司商业街店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翅根（鸡肉）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2025-05-24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克伦生葡萄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DBJ25110116100730762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DBJ25110116100730763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枣油桃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DBJ25110116100730764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红心火龙果（海南）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DBJ25110116100730765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白心火龙果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DBJ25110116100730766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栖霞富士（苹果）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DBJ25110116100730767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雪花梨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DBJ25110116100730768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果冻橙（柑橘）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DBJ25110116100730769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DBJ25110116100730770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DBJ25110116100730771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库尔勒香梨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DBJ25110116100730772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河北康丰食品有限公司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河北省定州市南沿村村西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带骨羊前腿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DBJ25110116100730773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河北康丰食品有限公司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河北省定州市南沿村村西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鲜羊排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DBJ25110116100730774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赤峰穆香源肉类食品有限公司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内蒙古自治区赤峰市林西县金鼎工业园区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牛上脑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DBJ25110116100730775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赤峰穆香源肉类食品有限公司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内蒙古自治区赤峰市林西县金鼎工业园区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首联益家（北京）超市连锁有限公司南大街店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牛肋条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DBJ25110116100730780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白心火龙果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DBJ25110116100730781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红心火龙果（海南）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DBJ25110116100730782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DBJ25110116100730783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枣油桃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DBJ25110116100730784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DBJ25110116100730785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红玫瑰苹果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DBJ25110116100730786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果冻橙（柑橘）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DBJ25110116100730787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克伦生葡萄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DBJ25110116100730788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DBJ25110116100730789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普罗旺斯西红柿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DBJ25110116100730790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精品秋黄瓜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DBJ25110116100730791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首联益家（北京）超市连锁有限公司于家园路店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红心火龙果（海南）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DBJ25110116100730801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白心火龙果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DBJ25110116100730802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枣油桃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DBJ25110116100730803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DBJ25110116100730804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DBJ25110116100730805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DBJ25110116100730806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果冻橙（柑橘）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DBJ25110116100730807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红玫瑰苹果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DBJ25110116100730808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栖霞富士（苹果）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DBJ25110116100730809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库尔勒香梨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雪花梨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瘦肉（猪肉）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五花肉（猪肉）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带皮大里脊（猪肉）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DBJ25110116100730815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精品前尖（猪肉）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DBJ25110116100730827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DBJ25110116100730828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雪花梨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DBJ25110116100730829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库尔勒香梨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DBJ25110116100730830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蜜柑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DBJ25110116100730831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DBJ25110116100730832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枣油桃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DBJ25110116100730833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DBJ25110116100730834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DBJ25110116100730835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栖霞富士（苹果）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红心火龙果（海南）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DBJ25110116100730837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白心火龙果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DBJ25110116100730838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妃子笑荔枝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DBJ25110116100730839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林甸县牧原肉食品有限公司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黑龙江省大庆市林甸县四季青镇长青林场工业园区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五花肉（猪肉）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DBJ25110116100730840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林甸县牧原肉食品有限公司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黑龙江省大庆市林甸县四季青镇长青林场工业园区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瘦肉（猪肉）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DBJ25110116100730841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林甸县牧原肉食品有限公司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黑龙江省大庆市林甸县四季青镇长青林场工业园区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小里脊（猪肉）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DBJ25110116100730842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林甸县牧原肉食品有限公司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黑龙江省大庆市林甸县四季青镇长青林场工业园区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首联益家（北京）超市连锁有限公司青春广场店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后尖肉（猪肉）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DBJ25110116100730847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DBJ25110116100730848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DBJ25110116100730849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酥梨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DBJ25110116100730850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雪花梨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DBJ25110116100730851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特级富士苹果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DBJ25110116100730852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DBJ25110116100730853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DBJ25110116100730854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黄元帅苹果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DBJ25110116100730855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DBJ25110116100730856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伦晚橙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DBJ25110116100730857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DBJ25110116100730858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DBJ25110116100730859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特级白条通肌P（猪肉）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特级白条精品五花P（猪肉）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特级白条精品后尖P（猪肉）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DBJ25110116100730862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北京二商大红门五肉联食品有限公司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北京北京市昌平区北京沙河镇巩华城大街六号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北京大星发商贸有限公司兴怀大街超市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特级白条后肘P（猪肉）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DBJ25110116100730867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北京昊翔永发商贸有限公司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DBJ25110116100730868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北京昊翔永发商贸有限公司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DBJ25110116100730869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北京昊翔永发商贸有限公司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DBJ25110116100730871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北京乐晨乐仁商贸有限公司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DBJ25110116100730872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北京顺欣顺泰商贸中心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DBJ25110116100730873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北京顺欣顺泰商贸中心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DBJ25110116100730874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北京市海英旺达商店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DBJ25110116100730875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北京市海英旺达商店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DBJ25110116100730877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北京正海通商店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红皮鸡蛋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DBJ25110116100730878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北京正海通商店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DBJ25110116100730879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北京正海通商店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生鸭蛋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DBJ25110116100730880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北京宏顺睿达商贸有限公司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DBJ25110116100730881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北京宏顺睿达商贸有限公司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DBJ25110116100730882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阳光玫瑰（葡萄）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DBJ25110116100730883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郁金香葡萄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DBJ25110116100730884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美人指葡萄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DBJ25110116100730885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DBJ25110116100730886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红油蟠桃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DBJ25110116100730887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红珊瑚（油桃）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DBJ25110116100730888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黄油蟠桃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DBJ25110116100730889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红油桃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DBJ25110116100730890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精品花牛（苹果）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奶油富士（苹果）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DBJ25110116100730892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玫瑰苹果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DBJ25110116100730893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爱妃苹果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2025-06-27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DBJ25110116100730894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大厂回族自治县鑫悦肉类有限责任公司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河北省廊坊市大厂回族自治县厂谭路北侧电视台西17号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牛前腱子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DBJ25110116100730895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大厂回族自治县鑫悦肉类有限责任公司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河北省廊坊市大厂回族自治县厂谭路北侧电视台西17号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牛霖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DBJ25110116100730896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大厂回族自治县鑫悦肉类有限责任公司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河北省廊坊市大厂回族自治县厂谭路北侧电视台西17号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牛里脊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DBJ25110116100730897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大厂回族自治县鑫悦肉类有限责任公司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河北省廊坊市大厂回族自治县厂谭路北侧电视台西17号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北京粮田商贸有限公司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鲜牛腩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</w:tbl>
    <w:p>
      <w:pPr>
        <w:ind w:left="-420" w:leftChars="-295" w:hanging="199" w:hangingChars="95"/>
      </w:pPr>
    </w:p>
    <w:sectPr>
      <w:pgSz w:w="16838" w:h="11906" w:orient="landscape"/>
      <w:pgMar w:top="1803" w:right="1440" w:bottom="1803" w:left="7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17A2F"/>
    <w:rsid w:val="15A843FB"/>
    <w:rsid w:val="66E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paragraph" w:styleId="3">
    <w:name w:val="Body Text Indent"/>
    <w:basedOn w:val="1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2025-08-12T02:00:00Z</dcterms:created>
  <dc:creator>admin</dc:creator>
  <cp:lastModifiedBy>admin</cp:lastModifiedBy>
  <dcterms:modified xsi:type="dcterms:W3CDTF">2025-08-12T02:07:44Z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