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采购需求表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4"/>
        <w:gridCol w:w="1445"/>
        <w:gridCol w:w="1448"/>
        <w:gridCol w:w="685"/>
        <w:gridCol w:w="1104"/>
        <w:gridCol w:w="977"/>
        <w:gridCol w:w="925"/>
        <w:gridCol w:w="1277"/>
        <w:gridCol w:w="1222"/>
        <w:gridCol w:w="1257"/>
        <w:gridCol w:w="1308"/>
        <w:gridCol w:w="17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bidi="ar"/>
              </w:rPr>
              <w:t>产品类别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bidi="ar"/>
              </w:rPr>
              <w:t>产品名称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2"/>
                <w:szCs w:val="22"/>
                <w:highlight w:val="none"/>
                <w:lang w:bidi="ar"/>
              </w:rPr>
              <w:t>包号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bidi="ar"/>
              </w:rPr>
              <w:t>任务批次数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bidi="ar"/>
              </w:rPr>
              <w:t>任务机构数量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bidi="ar"/>
              </w:rPr>
              <w:t>可抽查时间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bidi="ar"/>
              </w:rPr>
              <w:t>最高限价</w:t>
            </w: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bidi="ar"/>
              </w:rPr>
              <w:t>（元/批次）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bidi="ar"/>
              </w:rPr>
              <w:t>产品检验周期（日/批次）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bidi="ar"/>
              </w:rPr>
              <w:t>整体抽检工作完成周期（日）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bidi="ar"/>
              </w:rPr>
              <w:t>实施地点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bidi="ar"/>
              </w:rPr>
              <w:t>抽查领域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日用及纺织品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塑胶玩具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7337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7337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7337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7337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7337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日用及纺织品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玩具（塑胶玩具除外）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7827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流通领域（实体店）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7827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7827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7827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日用及纺织品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学生文具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5915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流通领域（实体店）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5915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5915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5915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5915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日用及纺织品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旅行箱包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6764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6764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6764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日用及纺织品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冲锋衣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6612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6612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日用及纺织品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运动头盔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5139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5139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日用及纺织品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童鞋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8204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流通领域（实体店）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8204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8204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8204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日用及纺织品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儿童及婴幼儿服装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5890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流通领域（实体店）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5890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5890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5890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5890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日用及纺织品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童车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6137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6137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6137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6137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日用及纺织品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皮鞋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7210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流通领域（实体店）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7210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7210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日用及纺织品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机动车儿童乘员用约束系统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21583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21583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日用及纺织品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休闲服装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1576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流通领域（网售）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1576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1576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1576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1576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日用及纺织品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床上用品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2713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流通领域（网售）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2713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2713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2713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14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日用及纺织品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皮革服装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14-1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3255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流通领域（网售）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14-2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3255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14-3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3255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日用及纺织品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羽绒服装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三四季度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2513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流通领域（网售）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2513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2513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16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液晶显示器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16-1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20818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16-2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20818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17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空气净化器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17-1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31367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17-2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31367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18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皮肤及毛发护理器具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18-1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9453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18-2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9453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19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电磁灶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19-1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13973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19-2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13973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19-3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13973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室内加热器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7145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7145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21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电热水壶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21-1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7150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流通领域（实体店）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21-2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7150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22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电源适配器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22-1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15618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22-2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15618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22-3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15618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22-4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15618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23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电热毯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23-1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三四季度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9096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流通领域（实体店）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23-2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9096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23-3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9096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24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电热暖手器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24-1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三四季度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6218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流通领域（实体店）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24-2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6218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移动电源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18598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18598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18598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26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按摩器具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26-1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11789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26-2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11789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26-3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11789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27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吸油烟机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27-1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19494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27-2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19494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28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家用电动洗衣机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28-1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17200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28-2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17200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28-3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17200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29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电烤箱及烘烤器具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29-1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8943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29-2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8943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储水式电热水器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15885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15885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15885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31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厨房机械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31-1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8468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31-2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8468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32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电冰箱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32-1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38625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32-2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38625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32-3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38625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33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电风扇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33-1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二三季度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15439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33-2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15439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33-3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15439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34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房间空气调节器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34-1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32770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34-2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32770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35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热泵热水机（器）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35-1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34850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35-2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34850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36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固定式通用灯具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36-1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10105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36-2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10105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36-3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10105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36-4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10105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37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自镇流LED灯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37-1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6512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37-2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6512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38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LED控制装置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38-1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7695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38-2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7695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39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洗碗机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39-1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6639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流通领域（网售）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39-2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6639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彩色电视机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15633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流通领域（网售）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15633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15633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41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有源音箱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41-1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8476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流通领域（网售）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41-2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8476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41-3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8476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42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食具消毒柜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42-1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6563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流通领域（网售）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42-2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6563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43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除湿机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43-1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四季度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15444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流通领域（网售）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43-2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15444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44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织物蒸汽机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44-1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5347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流通领域（网售）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44-2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5347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电子电器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加湿器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三四季度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3932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流通领域（网售）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3932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46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轻工产品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烟花爆竹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46-1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10-12月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5338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46-2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5338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46-3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5338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46-4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5338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47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轻工产品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儿童家具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47-1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15509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47-2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15509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47-3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15509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48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轻工产品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木制家具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48-1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9815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48-2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9815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48-3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9815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49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轻工产品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沙发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49-1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9777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49-2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9777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49-3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9777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49-4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9777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轻工产品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棕纤维弹性床垫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7286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7286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7286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51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轻工产品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家用燃气灶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51-1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7976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51-2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7976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51-3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7976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51-4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7976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52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轻工产品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家用燃气快速热水器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52-1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9787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52-2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9787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52-3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9787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53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轻工产品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燃气采暖热水炉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53-1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20385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53-2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20385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54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轻工产品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眼镜架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54-1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4180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54-2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4180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54-3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4180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54-4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4180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55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轻工产品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太阳镜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55-1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6587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55-2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6587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55-3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6587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轻工产品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老视成镜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4013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4013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57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轻工产品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眼镜镜片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57-1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6777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57-2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6777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57-3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6777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58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轻工产品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衣料用液体洗涤剂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58-1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3960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58-2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3960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59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轻工产品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自行车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59-1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8546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59-2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8546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轻工产品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电动自行车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5-12月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17168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17168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17168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17168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61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轻工产品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座便椅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61-1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9-12月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7404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流通领域（实体店）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61-2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7404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62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建筑和装饰装修材料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智能坐便器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62-1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20666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62-2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20666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62-3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20666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63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建筑和装饰装修材料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陶瓷片密封水嘴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63-1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9677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63-2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9677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63-3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9677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63-4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9677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63-5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9677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63-6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9677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64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建筑和装饰装修材料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家用不锈钢水槽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64-1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6820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64-2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6820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64-3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6820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65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建筑和装饰装修材料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水泥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65-1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5634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65-2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5634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65-3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5634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65-4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5634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65-5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5634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65-6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5634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65-7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5634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65-8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5634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66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建筑和装饰装修材料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陶瓷砖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66-1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7137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66-2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7137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66-3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7137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66-4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7137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67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建筑和装饰装修材料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中密度纤维板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67-1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9002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67-2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9002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67-3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9002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67-4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9002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68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建筑和装饰装修材料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刨花板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68-1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8857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68-2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8857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68-3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8857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68-4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8857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69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建筑和装饰装修材料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热轧带肋钢筋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69-1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6989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69-2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6989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69-3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6989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69-4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6989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69-5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6989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69-6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6989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建筑和装饰装修材料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混凝土输水管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5-10月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9927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9927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9927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9927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9927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70-6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9927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71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建筑和装饰装修材料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铝合金建筑型材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71-1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7-12月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7539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71-2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7539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71-3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7539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71-4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7539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71-5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7539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72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建筑和装饰装修材料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卫浴家具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72-1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17653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72-2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17653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72-3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17653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73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建筑和装饰装修材料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陶瓷坐便器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73-1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12172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73-2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12172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73-3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12172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73-4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12172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73-5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12172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74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建筑和装饰装修材料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淋浴用花洒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74-1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6727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74-2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6727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74-3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6727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建筑和装饰装修材料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卫生洁具软管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8765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8765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8765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8765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76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建筑和装饰装修材料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非接触式水嘴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76-1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8383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76-2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8383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77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建筑和装饰装修材料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建筑用绝缘电工套管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77-1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6033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77-2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6033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77-3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6033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77-4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6033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78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建筑和装饰装修材料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建筑防水卷材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78-1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11346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78-2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11346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78-3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11346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79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建筑和装饰装修材料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硬聚氯乙烯（PVC-U）管材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79-1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5992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79-2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5992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79-3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5992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79-4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5992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建筑和装饰装修材料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钢管脚手架扣件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6092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6092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81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农业生产资料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复混肥料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81-1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4499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81-2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4499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81-3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4499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81-4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4499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81-5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4499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82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农业生产资料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泵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82-1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6-9月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26466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1.5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82-2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26466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1.5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82-3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26466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1.5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82-4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26466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1.5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82-5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26466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1.5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82-6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26466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1.5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82-7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26466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1.5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83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机动车辆制动液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83-1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5640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流通领域（实体店）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83-2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5640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83-3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5640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83-4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5640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84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汽车用制动器衬片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84-1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11857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84-2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11857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84-3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11857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85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汽车轮胎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85-1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12174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流通领域（实体店）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85-2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12174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86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制动软管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86-1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11797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86-2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11797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86-3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11797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87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摩托车乘员头盔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87-1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6499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流通领域（实体店）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87-2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6499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88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防爆电机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88-1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12980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88-2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12980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89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防爆电器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89-1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11596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89-2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11596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89-3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11596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防爆灯具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11516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11516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91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人民币鉴别仪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91-1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13590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91-2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13590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92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保护足趾安全（防护）鞋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92-1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6471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92-2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6471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93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电绝缘鞋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93-1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5917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93-2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5917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94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汽车内饰材料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94-1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2902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1.5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94-2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2902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1.5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95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锁具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95-1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6397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流通领域（实体店）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95-2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6397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96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电子门锁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96-1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15726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96-2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15726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97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危险化学品包装物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(钢桶)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97-1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7909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97-2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7909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98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危险化学品包装物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(金属桶、罐)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98-1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5389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98-2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5389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99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危险化学品包装物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(气雾剂包装)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99-1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4955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99-2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4955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车用尿素水溶液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7065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流通领域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（实体店）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7065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7065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101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汽车安全带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101-1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20733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101-2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20733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102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机械及安防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机动车外部照明及光信号装置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102-1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5633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102-2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5633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103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电工及材料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橡胶密封制品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103-1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6-12月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7491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103-2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7491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103-3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7491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103-4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7491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103-5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7491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104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电工及材料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延长线插座（带电源适配器）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104-1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12509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104-2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12509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105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电工及材料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配电板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105-1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9015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105-2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9015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105-3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9015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105-4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9015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106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电工及材料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电线电缆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106-1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11502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106-2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11502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106-3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11502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106-4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11502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106-5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11502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106-6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11502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106-7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11502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106-8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11502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106-9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11502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106-10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11502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107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电工及材料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家用和类似用途剩余电流动作断路器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107-1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13382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107-2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13382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107-3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13382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108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电工及材料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家用及类似场所用过电流保护断路器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108-1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8238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108-2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8238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108-3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8238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109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电工及材料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钢丝绳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109-1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7540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109-2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7540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110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复合膜袋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110-1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7947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110-2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7947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110-3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7947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110-4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7947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110-5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7947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110-6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7947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111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非复合膜袋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111-1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7410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111-2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7410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111-3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7410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111-4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7410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111-5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7410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111-6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7410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111-7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7410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111-8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7410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112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聚对苯二甲酸乙二醇酯（PET）瓶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112-1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5699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112-2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5699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112-3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5699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112-4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5699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112-5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5699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113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婴幼儿用塑料奶瓶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113-1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6038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113-2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6038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113-3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6038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114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塑料杯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114-1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7212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114-2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7212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114-3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7212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塑料瓶盖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8096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8096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8096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115-4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8096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116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密胺塑料餐具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116-1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6249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116-2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6249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117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塑料一次性餐饮具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117-1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7344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117-2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7344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117-3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7344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117-4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7344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118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食品接触用纸和纸板材料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118-1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5317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118-2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5317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118-3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5317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118-4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5317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119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纸杯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119-1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5641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119-2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5641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119-3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5641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119-4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5641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119-5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5641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食品接触用纸容器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36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5233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36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5233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36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5233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36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5233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36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5233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121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玻璃酒瓶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121-1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24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4248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121-2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24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4248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121-3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24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4248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121-4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24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4248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121-5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24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4248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122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玻璃食品瓶罐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122-1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4274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122-2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4274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123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食品接触用玻璃器皿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123-1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4988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123-2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4988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123-3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4988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124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不锈钢真空杯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124-1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9090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124-2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9090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125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铝及铝合金不粘锅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125-1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10200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125-2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10200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126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压力锅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126-1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12481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126-2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12481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127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工业和商用电热食品加工设备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127-1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12879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127-2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12879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127-3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12879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127-4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12879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128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工业和商用电动食品加工设备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128-1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12012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128-2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12012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128-3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12012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129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餐具洗涤剂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129-1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4711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129-2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4711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129-3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4711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129-4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4711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129-5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4711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130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一次性竹木筷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130-1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4299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130-2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4299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130-3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4299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130-4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4299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131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食品相关产品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日用陶瓷餐饮具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131-1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全年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3916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采购人指定地点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生产领域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131-2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3916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131-3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3916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131-4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3916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75</w:t>
            </w: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>
      <w:pPr>
        <w:pStyle w:val="4"/>
        <w:rPr>
          <w:rFonts w:hint="eastAsia" w:ascii="宋体" w:hAnsi="宋体" w:eastAsia="宋体" w:cs="宋体"/>
          <w:color w:val="auto"/>
          <w:highlight w:val="none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highlight w:val="none"/>
        </w:rPr>
        <w:t>注1.投标人结合自身能力对以上各包进行单价报价，不得超过最高限价。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highlight w:val="none"/>
        </w:rPr>
        <w:t>注2.除电商领域抽查产品外，投标人对同一产品不同包投标时，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highlight w:val="none"/>
          <w:lang w:val="en-US" w:eastAsia="zh-CN"/>
        </w:rPr>
        <w:t>人员配置方案的抽样人员不得相同，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highlight w:val="none"/>
        </w:rPr>
        <w:t>确保按时保质完成各包抽检任务。实际抽样工作中，中标人应按投标材料内容安排相关人员抽样，对存在虚报人员或逾期完成抽检任务的，采购人将视情况解除合同关系。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highlight w:val="none"/>
        </w:rPr>
        <w:t>注 3.各产品抽查时间是指开展该产品抽样检验工作时间，中标人应按照相关时限要求完成抽样检验任务，避免因任务量过多影响抽样检验工作进程。</w:t>
      </w:r>
    </w:p>
    <w:p>
      <w:pPr>
        <w:spacing w:line="360" w:lineRule="auto"/>
        <w:ind w:firstLine="420" w:firstLineChars="200"/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lang w:val="en-US" w:eastAsia="zh-CN"/>
        </w:rPr>
        <w:t>注4.针对电商领域抽查产品，本项目仅采购检验服务。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7C58FE"/>
    <w:rsid w:val="4D7C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10 磅1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2020-06-28T06:10:00Z</dcterms:created>
  <dc:creator>Genertec</dc:creator>
  <cp:lastModifiedBy>Genertec</cp:lastModifiedBy>
  <dcterms:modified xsi:type="dcterms:W3CDTF">2020-06-28T06:27:48Z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