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E6F6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GB" w:eastAsia="zh-CN"/>
        </w:rPr>
        <w:t>经营者集中简易案件公示表</w:t>
      </w: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76"/>
        <w:gridCol w:w="6224"/>
      </w:tblGrid>
      <w:tr w14:paraId="781E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40" w:type="dxa"/>
            <w:shd w:val="clear" w:color="auto" w:fill="auto"/>
            <w:vAlign w:val="center"/>
          </w:tcPr>
          <w:p w14:paraId="3BFC1C11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30B88CF0"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深圳新宙邦科技股份有限公司与乳源东阳光电化厂新设合营企业案</w:t>
            </w:r>
          </w:p>
        </w:tc>
      </w:tr>
      <w:tr w14:paraId="5773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auto"/>
            <w:vAlign w:val="center"/>
          </w:tcPr>
          <w:p w14:paraId="53BC07F9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21EDCEC3"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深圳新宙邦科技股份有限公司（“新宙邦”）、乳源东阳光电化厂（“东阳光”）签署合资协议，双方共同出资设立合营企业，合营企业拟从事电子级双氧水的生产及销售。交易后，新宙邦、东阳光将各持有合营企业50%股权，共同控制合营企业。</w:t>
            </w:r>
          </w:p>
        </w:tc>
      </w:tr>
      <w:tr w14:paraId="5BCB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59E2C3F3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参与集中的经营者简介（每个限100字内）</w:t>
            </w:r>
          </w:p>
        </w:tc>
        <w:tc>
          <w:tcPr>
            <w:tcW w:w="1476" w:type="dxa"/>
            <w:vAlign w:val="center"/>
          </w:tcPr>
          <w:p w14:paraId="0CC143AC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新宙邦</w:t>
            </w:r>
          </w:p>
        </w:tc>
        <w:tc>
          <w:tcPr>
            <w:tcW w:w="6224" w:type="dxa"/>
            <w:vAlign w:val="center"/>
          </w:tcPr>
          <w:p w14:paraId="3DAF70B7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新宙邦于2002年2月19日成立于广东省深圳市，为深圳证券交易所上市公司，主要业务为新型电子化学品及功能材料的研发、生产、销售和服务。</w:t>
            </w:r>
          </w:p>
          <w:p w14:paraId="6B8BEF74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新宙邦最终控制人为自然人，其通过新宙邦开展业务。</w:t>
            </w:r>
          </w:p>
        </w:tc>
      </w:tr>
      <w:tr w14:paraId="5E73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7BBF1A84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040F772D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东阳光</w:t>
            </w:r>
          </w:p>
        </w:tc>
        <w:tc>
          <w:tcPr>
            <w:tcW w:w="6224" w:type="dxa"/>
            <w:vAlign w:val="center"/>
          </w:tcPr>
          <w:p w14:paraId="33236598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东阳光于2003年8月12日成立于广东省韶关市，主要业务为氯碱产品的生产及销售。</w:t>
            </w:r>
          </w:p>
          <w:p w14:paraId="0C02087E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东阳光最终控制人为自然人，主要从事电子元器件、高端铝箔、化工新材料、能源材料的研发、生产及销售业务。</w:t>
            </w:r>
          </w:p>
        </w:tc>
      </w:tr>
      <w:tr w14:paraId="38DE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406E0D17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635AEA20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1、在同一相关市场，所有参与集中的经营者所占市场份额之和小于15%。</w:t>
            </w:r>
          </w:p>
        </w:tc>
      </w:tr>
      <w:tr w14:paraId="480E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2AD1F82C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AD9B87D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2、存在上下游关系的参与集中的经营者，在上下游市场所占的市场份额均小于25%。</w:t>
            </w:r>
          </w:p>
        </w:tc>
      </w:tr>
      <w:tr w14:paraId="0D02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3AB43DBE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D46DBD5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 w14:paraId="2569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41A88619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851E5D3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4、参与集中的经营者在中国境外设立合营企业，合营企业不在中国境内从事经济活动。</w:t>
            </w:r>
          </w:p>
        </w:tc>
      </w:tr>
      <w:tr w14:paraId="7087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250DD42A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721A53E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14:paraId="21CD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50DA7F64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FD8392F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14:paraId="37B6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0" w:type="dxa"/>
            <w:shd w:val="clear" w:color="auto" w:fill="auto"/>
            <w:vAlign w:val="center"/>
          </w:tcPr>
          <w:p w14:paraId="0D2EBF84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014F827A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横向重叠：</w:t>
            </w:r>
          </w:p>
          <w:p w14:paraId="270AB416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年中国境内电子级双氧水市场:</w:t>
            </w:r>
          </w:p>
          <w:p w14:paraId="1D8FD5EA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新宙邦：0-5%，合营企业（预估）: 0-5%，各方合计：0-5%</w:t>
            </w:r>
          </w:p>
          <w:p w14:paraId="5336CAC5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纵向关联：</w:t>
            </w:r>
          </w:p>
          <w:p w14:paraId="7E4DF696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上游：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年中国境内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工业级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双氧水市场：</w:t>
            </w:r>
          </w:p>
          <w:p w14:paraId="588C1D1E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东阳光：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0-5%</w:t>
            </w:r>
          </w:p>
          <w:p w14:paraId="77F0BB91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下游：</w:t>
            </w:r>
            <w:r>
              <w:rPr>
                <w:rFonts w:hint="eastAsia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年中国境内电子级双氧水市场:</w:t>
            </w:r>
          </w:p>
          <w:p w14:paraId="72DDB3CC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如上所述</w:t>
            </w:r>
          </w:p>
        </w:tc>
      </w:tr>
    </w:tbl>
    <w:p w14:paraId="6C80EF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05C19"/>
    <w:rsid w:val="4230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722</Words>
  <Characters>765</Characters>
  <Lines>0</Lines>
  <Paragraphs>0</Paragraphs>
  <TotalTime>0</TotalTime>
  <ScaleCrop>false</ScaleCrop>
  <LinksUpToDate>false</LinksUpToDate>
  <CharactersWithSpaces>773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2025-06-27T02:01:00Z</dcterms:created>
  <dc:creator>胡翌婧</dc:creator>
  <cp:lastModifiedBy>胡翌婧</cp:lastModifiedBy>
  <dcterms:modified xsi:type="dcterms:W3CDTF">2025-06-27T02:01:20Z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29A056A5F7084AE7B802C3F3151967C1_11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