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left" w:pos="720"/>
        </w:tabs>
        <w:autoSpaceDE w:val="0"/>
        <w:autoSpaceDN w:val="0"/>
        <w:adjustRightInd w:val="0"/>
        <w:snapToGrid w:val="0"/>
        <w:spacing w:after="0" w:line="360" w:lineRule="auto"/>
        <w:ind w:left="352" w:right="298" w:hanging="180"/>
        <w:jc w:val="right"/>
        <w:textAlignment w:val="auto"/>
        <w:rPr>
          <w:rFonts w:eastAsiaTheme="minorEastAsia"/>
          <w:sz w:val="28"/>
          <w:szCs w:val="28"/>
        </w:rPr>
      </w:pPr>
      <w:r>
        <w:rPr>
          <w:sz w:val="24"/>
        </w:rPr>
        <w:t xml:space="preserve">                         </w:t>
      </w:r>
      <w:r>
        <w:rPr>
          <w:szCs w:val="28"/>
        </w:rPr>
        <w:t xml:space="preserve">                </w:t>
      </w:r>
      <w:r>
        <w:rPr>
          <w:rFonts w:asciiTheme="minorEastAsia" w:hAnsiTheme="minorEastAsia" w:eastAsiaTheme="minorEastAsia"/>
          <w:color w:val="000000" w:themeColor="text1"/>
          <w:sz w:val="28"/>
          <w:szCs w:val="20"/>
        </w:rPr>
        <w:t>编号：</w:t>
      </w:r>
      <w:r>
        <w:rPr>
          <w:rFonts w:hint="eastAsia" w:asciiTheme="minorEastAsia" w:hAnsiTheme="minorEastAsia" w:eastAsiaTheme="minorEastAsia"/>
          <w:color w:val="000000" w:themeColor="text1"/>
          <w:sz w:val="28"/>
          <w:szCs w:val="20"/>
        </w:rPr>
        <w:t>（</w:t>
      </w:r>
      <w:r>
        <w:rPr>
          <w:rFonts w:asciiTheme="minorEastAsia" w:hAnsiTheme="minorEastAsia" w:eastAsiaTheme="minorEastAsia"/>
          <w:color w:val="000000" w:themeColor="text1"/>
          <w:sz w:val="28"/>
          <w:szCs w:val="20"/>
        </w:rPr>
        <w:t>X</w:t>
      </w:r>
      <w:r>
        <w:rPr>
          <w:rFonts w:hint="eastAsia" w:asciiTheme="minorEastAsia" w:hAnsiTheme="minorEastAsia" w:eastAsiaTheme="minorEastAsia"/>
          <w:color w:val="000000" w:themeColor="text1"/>
          <w:sz w:val="28"/>
          <w:szCs w:val="20"/>
        </w:rPr>
        <w:t>）</w:t>
      </w:r>
      <w:r>
        <w:rPr>
          <w:rFonts w:asciiTheme="minorEastAsia" w:hAnsiTheme="minorEastAsia" w:eastAsiaTheme="minorEastAsia"/>
          <w:color w:val="000000" w:themeColor="text1"/>
          <w:sz w:val="28"/>
          <w:szCs w:val="20"/>
        </w:rPr>
        <w:t>XK05-005</w:t>
      </w:r>
    </w:p>
    <w:p>
      <w:pPr>
        <w:ind w:firstLine="440"/>
      </w:pPr>
    </w:p>
    <w:p>
      <w:pPr>
        <w:ind w:firstLine="440"/>
      </w:pPr>
    </w:p>
    <w:p>
      <w:pPr>
        <w:ind w:firstLine="440"/>
      </w:pPr>
    </w:p>
    <w:p>
      <w:pPr>
        <w:ind w:firstLine="440"/>
      </w:pPr>
    </w:p>
    <w:p>
      <w:pPr>
        <w:ind w:firstLine="440"/>
      </w:pPr>
    </w:p>
    <w:p>
      <w:pPr>
        <w:widowControl w:val="0"/>
        <w:spacing w:after="0" w:line="360" w:lineRule="auto"/>
        <w:jc w:val="center"/>
        <w:textAlignment w:val="auto"/>
        <w:rPr>
          <w:rFonts w:eastAsia="方正小标宋简体"/>
          <w:kern w:val="0"/>
          <w:sz w:val="52"/>
          <w:szCs w:val="20"/>
        </w:rPr>
      </w:pPr>
      <w:r>
        <w:rPr>
          <w:rFonts w:eastAsia="方正小标宋简体"/>
          <w:kern w:val="0"/>
          <w:sz w:val="52"/>
          <w:szCs w:val="20"/>
        </w:rPr>
        <w:t>钢丝绳产品生产许可证实施细则</w:t>
      </w:r>
    </w:p>
    <w:p>
      <w:pPr>
        <w:tabs>
          <w:tab w:val="left" w:pos="720"/>
        </w:tabs>
        <w:spacing w:line="720" w:lineRule="exact"/>
        <w:jc w:val="center"/>
        <w:rPr>
          <w:rFonts w:eastAsia="楷体_GB2312"/>
          <w:color w:val="000000"/>
          <w:kern w:val="0"/>
          <w:sz w:val="44"/>
          <w:szCs w:val="44"/>
        </w:rPr>
      </w:pPr>
      <w:r>
        <w:rPr>
          <w:rFonts w:eastAsia="楷体_GB2312"/>
          <w:color w:val="000000"/>
          <w:kern w:val="0"/>
          <w:sz w:val="44"/>
          <w:szCs w:val="44"/>
        </w:rPr>
        <w:t>（</w:t>
      </w:r>
      <w:r>
        <w:rPr>
          <w:rFonts w:hint="eastAsia" w:eastAsia="楷体_GB2312"/>
          <w:color w:val="000000"/>
          <w:kern w:val="0"/>
          <w:sz w:val="44"/>
          <w:szCs w:val="44"/>
          <w:lang w:val="en-US" w:eastAsia="zh-CN"/>
        </w:rPr>
        <w:t>征求意见稿</w:t>
      </w:r>
      <w:bookmarkStart w:id="161" w:name="_GoBack"/>
      <w:bookmarkEnd w:id="161"/>
      <w:r>
        <w:rPr>
          <w:rFonts w:eastAsia="楷体_GB2312"/>
          <w:color w:val="000000"/>
          <w:kern w:val="0"/>
          <w:sz w:val="44"/>
          <w:szCs w:val="44"/>
        </w:rPr>
        <w:t>）</w:t>
      </w: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ind w:firstLine="440"/>
      </w:pPr>
    </w:p>
    <w:p>
      <w:pPr>
        <w:tabs>
          <w:tab w:val="left" w:pos="720"/>
        </w:tabs>
        <w:autoSpaceDE w:val="0"/>
        <w:autoSpaceDN w:val="0"/>
        <w:rPr>
          <w:rFonts w:eastAsia="黑体"/>
          <w:bCs/>
          <w:sz w:val="28"/>
          <w:szCs w:val="28"/>
        </w:rPr>
      </w:pPr>
      <w:bookmarkStart w:id="0" w:name="_Hlk169795960"/>
      <w:r>
        <w:rPr>
          <w:rFonts w:ascii="黑体" w:hAnsi="黑体" w:eastAsia="黑体"/>
          <w:bCs/>
          <w:sz w:val="28"/>
          <w:szCs w:val="28"/>
        </w:rPr>
        <w:t xml:space="preserve">202X-XX-XX公布     </w:t>
      </w:r>
      <w:r>
        <w:rPr>
          <w:rFonts w:hint="eastAsia" w:ascii="黑体" w:hAnsi="黑体" w:eastAsia="黑体"/>
          <w:bCs/>
          <w:sz w:val="28"/>
          <w:szCs w:val="28"/>
        </w:rPr>
        <w:t xml:space="preserve">       </w:t>
      </w:r>
      <w:r>
        <w:rPr>
          <w:rFonts w:ascii="黑体" w:hAnsi="黑体" w:eastAsia="黑体"/>
          <w:bCs/>
          <w:sz w:val="28"/>
          <w:szCs w:val="28"/>
        </w:rPr>
        <w:t xml:space="preserve">               </w:t>
      </w:r>
      <w:r>
        <w:rPr>
          <w:rFonts w:hint="eastAsia" w:ascii="黑体" w:hAnsi="黑体" w:eastAsia="黑体"/>
          <w:bCs/>
          <w:sz w:val="28"/>
          <w:szCs w:val="28"/>
        </w:rPr>
        <w:t xml:space="preserve">         </w:t>
      </w:r>
      <w:r>
        <w:rPr>
          <w:rFonts w:ascii="黑体" w:hAnsi="黑体" w:eastAsia="黑体"/>
          <w:bCs/>
          <w:sz w:val="28"/>
          <w:szCs w:val="28"/>
        </w:rPr>
        <w:t>202X-XX-XX实施</w:t>
      </w:r>
    </w:p>
    <w:p>
      <w:pPr>
        <w:widowControl w:val="0"/>
        <w:tabs>
          <w:tab w:val="left" w:pos="720"/>
        </w:tabs>
        <w:autoSpaceDE w:val="0"/>
        <w:autoSpaceDN w:val="0"/>
        <w:adjustRightInd w:val="0"/>
        <w:snapToGrid w:val="0"/>
        <w:spacing w:after="0"/>
        <w:ind w:left="352" w:right="18" w:hanging="180"/>
        <w:jc w:val="both"/>
        <w:textAlignment w:val="auto"/>
        <w:rPr>
          <w:rFonts w:eastAsia="方正大标宋简体"/>
          <w:kern w:val="0"/>
          <w:sz w:val="36"/>
          <w:szCs w:val="20"/>
        </w:rPr>
      </w:pPr>
      <w:r>
        <w:rPr>
          <w:rFonts w:eastAsia="方正大标宋简体"/>
          <w:kern w:val="0"/>
          <w:sz w:val="36"/>
          <w:szCs w:val="20"/>
        </w:rPr>
        <w:pict>
          <v:line id="直接连接符 2" o:spid="_x0000_s2083" o:spt="20" style="position:absolute;left:0pt;margin-top:7.8pt;height:0pt;width:453.55pt;mso-position-horizontal:center;z-index:251659264;mso-width-relative:page;mso-height-relative:page;" coordsize="21600,21600" o:gfxdata="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Yg18PTAAAA&#10;BgEAAA8AAAAAAAAAAQAgAAAAIgAAAGRycy9kb3ducmV2LnhtbFBLAQIUABQAAAAIAIdO4kB5us28&#10;6QEAALgDAAAOAAAAAAAAAAEAIAAAACIBAABkcnMvZTJvRG9jLnhtbFBLBQYAAAAABgAGAFkBAAB9&#10;BQAAAAA=&#10;">
            <v:path arrowok="t"/>
            <v:fill focussize="0,0"/>
            <v:stroke/>
            <v:imagedata o:title=""/>
            <o:lock v:ext="edit"/>
          </v:line>
        </w:pict>
      </w:r>
    </w:p>
    <w:p>
      <w:pPr>
        <w:adjustRightInd w:val="0"/>
        <w:snapToGrid w:val="0"/>
        <w:ind w:firstLine="440"/>
        <w:jc w:val="center"/>
      </w:pPr>
      <w:r>
        <w:rPr>
          <w:rFonts w:eastAsia="黑体"/>
          <w:bCs/>
          <w:kern w:val="0"/>
          <w:sz w:val="32"/>
          <w:szCs w:val="20"/>
        </w:rPr>
        <w:t>国家市场监督管理总局</w:t>
      </w:r>
      <w:bookmarkEnd w:id="0"/>
    </w:p>
    <w:p>
      <w:pPr>
        <w:ind w:firstLine="440"/>
        <w:rPr>
          <w:rFonts w:eastAsia="黑体"/>
          <w:bCs/>
          <w:lang w:val="zh-CN"/>
        </w:rPr>
        <w:sectPr>
          <w:footerReference r:id="rId3" w:type="default"/>
          <w:pgSz w:w="11906" w:h="16838"/>
          <w:pgMar w:top="1418" w:right="1418" w:bottom="1090" w:left="1418" w:header="851" w:footer="992" w:gutter="0"/>
          <w:pgNumType w:start="1"/>
          <w:cols w:space="720" w:num="1"/>
          <w:docGrid w:type="lines" w:linePitch="312" w:charSpace="0"/>
        </w:sectPr>
      </w:pPr>
    </w:p>
    <w:sdt>
      <w:sdtPr>
        <w:rPr>
          <w:sz w:val="21"/>
        </w:rPr>
        <w:id w:val="876575946"/>
        <w:docPartObj>
          <w:docPartGallery w:val="Table of Contents"/>
          <w:docPartUnique/>
        </w:docPartObj>
      </w:sdtPr>
      <w:sdtEndPr>
        <w:rPr>
          <w:sz w:val="22"/>
          <w:lang w:val="zh-CN"/>
        </w:rPr>
      </w:sdtEndPr>
      <w:sdtContent>
        <w:p>
          <w:pPr>
            <w:spacing w:after="0"/>
            <w:jc w:val="center"/>
            <w:rPr>
              <w:rFonts w:eastAsia="黑体"/>
              <w:sz w:val="32"/>
              <w:szCs w:val="32"/>
            </w:rPr>
          </w:pPr>
          <w:r>
            <w:rPr>
              <w:b/>
              <w:bCs/>
              <w:sz w:val="32"/>
              <w:szCs w:val="32"/>
            </w:rPr>
            <w:t>目  录</w:t>
          </w:r>
        </w:p>
        <w:p>
          <w:pPr>
            <w:pStyle w:val="15"/>
            <w:tabs>
              <w:tab w:val="right" w:leader="dot" w:pos="9070"/>
              <w:tab w:val="clear" w:pos="9060"/>
            </w:tabs>
          </w:pPr>
          <w:r>
            <w:rPr>
              <w:sz w:val="22"/>
              <w:lang w:val="zh-CN"/>
            </w:rPr>
            <w:fldChar w:fldCharType="begin"/>
          </w:r>
          <w:r>
            <w:rPr>
              <w:sz w:val="22"/>
              <w:lang w:val="zh-CN"/>
            </w:rPr>
            <w:instrText xml:space="preserve">TOC \o "1-9" \h \u </w:instrText>
          </w:r>
          <w:r>
            <w:rPr>
              <w:sz w:val="22"/>
              <w:lang w:val="zh-CN"/>
            </w:rPr>
            <w:fldChar w:fldCharType="separate"/>
          </w:r>
          <w:r>
            <w:fldChar w:fldCharType="begin"/>
          </w:r>
          <w:r>
            <w:instrText xml:space="preserve"> HYPERLINK \l "_Toc1737238980" </w:instrText>
          </w:r>
          <w:r>
            <w:fldChar w:fldCharType="separate"/>
          </w:r>
          <w:r>
            <w:t>第一章 总则</w:t>
          </w:r>
          <w:r>
            <w:tab/>
          </w:r>
          <w:r>
            <w:fldChar w:fldCharType="begin"/>
          </w:r>
          <w:r>
            <w:instrText xml:space="preserve"> PAGEREF _Toc1737238980 \h </w:instrText>
          </w:r>
          <w:r>
            <w:fldChar w:fldCharType="separate"/>
          </w:r>
          <w:r>
            <w:t>1</w:t>
          </w:r>
          <w:r>
            <w:fldChar w:fldCharType="end"/>
          </w:r>
          <w:r>
            <w:fldChar w:fldCharType="end"/>
          </w:r>
        </w:p>
        <w:p>
          <w:pPr>
            <w:pStyle w:val="15"/>
            <w:tabs>
              <w:tab w:val="right" w:leader="dot" w:pos="9070"/>
              <w:tab w:val="clear" w:pos="9060"/>
            </w:tabs>
          </w:pPr>
          <w:r>
            <w:fldChar w:fldCharType="begin"/>
          </w:r>
          <w:r>
            <w:instrText xml:space="preserve"> HYPERLINK \l "_Toc1378935603" </w:instrText>
          </w:r>
          <w:r>
            <w:fldChar w:fldCharType="separate"/>
          </w:r>
          <w:r>
            <w:t>第二章 发证产品及标准</w:t>
          </w:r>
          <w:r>
            <w:tab/>
          </w:r>
          <w:r>
            <w:fldChar w:fldCharType="begin"/>
          </w:r>
          <w:r>
            <w:instrText xml:space="preserve"> PAGEREF _Toc1378935603 \h </w:instrText>
          </w:r>
          <w:r>
            <w:fldChar w:fldCharType="separate"/>
          </w:r>
          <w:r>
            <w:t>1</w:t>
          </w:r>
          <w:r>
            <w:fldChar w:fldCharType="end"/>
          </w:r>
          <w:r>
            <w:fldChar w:fldCharType="end"/>
          </w:r>
        </w:p>
        <w:p>
          <w:pPr>
            <w:pStyle w:val="15"/>
            <w:tabs>
              <w:tab w:val="right" w:leader="dot" w:pos="9070"/>
              <w:tab w:val="clear" w:pos="9060"/>
            </w:tabs>
          </w:pPr>
          <w:r>
            <w:fldChar w:fldCharType="begin"/>
          </w:r>
          <w:r>
            <w:instrText xml:space="preserve"> HYPERLINK \l "_Toc292488737" </w:instrText>
          </w:r>
          <w:r>
            <w:fldChar w:fldCharType="separate"/>
          </w:r>
          <w:r>
            <w:t>第三章 企业申请生产许可证的基本条件和资料</w:t>
          </w:r>
          <w:r>
            <w:tab/>
          </w:r>
          <w:r>
            <w:fldChar w:fldCharType="begin"/>
          </w:r>
          <w:r>
            <w:instrText xml:space="preserve"> PAGEREF _Toc292488737 \h </w:instrText>
          </w:r>
          <w:r>
            <w:fldChar w:fldCharType="separate"/>
          </w:r>
          <w:r>
            <w:t>5</w:t>
          </w:r>
          <w:r>
            <w:fldChar w:fldCharType="end"/>
          </w:r>
          <w:r>
            <w:fldChar w:fldCharType="end"/>
          </w:r>
        </w:p>
        <w:p>
          <w:pPr>
            <w:pStyle w:val="15"/>
            <w:tabs>
              <w:tab w:val="right" w:leader="dot" w:pos="9070"/>
              <w:tab w:val="clear" w:pos="9060"/>
            </w:tabs>
          </w:pPr>
          <w:r>
            <w:fldChar w:fldCharType="begin"/>
          </w:r>
          <w:r>
            <w:instrText xml:space="preserve"> HYPERLINK \l "_Toc1273507482" </w:instrText>
          </w:r>
          <w:r>
            <w:fldChar w:fldCharType="separate"/>
          </w:r>
          <w:r>
            <w:t>第四章 产品检验检测报告</w:t>
          </w:r>
          <w:r>
            <w:tab/>
          </w:r>
          <w:r>
            <w:fldChar w:fldCharType="begin"/>
          </w:r>
          <w:r>
            <w:instrText xml:space="preserve"> PAGEREF _Toc1273507482 \h </w:instrText>
          </w:r>
          <w:r>
            <w:fldChar w:fldCharType="separate"/>
          </w:r>
          <w:r>
            <w:t>15</w:t>
          </w:r>
          <w:r>
            <w:fldChar w:fldCharType="end"/>
          </w:r>
          <w:r>
            <w:fldChar w:fldCharType="end"/>
          </w:r>
        </w:p>
        <w:p>
          <w:pPr>
            <w:pStyle w:val="15"/>
            <w:tabs>
              <w:tab w:val="right" w:leader="dot" w:pos="9070"/>
              <w:tab w:val="clear" w:pos="9060"/>
            </w:tabs>
          </w:pPr>
          <w:r>
            <w:fldChar w:fldCharType="begin"/>
          </w:r>
          <w:r>
            <w:instrText xml:space="preserve"> HYPERLINK \l "_Toc723291492" </w:instrText>
          </w:r>
          <w:r>
            <w:fldChar w:fldCharType="separate"/>
          </w:r>
          <w:r>
            <w:t>第五章 企业实地核查</w:t>
          </w:r>
          <w:r>
            <w:tab/>
          </w:r>
          <w:r>
            <w:fldChar w:fldCharType="begin"/>
          </w:r>
          <w:r>
            <w:instrText xml:space="preserve"> PAGEREF _Toc723291492 \h </w:instrText>
          </w:r>
          <w:r>
            <w:fldChar w:fldCharType="separate"/>
          </w:r>
          <w:r>
            <w:t>17</w:t>
          </w:r>
          <w:r>
            <w:fldChar w:fldCharType="end"/>
          </w:r>
          <w:r>
            <w:fldChar w:fldCharType="end"/>
          </w:r>
        </w:p>
        <w:p>
          <w:pPr>
            <w:pStyle w:val="15"/>
            <w:tabs>
              <w:tab w:val="right" w:leader="dot" w:pos="9070"/>
              <w:tab w:val="clear" w:pos="9060"/>
            </w:tabs>
          </w:pPr>
          <w:r>
            <w:fldChar w:fldCharType="begin"/>
          </w:r>
          <w:r>
            <w:instrText xml:space="preserve"> HYPERLINK \l "_Toc267211758" </w:instrText>
          </w:r>
          <w:r>
            <w:fldChar w:fldCharType="separate"/>
          </w:r>
          <w:r>
            <w:t>第六章 证书许可范围</w:t>
          </w:r>
          <w:r>
            <w:tab/>
          </w:r>
          <w:r>
            <w:fldChar w:fldCharType="begin"/>
          </w:r>
          <w:r>
            <w:instrText xml:space="preserve"> PAGEREF _Toc267211758 \h </w:instrText>
          </w:r>
          <w:r>
            <w:fldChar w:fldCharType="separate"/>
          </w:r>
          <w:r>
            <w:t>17</w:t>
          </w:r>
          <w:r>
            <w:fldChar w:fldCharType="end"/>
          </w:r>
          <w:r>
            <w:fldChar w:fldCharType="end"/>
          </w:r>
        </w:p>
        <w:p>
          <w:pPr>
            <w:pStyle w:val="15"/>
            <w:tabs>
              <w:tab w:val="right" w:leader="dot" w:pos="9070"/>
              <w:tab w:val="clear" w:pos="9060"/>
            </w:tabs>
          </w:pPr>
          <w:r>
            <w:fldChar w:fldCharType="begin"/>
          </w:r>
          <w:r>
            <w:instrText xml:space="preserve"> HYPERLINK \l "_Toc1769990080" </w:instrText>
          </w:r>
          <w:r>
            <w:fldChar w:fldCharType="separate"/>
          </w:r>
          <w:r>
            <w:t>第七章 附则</w:t>
          </w:r>
          <w:r>
            <w:tab/>
          </w:r>
          <w:r>
            <w:fldChar w:fldCharType="begin"/>
          </w:r>
          <w:r>
            <w:instrText xml:space="preserve"> PAGEREF _Toc1769990080 \h </w:instrText>
          </w:r>
          <w:r>
            <w:fldChar w:fldCharType="separate"/>
          </w:r>
          <w:r>
            <w:t>20</w:t>
          </w:r>
          <w:r>
            <w:fldChar w:fldCharType="end"/>
          </w:r>
          <w:r>
            <w:fldChar w:fldCharType="end"/>
          </w:r>
        </w:p>
        <w:p>
          <w:pPr>
            <w:pStyle w:val="15"/>
            <w:tabs>
              <w:tab w:val="right" w:leader="dot" w:pos="9070"/>
              <w:tab w:val="clear" w:pos="9060"/>
            </w:tabs>
          </w:pPr>
          <w:r>
            <w:fldChar w:fldCharType="begin"/>
          </w:r>
          <w:r>
            <w:instrText xml:space="preserve"> HYPERLINK \l "_Toc573540444" </w:instrText>
          </w:r>
          <w:r>
            <w:fldChar w:fldCharType="separate"/>
          </w:r>
          <w:r>
            <w:t>附件1</w:t>
          </w:r>
          <w:r>
            <w:rPr>
              <w:szCs w:val="24"/>
            </w:rPr>
            <w:t xml:space="preserve">检验检测项目及依据标准 </w:t>
          </w:r>
          <w:r>
            <w:tab/>
          </w:r>
          <w:r>
            <w:fldChar w:fldCharType="begin"/>
          </w:r>
          <w:r>
            <w:instrText xml:space="preserve"> PAGEREF _Toc573540444 \h </w:instrText>
          </w:r>
          <w:r>
            <w:fldChar w:fldCharType="separate"/>
          </w:r>
          <w:r>
            <w:t>21</w:t>
          </w:r>
          <w:r>
            <w:fldChar w:fldCharType="end"/>
          </w:r>
          <w:r>
            <w:fldChar w:fldCharType="end"/>
          </w:r>
        </w:p>
        <w:p>
          <w:pPr>
            <w:pStyle w:val="15"/>
            <w:tabs>
              <w:tab w:val="right" w:leader="dot" w:pos="9070"/>
              <w:tab w:val="clear" w:pos="9060"/>
            </w:tabs>
          </w:pPr>
          <w:r>
            <w:fldChar w:fldCharType="begin"/>
          </w:r>
          <w:r>
            <w:instrText xml:space="preserve"> HYPERLINK \l "_Toc1711908096" </w:instrText>
          </w:r>
          <w:r>
            <w:fldChar w:fldCharType="separate"/>
          </w:r>
          <w:r>
            <w:t>附件2</w:t>
          </w:r>
          <w:r>
            <w:rPr>
              <w:szCs w:val="24"/>
            </w:rPr>
            <w:t xml:space="preserve">企业核查时需准备的书面材料清单 </w:t>
          </w:r>
          <w:r>
            <w:tab/>
          </w:r>
          <w:r>
            <w:fldChar w:fldCharType="begin"/>
          </w:r>
          <w:r>
            <w:instrText xml:space="preserve"> PAGEREF _Toc1711908096 \h </w:instrText>
          </w:r>
          <w:r>
            <w:fldChar w:fldCharType="separate"/>
          </w:r>
          <w:r>
            <w:t>41</w:t>
          </w:r>
          <w:r>
            <w:fldChar w:fldCharType="end"/>
          </w:r>
          <w:r>
            <w:fldChar w:fldCharType="end"/>
          </w:r>
        </w:p>
        <w:p>
          <w:pPr>
            <w:pStyle w:val="15"/>
            <w:tabs>
              <w:tab w:val="right" w:leader="dot" w:pos="9070"/>
              <w:tab w:val="clear" w:pos="9060"/>
            </w:tabs>
          </w:pPr>
          <w:r>
            <w:fldChar w:fldCharType="begin"/>
          </w:r>
          <w:r>
            <w:instrText xml:space="preserve"> HYPERLINK \l "_Toc137193476" </w:instrText>
          </w:r>
          <w:r>
            <w:fldChar w:fldCharType="separate"/>
          </w:r>
          <w:r>
            <w:t>附件2-1</w:t>
          </w:r>
          <w:r>
            <w:rPr>
              <w:szCs w:val="24"/>
            </w:rPr>
            <w:t xml:space="preserve">生产场所示意图 </w:t>
          </w:r>
          <w:r>
            <w:tab/>
          </w:r>
          <w:r>
            <w:fldChar w:fldCharType="begin"/>
          </w:r>
          <w:r>
            <w:instrText xml:space="preserve"> PAGEREF _Toc137193476 \h </w:instrText>
          </w:r>
          <w:r>
            <w:fldChar w:fldCharType="separate"/>
          </w:r>
          <w:r>
            <w:t>42</w:t>
          </w:r>
          <w:r>
            <w:fldChar w:fldCharType="end"/>
          </w:r>
          <w:r>
            <w:fldChar w:fldCharType="end"/>
          </w:r>
        </w:p>
        <w:p>
          <w:pPr>
            <w:pStyle w:val="15"/>
            <w:tabs>
              <w:tab w:val="right" w:leader="dot" w:pos="9070"/>
              <w:tab w:val="clear" w:pos="9060"/>
            </w:tabs>
          </w:pPr>
          <w:r>
            <w:fldChar w:fldCharType="begin"/>
          </w:r>
          <w:r>
            <w:instrText xml:space="preserve"> HYPERLINK \l "_Toc572906750" </w:instrText>
          </w:r>
          <w:r>
            <w:fldChar w:fldCharType="separate"/>
          </w:r>
          <w:r>
            <w:t>附件2-2主要工艺流程图</w:t>
          </w:r>
          <w:r>
            <w:tab/>
          </w:r>
          <w:r>
            <w:fldChar w:fldCharType="begin"/>
          </w:r>
          <w:r>
            <w:instrText xml:space="preserve"> PAGEREF _Toc572906750 \h </w:instrText>
          </w:r>
          <w:r>
            <w:fldChar w:fldCharType="separate"/>
          </w:r>
          <w:r>
            <w:t>43</w:t>
          </w:r>
          <w:r>
            <w:fldChar w:fldCharType="end"/>
          </w:r>
          <w:r>
            <w:fldChar w:fldCharType="end"/>
          </w:r>
        </w:p>
        <w:p>
          <w:pPr>
            <w:pStyle w:val="15"/>
            <w:tabs>
              <w:tab w:val="right" w:leader="dot" w:pos="9070"/>
              <w:tab w:val="clear" w:pos="9060"/>
            </w:tabs>
          </w:pPr>
          <w:r>
            <w:fldChar w:fldCharType="begin"/>
          </w:r>
          <w:r>
            <w:instrText xml:space="preserve"> HYPERLINK \l "_Toc1940751555" </w:instrText>
          </w:r>
          <w:r>
            <w:fldChar w:fldCharType="separate"/>
          </w:r>
          <w:r>
            <w:t>附件2-3</w:t>
          </w:r>
          <w:r>
            <w:rPr>
              <w:szCs w:val="24"/>
            </w:rPr>
            <w:t xml:space="preserve">主要生产设施和检验检测设施表 </w:t>
          </w:r>
          <w:r>
            <w:tab/>
          </w:r>
          <w:r>
            <w:fldChar w:fldCharType="begin"/>
          </w:r>
          <w:r>
            <w:instrText xml:space="preserve"> PAGEREF _Toc1940751555 \h </w:instrText>
          </w:r>
          <w:r>
            <w:fldChar w:fldCharType="separate"/>
          </w:r>
          <w:r>
            <w:t>44</w:t>
          </w:r>
          <w:r>
            <w:fldChar w:fldCharType="end"/>
          </w:r>
          <w:r>
            <w:fldChar w:fldCharType="end"/>
          </w:r>
        </w:p>
        <w:p>
          <w:pPr>
            <w:pStyle w:val="15"/>
            <w:tabs>
              <w:tab w:val="right" w:leader="dot" w:pos="9070"/>
              <w:tab w:val="clear" w:pos="9060"/>
            </w:tabs>
          </w:pPr>
          <w:r>
            <w:fldChar w:fldCharType="begin"/>
          </w:r>
          <w:r>
            <w:instrText xml:space="preserve"> HYPERLINK \l "_Toc814408718" </w:instrText>
          </w:r>
          <w:r>
            <w:fldChar w:fldCharType="separate"/>
          </w:r>
          <w:r>
            <w:t>附件2-4</w:t>
          </w:r>
          <w:r>
            <w:rPr>
              <w:szCs w:val="24"/>
            </w:rPr>
            <w:t xml:space="preserve">主要生产设备表 </w:t>
          </w:r>
          <w:r>
            <w:tab/>
          </w:r>
          <w:r>
            <w:fldChar w:fldCharType="begin"/>
          </w:r>
          <w:r>
            <w:instrText xml:space="preserve"> PAGEREF _Toc814408718 \h </w:instrText>
          </w:r>
          <w:r>
            <w:fldChar w:fldCharType="separate"/>
          </w:r>
          <w:r>
            <w:t>45</w:t>
          </w:r>
          <w:r>
            <w:fldChar w:fldCharType="end"/>
          </w:r>
          <w:r>
            <w:fldChar w:fldCharType="end"/>
          </w:r>
        </w:p>
        <w:p>
          <w:pPr>
            <w:pStyle w:val="15"/>
            <w:tabs>
              <w:tab w:val="right" w:leader="dot" w:pos="9070"/>
              <w:tab w:val="clear" w:pos="9060"/>
            </w:tabs>
          </w:pPr>
          <w:r>
            <w:fldChar w:fldCharType="begin"/>
          </w:r>
          <w:r>
            <w:instrText xml:space="preserve"> HYPERLINK \l "_Toc1550207552" </w:instrText>
          </w:r>
          <w:r>
            <w:fldChar w:fldCharType="separate"/>
          </w:r>
          <w:r>
            <w:t>附件2-5</w:t>
          </w:r>
          <w:r>
            <w:rPr>
              <w:szCs w:val="24"/>
            </w:rPr>
            <w:t xml:space="preserve">主要检验检测设备表 </w:t>
          </w:r>
          <w:r>
            <w:tab/>
          </w:r>
          <w:r>
            <w:fldChar w:fldCharType="begin"/>
          </w:r>
          <w:r>
            <w:instrText xml:space="preserve"> PAGEREF _Toc1550207552 \h </w:instrText>
          </w:r>
          <w:r>
            <w:fldChar w:fldCharType="separate"/>
          </w:r>
          <w:r>
            <w:t>46</w:t>
          </w:r>
          <w:r>
            <w:fldChar w:fldCharType="end"/>
          </w:r>
          <w:r>
            <w:fldChar w:fldCharType="end"/>
          </w:r>
        </w:p>
        <w:p>
          <w:pPr>
            <w:pStyle w:val="15"/>
            <w:tabs>
              <w:tab w:val="right" w:leader="dot" w:pos="9070"/>
              <w:tab w:val="clear" w:pos="9060"/>
            </w:tabs>
          </w:pPr>
          <w:r>
            <w:fldChar w:fldCharType="begin"/>
          </w:r>
          <w:r>
            <w:instrText xml:space="preserve"> HYPERLINK \l "_Toc988521751" </w:instrText>
          </w:r>
          <w:r>
            <w:fldChar w:fldCharType="separate"/>
          </w:r>
          <w:r>
            <w:t>附件2-6</w:t>
          </w:r>
          <w:r>
            <w:rPr>
              <w:szCs w:val="24"/>
            </w:rPr>
            <w:t xml:space="preserve">主要原材料明细表 </w:t>
          </w:r>
          <w:r>
            <w:tab/>
          </w:r>
          <w:r>
            <w:fldChar w:fldCharType="begin"/>
          </w:r>
          <w:r>
            <w:instrText xml:space="preserve"> PAGEREF _Toc988521751 \h </w:instrText>
          </w:r>
          <w:r>
            <w:fldChar w:fldCharType="separate"/>
          </w:r>
          <w:r>
            <w:t>47</w:t>
          </w:r>
          <w:r>
            <w:fldChar w:fldCharType="end"/>
          </w:r>
          <w:r>
            <w:fldChar w:fldCharType="end"/>
          </w:r>
        </w:p>
        <w:p>
          <w:pPr>
            <w:pStyle w:val="15"/>
            <w:tabs>
              <w:tab w:val="right" w:leader="dot" w:pos="9070"/>
              <w:tab w:val="clear" w:pos="9060"/>
            </w:tabs>
          </w:pPr>
          <w:r>
            <w:fldChar w:fldCharType="begin"/>
          </w:r>
          <w:r>
            <w:instrText xml:space="preserve"> HYPERLINK \l "_Toc1704223286" </w:instrText>
          </w:r>
          <w:r>
            <w:fldChar w:fldCharType="separate"/>
          </w:r>
          <w:r>
            <w:t>附件2-7</w:t>
          </w:r>
          <w:r>
            <w:rPr>
              <w:szCs w:val="24"/>
            </w:rPr>
            <w:t xml:space="preserve">关键岗位管理和专业技术人员表 </w:t>
          </w:r>
          <w:r>
            <w:tab/>
          </w:r>
          <w:r>
            <w:fldChar w:fldCharType="begin"/>
          </w:r>
          <w:r>
            <w:instrText xml:space="preserve"> PAGEREF _Toc1704223286 \h </w:instrText>
          </w:r>
          <w:r>
            <w:fldChar w:fldCharType="separate"/>
          </w:r>
          <w:r>
            <w:t>48</w:t>
          </w:r>
          <w:r>
            <w:fldChar w:fldCharType="end"/>
          </w:r>
          <w:r>
            <w:fldChar w:fldCharType="end"/>
          </w:r>
        </w:p>
        <w:p>
          <w:pPr>
            <w:pStyle w:val="15"/>
            <w:tabs>
              <w:tab w:val="right" w:leader="dot" w:pos="9070"/>
              <w:tab w:val="clear" w:pos="9060"/>
            </w:tabs>
          </w:pPr>
          <w:r>
            <w:fldChar w:fldCharType="begin"/>
          </w:r>
          <w:r>
            <w:instrText xml:space="preserve"> HYPERLINK \l "_Toc285391454" </w:instrText>
          </w:r>
          <w:r>
            <w:fldChar w:fldCharType="separate"/>
          </w:r>
          <w:r>
            <w:t>附件2-8</w:t>
          </w:r>
          <w:r>
            <w:rPr>
              <w:szCs w:val="24"/>
            </w:rPr>
            <w:t xml:space="preserve">技术文件和工艺文件清单 </w:t>
          </w:r>
          <w:r>
            <w:tab/>
          </w:r>
          <w:r>
            <w:fldChar w:fldCharType="begin"/>
          </w:r>
          <w:r>
            <w:instrText xml:space="preserve"> PAGEREF _Toc285391454 \h </w:instrText>
          </w:r>
          <w:r>
            <w:fldChar w:fldCharType="separate"/>
          </w:r>
          <w:r>
            <w:t>49</w:t>
          </w:r>
          <w:r>
            <w:fldChar w:fldCharType="end"/>
          </w:r>
          <w:r>
            <w:fldChar w:fldCharType="end"/>
          </w:r>
        </w:p>
        <w:p>
          <w:pPr>
            <w:tabs>
              <w:tab w:val="right" w:leader="dot" w:pos="9070"/>
            </w:tabs>
            <w:spacing w:after="0" w:line="360" w:lineRule="auto"/>
            <w:jc w:val="both"/>
            <w:rPr>
              <w:sz w:val="24"/>
              <w:szCs w:val="24"/>
            </w:rPr>
          </w:pPr>
          <w:r>
            <w:fldChar w:fldCharType="begin"/>
          </w:r>
          <w:r>
            <w:instrText xml:space="preserve"> HYPERLINK \l "_Toc2012074103" </w:instrText>
          </w:r>
          <w:r>
            <w:fldChar w:fldCharType="separate"/>
          </w:r>
          <w:r>
            <w:rPr>
              <w:sz w:val="24"/>
              <w:szCs w:val="24"/>
            </w:rPr>
            <w:t xml:space="preserve">附件2-9产品质量安全管理制度和产品质量安全追溯制度文件清单 </w:t>
          </w:r>
          <w:r>
            <w:rPr>
              <w:sz w:val="24"/>
              <w:szCs w:val="24"/>
            </w:rPr>
            <w:tab/>
          </w:r>
          <w:r>
            <w:rPr>
              <w:sz w:val="24"/>
              <w:szCs w:val="24"/>
            </w:rPr>
            <w:fldChar w:fldCharType="begin"/>
          </w:r>
          <w:r>
            <w:rPr>
              <w:sz w:val="24"/>
              <w:szCs w:val="24"/>
            </w:rPr>
            <w:instrText xml:space="preserve"> PAGEREF _Toc2012074103 \h </w:instrText>
          </w:r>
          <w:r>
            <w:rPr>
              <w:sz w:val="24"/>
              <w:szCs w:val="24"/>
            </w:rPr>
            <w:fldChar w:fldCharType="separate"/>
          </w:r>
          <w:r>
            <w:rPr>
              <w:sz w:val="24"/>
              <w:szCs w:val="24"/>
            </w:rPr>
            <w:t>50</w:t>
          </w:r>
          <w:r>
            <w:rPr>
              <w:sz w:val="24"/>
              <w:szCs w:val="24"/>
            </w:rPr>
            <w:fldChar w:fldCharType="end"/>
          </w:r>
          <w:r>
            <w:rPr>
              <w:sz w:val="24"/>
              <w:szCs w:val="24"/>
            </w:rPr>
            <w:fldChar w:fldCharType="end"/>
          </w:r>
        </w:p>
        <w:p>
          <w:pPr>
            <w:pStyle w:val="15"/>
            <w:tabs>
              <w:tab w:val="right" w:leader="dot" w:pos="9070"/>
              <w:tab w:val="clear" w:pos="9060"/>
            </w:tabs>
          </w:pPr>
          <w:r>
            <w:fldChar w:fldCharType="begin"/>
          </w:r>
          <w:r>
            <w:instrText xml:space="preserve"> HYPERLINK \l "_Toc1744893818" </w:instrText>
          </w:r>
          <w:r>
            <w:fldChar w:fldCharType="separate"/>
          </w:r>
          <w:r>
            <w:t>附件2-10</w:t>
          </w:r>
          <w:r>
            <w:rPr>
              <w:szCs w:val="24"/>
            </w:rPr>
            <w:t xml:space="preserve">企业执行的产品标准及相关标准清单 </w:t>
          </w:r>
          <w:r>
            <w:tab/>
          </w:r>
          <w:r>
            <w:fldChar w:fldCharType="begin"/>
          </w:r>
          <w:r>
            <w:instrText xml:space="preserve"> PAGEREF _Toc1744893818 \h </w:instrText>
          </w:r>
          <w:r>
            <w:fldChar w:fldCharType="separate"/>
          </w:r>
          <w:r>
            <w:t>51</w:t>
          </w:r>
          <w:r>
            <w:fldChar w:fldCharType="end"/>
          </w:r>
          <w:r>
            <w:fldChar w:fldCharType="end"/>
          </w:r>
        </w:p>
        <w:p>
          <w:pPr>
            <w:pStyle w:val="15"/>
            <w:tabs>
              <w:tab w:val="right" w:leader="dot" w:pos="9070"/>
              <w:tab w:val="clear" w:pos="9060"/>
            </w:tabs>
          </w:pPr>
          <w:r>
            <w:fldChar w:fldCharType="begin"/>
          </w:r>
          <w:r>
            <w:instrText xml:space="preserve"> HYPERLINK \l "_Toc1462459246" </w:instrText>
          </w:r>
          <w:r>
            <w:fldChar w:fldCharType="separate"/>
          </w:r>
          <w:r>
            <w:rPr>
              <w:bCs/>
              <w:kern w:val="0"/>
              <w:szCs w:val="28"/>
            </w:rPr>
            <w:t>附件3</w:t>
          </w:r>
          <w:r>
            <w:rPr>
              <w:szCs w:val="24"/>
            </w:rPr>
            <w:t xml:space="preserve">钢丝绳产品生产许可证企业实地核查办法 </w:t>
          </w:r>
          <w:r>
            <w:tab/>
          </w:r>
          <w:r>
            <w:fldChar w:fldCharType="begin"/>
          </w:r>
          <w:r>
            <w:instrText xml:space="preserve"> PAGEREF _Toc1462459246 \h </w:instrText>
          </w:r>
          <w:r>
            <w:fldChar w:fldCharType="separate"/>
          </w:r>
          <w:r>
            <w:t>52</w:t>
          </w:r>
          <w:r>
            <w:fldChar w:fldCharType="end"/>
          </w:r>
          <w:r>
            <w:fldChar w:fldCharType="end"/>
          </w:r>
        </w:p>
        <w:p>
          <w:pPr>
            <w:pStyle w:val="15"/>
            <w:tabs>
              <w:tab w:val="right" w:leader="dot" w:pos="9070"/>
              <w:tab w:val="clear" w:pos="9060"/>
            </w:tabs>
          </w:pPr>
          <w:r>
            <w:fldChar w:fldCharType="begin"/>
          </w:r>
          <w:r>
            <w:instrText xml:space="preserve"> HYPERLINK \l "_Toc1020767731" </w:instrText>
          </w:r>
          <w:r>
            <w:fldChar w:fldCharType="separate"/>
          </w:r>
          <w:r>
            <w:t>附件4</w:t>
          </w:r>
          <w:r>
            <w:rPr>
              <w:szCs w:val="24"/>
            </w:rPr>
            <w:t xml:space="preserve">企业实地核查不符合和建议改进条款汇总表 </w:t>
          </w:r>
          <w:r>
            <w:tab/>
          </w:r>
          <w:r>
            <w:fldChar w:fldCharType="begin"/>
          </w:r>
          <w:r>
            <w:instrText xml:space="preserve"> PAGEREF _Toc1020767731 \h </w:instrText>
          </w:r>
          <w:r>
            <w:fldChar w:fldCharType="separate"/>
          </w:r>
          <w:r>
            <w:t>59</w:t>
          </w:r>
          <w:r>
            <w:fldChar w:fldCharType="end"/>
          </w:r>
          <w:r>
            <w:fldChar w:fldCharType="end"/>
          </w:r>
        </w:p>
        <w:p>
          <w:pPr>
            <w:pStyle w:val="15"/>
            <w:tabs>
              <w:tab w:val="right" w:leader="dot" w:pos="9070"/>
              <w:tab w:val="clear" w:pos="9060"/>
            </w:tabs>
          </w:pPr>
          <w:r>
            <w:fldChar w:fldCharType="begin"/>
          </w:r>
          <w:r>
            <w:instrText xml:space="preserve"> HYPERLINK \l "_Toc28909789" </w:instrText>
          </w:r>
          <w:r>
            <w:fldChar w:fldCharType="separate"/>
          </w:r>
          <w:r>
            <w:t>附件5</w:t>
          </w:r>
          <w:r>
            <w:rPr>
              <w:szCs w:val="24"/>
            </w:rPr>
            <w:t xml:space="preserve">生产许可证企业实地核查报告 </w:t>
          </w:r>
          <w:r>
            <w:tab/>
          </w:r>
          <w:r>
            <w:fldChar w:fldCharType="begin"/>
          </w:r>
          <w:r>
            <w:instrText xml:space="preserve"> PAGEREF _Toc28909789 \h </w:instrText>
          </w:r>
          <w:r>
            <w:fldChar w:fldCharType="separate"/>
          </w:r>
          <w:r>
            <w:t>60</w:t>
          </w:r>
          <w:r>
            <w:fldChar w:fldCharType="end"/>
          </w:r>
          <w:r>
            <w:fldChar w:fldCharType="end"/>
          </w:r>
        </w:p>
        <w:p>
          <w:pPr>
            <w:pStyle w:val="15"/>
            <w:tabs>
              <w:tab w:val="right" w:leader="dot" w:pos="9070"/>
              <w:tab w:val="clear" w:pos="9060"/>
            </w:tabs>
          </w:pPr>
          <w:r>
            <w:fldChar w:fldCharType="begin"/>
          </w:r>
          <w:r>
            <w:instrText xml:space="preserve"> HYPERLINK \l "_Toc96403849" </w:instrText>
          </w:r>
          <w:r>
            <w:fldChar w:fldCharType="separate"/>
          </w:r>
          <w:r>
            <w:t>附件6</w:t>
          </w:r>
          <w:r>
            <w:rPr>
              <w:szCs w:val="24"/>
            </w:rPr>
            <w:t>本实施细则与</w:t>
          </w:r>
          <w:r>
            <w:rPr>
              <w:rFonts w:hint="eastAsia"/>
              <w:szCs w:val="24"/>
            </w:rPr>
            <w:t>上一版</w:t>
          </w:r>
          <w:r>
            <w:rPr>
              <w:szCs w:val="24"/>
            </w:rPr>
            <w:t>版细则主要变化内容对比</w:t>
          </w:r>
          <w:r>
            <w:tab/>
          </w:r>
          <w:r>
            <w:fldChar w:fldCharType="begin"/>
          </w:r>
          <w:r>
            <w:instrText xml:space="preserve"> PAGEREF _Toc96403849 \h </w:instrText>
          </w:r>
          <w:r>
            <w:fldChar w:fldCharType="separate"/>
          </w:r>
          <w:r>
            <w:t>61</w:t>
          </w:r>
          <w:r>
            <w:fldChar w:fldCharType="end"/>
          </w:r>
          <w:r>
            <w:fldChar w:fldCharType="end"/>
          </w:r>
        </w:p>
        <w:p>
          <w:pPr>
            <w:ind w:firstLine="480"/>
            <w:rPr>
              <w:lang w:val="zh-CN"/>
            </w:rPr>
          </w:pPr>
          <w:r>
            <w:rPr>
              <w:lang w:val="zh-CN"/>
            </w:rPr>
            <w:fldChar w:fldCharType="end"/>
          </w:r>
        </w:p>
      </w:sdtContent>
    </w:sdt>
    <w:p/>
    <w:p>
      <w:pPr>
        <w:ind w:firstLine="440"/>
        <w:sectPr>
          <w:footerReference r:id="rId4" w:type="default"/>
          <w:pgSz w:w="11906" w:h="16838"/>
          <w:pgMar w:top="1418" w:right="1418" w:bottom="1090" w:left="1418" w:header="851" w:footer="992" w:gutter="0"/>
          <w:pgNumType w:start="1"/>
          <w:cols w:space="720" w:num="1"/>
          <w:docGrid w:type="lines" w:linePitch="312" w:charSpace="0"/>
        </w:sectPr>
      </w:pPr>
    </w:p>
    <w:p>
      <w:pPr>
        <w:widowControl w:val="0"/>
        <w:tabs>
          <w:tab w:val="left" w:pos="8788"/>
        </w:tabs>
        <w:spacing w:after="0" w:line="360" w:lineRule="auto"/>
        <w:jc w:val="center"/>
        <w:textAlignment w:val="auto"/>
        <w:outlineLvl w:val="0"/>
      </w:pPr>
      <w:bookmarkStart w:id="1" w:name="_Toc1004284586"/>
      <w:bookmarkStart w:id="2" w:name="_Toc1878571162"/>
      <w:r>
        <w:rPr>
          <w:b/>
          <w:kern w:val="0"/>
          <w:sz w:val="44"/>
          <w:szCs w:val="20"/>
        </w:rPr>
        <w:t>钢丝绳产品生产许可证实施细则</w:t>
      </w:r>
      <w:bookmarkEnd w:id="1"/>
      <w:bookmarkEnd w:id="2"/>
      <w:bookmarkStart w:id="3" w:name="_Toc26009"/>
      <w:bookmarkStart w:id="4" w:name="_Toc527402959"/>
    </w:p>
    <w:p>
      <w:pPr>
        <w:pStyle w:val="2"/>
        <w:spacing w:beforeLines="100" w:afterLines="100"/>
        <w:ind w:firstLine="561"/>
        <w:rPr>
          <w:rFonts w:ascii="Times New Roman" w:hAnsi="Times New Roman"/>
          <w:b/>
          <w:bCs w:val="0"/>
        </w:rPr>
      </w:pPr>
      <w:bookmarkStart w:id="5" w:name="_Toc1279587992"/>
      <w:bookmarkStart w:id="6" w:name="_Toc1737238980"/>
      <w:bookmarkStart w:id="7" w:name="_Toc162638246"/>
      <w:r>
        <w:rPr>
          <w:rFonts w:ascii="Times New Roman" w:hAnsi="Times New Roman"/>
          <w:b/>
          <w:bCs w:val="0"/>
        </w:rPr>
        <w:t>第一章 总则</w:t>
      </w:r>
      <w:bookmarkEnd w:id="3"/>
      <w:bookmarkEnd w:id="4"/>
      <w:bookmarkEnd w:id="5"/>
      <w:bookmarkEnd w:id="6"/>
      <w:bookmarkEnd w:id="7"/>
    </w:p>
    <w:p>
      <w:pPr>
        <w:snapToGrid w:val="0"/>
        <w:spacing w:after="0" w:line="360" w:lineRule="auto"/>
        <w:ind w:firstLine="420" w:firstLineChars="200"/>
        <w:rPr>
          <w:sz w:val="21"/>
        </w:rPr>
      </w:pPr>
      <w:r>
        <w:rPr>
          <w:sz w:val="21"/>
        </w:rPr>
        <w:t>第一条 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snapToGrid w:val="0"/>
        <w:spacing w:after="0" w:line="360" w:lineRule="auto"/>
        <w:ind w:firstLine="420" w:firstLineChars="200"/>
        <w:rPr>
          <w:sz w:val="21"/>
        </w:rPr>
      </w:pPr>
      <w:r>
        <w:rPr>
          <w:sz w:val="21"/>
        </w:rPr>
        <w:t>第二条 本细则适用于钢丝绳产品生产许可证核发等工作，应与通则一并使用。</w:t>
      </w:r>
    </w:p>
    <w:p>
      <w:pPr>
        <w:snapToGrid w:val="0"/>
        <w:spacing w:after="0" w:line="360" w:lineRule="auto"/>
        <w:ind w:firstLine="420" w:firstLineChars="200"/>
        <w:rPr>
          <w:sz w:val="21"/>
        </w:rPr>
      </w:pPr>
      <w:r>
        <w:rPr>
          <w:sz w:val="21"/>
        </w:rPr>
        <w:t>第三条 钢丝绳产品由省级工业产品生产许可证主管部门审批发证。</w:t>
      </w:r>
    </w:p>
    <w:p>
      <w:pPr>
        <w:pStyle w:val="2"/>
        <w:spacing w:beforeLines="100" w:afterLines="100"/>
        <w:ind w:firstLine="561"/>
        <w:rPr>
          <w:rFonts w:ascii="Times New Roman" w:hAnsi="Times New Roman"/>
          <w:b/>
          <w:bCs w:val="0"/>
        </w:rPr>
      </w:pPr>
      <w:bookmarkStart w:id="8" w:name="_Toc1378935603"/>
      <w:bookmarkStart w:id="9" w:name="_Toc548259609"/>
      <w:bookmarkStart w:id="10" w:name="_Toc19413"/>
      <w:bookmarkStart w:id="11" w:name="_Toc162638247"/>
      <w:bookmarkStart w:id="12" w:name="_Toc527402960"/>
      <w:r>
        <w:rPr>
          <w:rFonts w:ascii="Times New Roman" w:hAnsi="Times New Roman"/>
          <w:b/>
          <w:bCs w:val="0"/>
        </w:rPr>
        <w:t>第二章 发证产品及标准</w:t>
      </w:r>
      <w:bookmarkEnd w:id="8"/>
      <w:bookmarkEnd w:id="9"/>
      <w:bookmarkEnd w:id="10"/>
      <w:bookmarkEnd w:id="11"/>
      <w:bookmarkEnd w:id="12"/>
    </w:p>
    <w:p>
      <w:pPr>
        <w:snapToGrid w:val="0"/>
        <w:spacing w:after="0" w:line="360" w:lineRule="auto"/>
        <w:ind w:firstLine="420" w:firstLineChars="200"/>
        <w:rPr>
          <w:sz w:val="21"/>
        </w:rPr>
      </w:pPr>
      <w:r>
        <w:rPr>
          <w:sz w:val="21"/>
        </w:rPr>
        <w:t>第四条 本细则</w:t>
      </w:r>
      <w:r>
        <w:t>规定了</w:t>
      </w:r>
      <w:r>
        <w:rPr>
          <w:sz w:val="21"/>
        </w:rPr>
        <w:t>发证产品定义、范围及单元划分。</w:t>
      </w:r>
    </w:p>
    <w:p>
      <w:pPr>
        <w:pStyle w:val="41"/>
        <w:ind w:firstLine="440"/>
        <w:outlineLvl w:val="1"/>
        <w:rPr>
          <w:rFonts w:ascii="Times New Roman" w:hAnsi="Times New Roman"/>
          <w:sz w:val="21"/>
          <w:szCs w:val="21"/>
        </w:rPr>
      </w:pPr>
      <w:bookmarkStart w:id="13" w:name="_Toc123702490"/>
      <w:bookmarkStart w:id="14" w:name="_Toc1103093533"/>
      <w:r>
        <w:rPr>
          <w:rFonts w:ascii="Times New Roman" w:hAnsi="Times New Roman"/>
          <w:sz w:val="21"/>
          <w:szCs w:val="21"/>
        </w:rPr>
        <w:t>（一）定义</w:t>
      </w:r>
      <w:bookmarkEnd w:id="13"/>
      <w:bookmarkEnd w:id="14"/>
    </w:p>
    <w:p>
      <w:pPr>
        <w:snapToGrid w:val="0"/>
        <w:spacing w:after="0" w:line="360" w:lineRule="auto"/>
        <w:ind w:firstLine="420" w:firstLineChars="200"/>
        <w:rPr>
          <w:sz w:val="21"/>
        </w:rPr>
      </w:pPr>
      <w:r>
        <w:rPr>
          <w:sz w:val="21"/>
        </w:rPr>
        <w:t>钢丝绳通常是由多根钢丝围绕一个中心或多个绳股围绕一个绳芯螺旋捻制而成的结构。</w:t>
      </w:r>
    </w:p>
    <w:p>
      <w:pPr>
        <w:snapToGrid w:val="0"/>
        <w:spacing w:after="0" w:line="360" w:lineRule="auto"/>
        <w:ind w:firstLine="420" w:firstLineChars="200"/>
        <w:rPr>
          <w:sz w:val="21"/>
        </w:rPr>
      </w:pPr>
      <w:r>
        <w:rPr>
          <w:sz w:val="21"/>
        </w:rPr>
        <w:t>单层股钢丝绳是指仅由一层圆股围绕绳芯捻制而成的钢丝绳。</w:t>
      </w:r>
    </w:p>
    <w:p>
      <w:pPr>
        <w:snapToGrid w:val="0"/>
        <w:spacing w:after="0" w:line="360" w:lineRule="auto"/>
        <w:ind w:firstLine="420" w:firstLineChars="200"/>
        <w:rPr>
          <w:sz w:val="21"/>
        </w:rPr>
      </w:pPr>
      <w:r>
        <w:rPr>
          <w:sz w:val="21"/>
        </w:rPr>
        <w:t>阻旋转钢丝绳通常是指至少由两层绳股围绕钢丝股芯或纤维绳芯螺旋捻制，且外层绳股与相邻内层绳股捻向相反的钢丝绳。阻旋转钢丝绳也曾称为多层股钢丝绳。</w:t>
      </w:r>
    </w:p>
    <w:p>
      <w:pPr>
        <w:snapToGrid w:val="0"/>
        <w:spacing w:after="0" w:line="360" w:lineRule="auto"/>
        <w:ind w:firstLine="420" w:firstLineChars="200"/>
        <w:jc w:val="both"/>
        <w:rPr>
          <w:sz w:val="21"/>
        </w:rPr>
      </w:pPr>
      <w:r>
        <w:rPr>
          <w:sz w:val="21"/>
        </w:rPr>
        <w:t>平行捻密实钢丝绳是指由两层及两层以上的绳股围绕股芯或纤维芯一次平行捻制而成的钢丝绳。</w:t>
      </w:r>
    </w:p>
    <w:p>
      <w:pPr>
        <w:snapToGrid w:val="0"/>
        <w:spacing w:after="0" w:line="360" w:lineRule="auto"/>
        <w:ind w:firstLine="420" w:firstLineChars="200"/>
        <w:jc w:val="both"/>
        <w:rPr>
          <w:sz w:val="21"/>
        </w:rPr>
      </w:pPr>
      <w:r>
        <w:rPr>
          <w:sz w:val="21"/>
        </w:rPr>
        <w:t>压实（股）钢丝绳是指经过模拔、轧制或锻打等变形加工后，钢丝的形状和绳（股）的尺寸发生改变，金属横截面积基本保持不变的绳股捻制而成的压实股钢丝绳；以及圆股或压实股成绳之后，经过模拔、轧制或锻打等变形加工后，绳和股的尺寸和形状发生改变，金属横截面积基本保持不变的压实钢丝绳。</w:t>
      </w:r>
    </w:p>
    <w:p>
      <w:pPr>
        <w:snapToGrid w:val="0"/>
        <w:spacing w:after="0" w:line="360" w:lineRule="auto"/>
        <w:ind w:firstLine="420" w:firstLineChars="200"/>
        <w:rPr>
          <w:sz w:val="21"/>
        </w:rPr>
      </w:pPr>
      <w:r>
        <w:rPr>
          <w:sz w:val="21"/>
        </w:rPr>
        <w:t>异形股钢丝绳是指绳股横截面形状为三角形、椭圆形、扁带形等非圆形的钢丝绳。</w:t>
      </w:r>
    </w:p>
    <w:p>
      <w:pPr>
        <w:snapToGrid w:val="0"/>
        <w:spacing w:after="0" w:line="360" w:lineRule="auto"/>
        <w:ind w:firstLine="420" w:firstLineChars="200"/>
        <w:rPr>
          <w:sz w:val="21"/>
        </w:rPr>
      </w:pPr>
      <w:r>
        <w:rPr>
          <w:sz w:val="21"/>
        </w:rPr>
        <w:t>单股钢丝绳是指仅由多根圆钢丝围绕中心钢丝螺旋捻制一层以及一层以上钢丝的钢丝绳。</w:t>
      </w:r>
    </w:p>
    <w:p>
      <w:pPr>
        <w:snapToGrid w:val="0"/>
        <w:spacing w:after="0" w:line="360" w:lineRule="auto"/>
        <w:ind w:firstLine="420" w:firstLineChars="200"/>
        <w:rPr>
          <w:sz w:val="21"/>
        </w:rPr>
      </w:pPr>
      <w:r>
        <w:rPr>
          <w:sz w:val="21"/>
        </w:rPr>
        <w:t>密封钢丝绳是指外层由半密封钢丝（如H形）和圆钢丝相间或者外层由全密封钢丝（Z形）围绕金属绳芯捻制而成的钢丝绳。</w:t>
      </w:r>
    </w:p>
    <w:p>
      <w:pPr>
        <w:snapToGrid w:val="0"/>
        <w:spacing w:after="0" w:line="360" w:lineRule="auto"/>
        <w:ind w:firstLine="420" w:firstLineChars="200"/>
        <w:rPr>
          <w:sz w:val="21"/>
        </w:rPr>
      </w:pPr>
      <w:r>
        <w:rPr>
          <w:sz w:val="21"/>
        </w:rPr>
        <w:t>扁钢丝绳是指由多个左交互捻和右交互捻的子绳交替并排排列（通常子绳为6条、8条，每条子绳由4股组成），并用缝合线如钢丝、股缝合，铆钉铆接或其他构件缝合连接，横截面形状近似扁形的钢丝绳。</w:t>
      </w:r>
    </w:p>
    <w:p>
      <w:pPr>
        <w:snapToGrid w:val="0"/>
        <w:spacing w:after="0" w:line="360" w:lineRule="auto"/>
        <w:ind w:firstLine="420" w:firstLineChars="200"/>
        <w:rPr>
          <w:sz w:val="21"/>
        </w:rPr>
      </w:pPr>
      <w:r>
        <w:rPr>
          <w:sz w:val="21"/>
        </w:rPr>
        <w:t>编织钢丝绳由两组数量相等、捻向相反、对称排列的圆股编织而成的横截面形状近似正四方形或正六方形的钢丝绳。编织钢丝绳也称防扭钢丝绳。</w:t>
      </w:r>
    </w:p>
    <w:p>
      <w:pPr>
        <w:pStyle w:val="41"/>
        <w:ind w:firstLine="440"/>
        <w:outlineLvl w:val="1"/>
        <w:rPr>
          <w:rFonts w:ascii="Times New Roman" w:hAnsi="Times New Roman"/>
          <w:sz w:val="21"/>
          <w:szCs w:val="21"/>
        </w:rPr>
      </w:pPr>
      <w:bookmarkStart w:id="15" w:name="_Toc892384341"/>
      <w:bookmarkStart w:id="16" w:name="_Toc804278781"/>
      <w:r>
        <w:rPr>
          <w:rFonts w:ascii="Times New Roman" w:hAnsi="Times New Roman"/>
          <w:sz w:val="21"/>
          <w:szCs w:val="21"/>
        </w:rPr>
        <w:t>（二）范围</w:t>
      </w:r>
      <w:bookmarkEnd w:id="15"/>
      <w:bookmarkEnd w:id="16"/>
    </w:p>
    <w:p>
      <w:pPr>
        <w:snapToGrid w:val="0"/>
        <w:spacing w:after="0" w:line="360" w:lineRule="auto"/>
        <w:ind w:firstLine="420" w:firstLineChars="200"/>
        <w:jc w:val="both"/>
        <w:textAlignment w:val="auto"/>
        <w:rPr>
          <w:kern w:val="0"/>
          <w:sz w:val="21"/>
        </w:rPr>
      </w:pPr>
      <w:r>
        <w:rPr>
          <w:kern w:val="0"/>
          <w:sz w:val="21"/>
        </w:rPr>
        <w:t>按团体标准、企业标准等生产，或按照国际标准、国外标准生产并在国内销售的钢丝绳产品，属于本细则列出的相关国家标准、行业标准的范畴或适用范围的，企业应按相应的国家标准、行业标准申请取证，企业获证后生产的产品应当满足相应国家标准、行业标准要求。</w:t>
      </w:r>
    </w:p>
    <w:p>
      <w:pPr>
        <w:pStyle w:val="41"/>
        <w:ind w:firstLine="440"/>
        <w:outlineLvl w:val="1"/>
        <w:rPr>
          <w:rFonts w:ascii="Times New Roman" w:hAnsi="Times New Roman"/>
          <w:sz w:val="21"/>
          <w:szCs w:val="21"/>
        </w:rPr>
      </w:pPr>
      <w:bookmarkStart w:id="17" w:name="_Toc932596077"/>
      <w:bookmarkStart w:id="18" w:name="_Toc416298892"/>
      <w:r>
        <w:rPr>
          <w:rFonts w:ascii="Times New Roman" w:hAnsi="Times New Roman"/>
          <w:sz w:val="21"/>
          <w:szCs w:val="21"/>
        </w:rPr>
        <w:t>（三）单元划分</w:t>
      </w:r>
      <w:bookmarkEnd w:id="17"/>
      <w:bookmarkEnd w:id="18"/>
    </w:p>
    <w:p>
      <w:pPr>
        <w:snapToGrid w:val="0"/>
        <w:spacing w:after="0" w:line="360" w:lineRule="auto"/>
        <w:ind w:firstLine="420" w:firstLineChars="200"/>
        <w:rPr>
          <w:sz w:val="21"/>
        </w:rPr>
      </w:pPr>
      <w:r>
        <w:rPr>
          <w:sz w:val="21"/>
        </w:rPr>
        <w:t>本细则规定的钢丝绳产品划分为单层股钢丝绳、阻旋转钢丝绳、平行捻密实钢丝绳、压实（股）钢丝绳、异形股钢丝绳、单股钢丝绳、密封钢丝绳、扁钢丝绳、编织钢丝绳9个产品单元。产品单元及产品规格见表1。</w:t>
      </w:r>
    </w:p>
    <w:p>
      <w:pPr>
        <w:ind w:firstLine="422"/>
        <w:jc w:val="center"/>
        <w:rPr>
          <w:rFonts w:eastAsia="黑体"/>
          <w:kern w:val="0"/>
          <w:sz w:val="21"/>
        </w:rPr>
      </w:pPr>
      <w:r>
        <w:rPr>
          <w:rFonts w:eastAsia="黑体"/>
          <w:b/>
          <w:bCs/>
          <w:sz w:val="21"/>
        </w:rPr>
        <w:t>表1 钢丝绳产品单元、产品规格及说明</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726"/>
        <w:gridCol w:w="3631"/>
        <w:gridCol w:w="4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blHeader/>
          <w:jc w:val="center"/>
        </w:trPr>
        <w:tc>
          <w:tcPr>
            <w:tcW w:w="311" w:type="pct"/>
            <w:tcBorders>
              <w:top w:val="single" w:color="auto" w:sz="4" w:space="0"/>
              <w:left w:val="single" w:color="auto" w:sz="4" w:space="0"/>
              <w:bottom w:val="single" w:color="auto" w:sz="4" w:space="0"/>
              <w:right w:val="single" w:color="auto" w:sz="4" w:space="0"/>
            </w:tcBorders>
            <w:vAlign w:val="center"/>
          </w:tcPr>
          <w:p>
            <w:pPr>
              <w:spacing w:beforeLines="10" w:after="0"/>
              <w:rPr>
                <w:b/>
                <w:bCs/>
                <w:sz w:val="21"/>
              </w:rPr>
            </w:pPr>
            <w:bookmarkStart w:id="19" w:name="_Hlk155938926"/>
            <w:r>
              <w:rPr>
                <w:b/>
                <w:bCs/>
                <w:sz w:val="21"/>
              </w:rPr>
              <w:t>序号</w:t>
            </w:r>
          </w:p>
        </w:tc>
        <w:tc>
          <w:tcPr>
            <w:tcW w:w="391" w:type="pct"/>
            <w:tcBorders>
              <w:top w:val="single" w:color="auto" w:sz="4" w:space="0"/>
              <w:left w:val="single" w:color="auto" w:sz="4" w:space="0"/>
              <w:bottom w:val="single" w:color="auto" w:sz="4" w:space="0"/>
              <w:right w:val="single" w:color="auto" w:sz="4" w:space="0"/>
            </w:tcBorders>
            <w:vAlign w:val="center"/>
          </w:tcPr>
          <w:p>
            <w:pPr>
              <w:spacing w:beforeLines="10" w:after="0"/>
              <w:rPr>
                <w:b/>
                <w:bCs/>
                <w:sz w:val="21"/>
              </w:rPr>
            </w:pPr>
            <w:r>
              <w:rPr>
                <w:b/>
                <w:bCs/>
                <w:sz w:val="21"/>
              </w:rPr>
              <w:t>产品单元</w:t>
            </w:r>
          </w:p>
        </w:tc>
        <w:tc>
          <w:tcPr>
            <w:tcW w:w="1955" w:type="pct"/>
            <w:tcBorders>
              <w:top w:val="single" w:color="auto" w:sz="4" w:space="0"/>
              <w:left w:val="single" w:color="auto" w:sz="4" w:space="0"/>
              <w:bottom w:val="single" w:color="auto" w:sz="4" w:space="0"/>
              <w:right w:val="single" w:color="auto" w:sz="4" w:space="0"/>
            </w:tcBorders>
            <w:vAlign w:val="center"/>
          </w:tcPr>
          <w:p>
            <w:pPr>
              <w:spacing w:beforeLines="10" w:after="0"/>
              <w:ind w:firstLine="422"/>
              <w:jc w:val="center"/>
              <w:rPr>
                <w:b/>
                <w:bCs/>
                <w:sz w:val="21"/>
              </w:rPr>
            </w:pPr>
            <w:r>
              <w:rPr>
                <w:b/>
                <w:bCs/>
                <w:sz w:val="21"/>
              </w:rPr>
              <w:t>产品规格</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0"/>
              <w:ind w:firstLine="422"/>
              <w:jc w:val="center"/>
              <w:rPr>
                <w:b/>
                <w:bCs/>
                <w:sz w:val="21"/>
              </w:rPr>
            </w:pPr>
            <w:r>
              <w:rPr>
                <w:b/>
                <w:bCs/>
                <w:sz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1</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单层股钢丝绳</w:t>
            </w:r>
          </w:p>
        </w:tc>
        <w:tc>
          <w:tcPr>
            <w:tcW w:w="1955" w:type="pct"/>
            <w:tcBorders>
              <w:top w:val="single" w:color="auto" w:sz="4" w:space="0"/>
              <w:left w:val="single" w:color="auto" w:sz="4" w:space="0"/>
              <w:right w:val="single" w:color="auto" w:sz="4" w:space="0"/>
            </w:tcBorders>
            <w:vAlign w:val="center"/>
          </w:tcPr>
          <w:p>
            <w:pPr>
              <w:spacing w:beforeLines="10" w:afterLines="10"/>
              <w:rPr>
                <w:sz w:val="21"/>
              </w:rPr>
            </w:pPr>
            <w:r>
              <w:rPr>
                <w:sz w:val="21"/>
              </w:rPr>
              <w:t>用途（见说明）；</w:t>
            </w:r>
          </w:p>
          <w:p>
            <w:pPr>
              <w:spacing w:beforeLines="10" w:afterLines="10"/>
              <w:rPr>
                <w:sz w:val="21"/>
              </w:rPr>
            </w:pPr>
            <w:r>
              <w:rPr>
                <w:sz w:val="21"/>
              </w:rPr>
              <w:t>钢丝绳直径（0.45mm~ 192mm）；</w:t>
            </w:r>
          </w:p>
          <w:p>
            <w:pPr>
              <w:spacing w:beforeLines="10" w:afterLines="10"/>
              <w:rPr>
                <w:sz w:val="21"/>
              </w:rPr>
            </w:pPr>
            <w:r>
              <w:rPr>
                <w:sz w:val="21"/>
              </w:rPr>
              <w:t>钢丝绳最多股数（不含绳芯）（3股~9股）；</w:t>
            </w:r>
          </w:p>
          <w:p>
            <w:pPr>
              <w:spacing w:beforeLines="10" w:afterLines="10"/>
              <w:rPr>
                <w:sz w:val="21"/>
              </w:rPr>
            </w:pPr>
            <w:r>
              <w:rPr>
                <w:sz w:val="21"/>
              </w:rPr>
              <w:t>股一次捻最多钢丝根数（4根~72根）；</w:t>
            </w:r>
          </w:p>
          <w:p>
            <w:pPr>
              <w:spacing w:beforeLines="10" w:afterLines="10"/>
              <w:rPr>
                <w:sz w:val="21"/>
              </w:rPr>
            </w:pPr>
            <w:r>
              <w:rPr>
                <w:sz w:val="21"/>
              </w:rPr>
              <w:t>股捻制类型（单捻、多工序点接触、平行捻、多工序复合捻）。</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GB/T </w:t>
            </w:r>
            <w:r>
              <w:rPr>
                <w:sz w:val="21"/>
              </w:rPr>
              <w:t>8706—2017表5所列类别钢丝绳（三角股钢丝绳除外），用途包括悬索桥吊索用钢丝绳、索道用钢丝绳、矿井提升用钢丝绳、海洋工程系泊用钢丝绳、电梯用钢丝绳、电铲用钢丝绳、起重机用钢丝绳、重要用途钢丝绳、平衡用钢丝绳、石油和天然气工业用钢丝绳、粗直径钢丝绳、公路护栏用镀锌钢丝绳、钢丝绳（通用）、不锈钢丝绳、操纵用钢丝绳、飞机操纵用钢丝绳、航空用钢丝绳、电梯门机用钢丝绳、高处作业吊篮用钢丝绳、输送带用钢丝绳、渔业用包塑热镀锌钢丝绳中的单层圆股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2</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阻旋转钢丝绳</w:t>
            </w:r>
          </w:p>
        </w:tc>
        <w:tc>
          <w:tcPr>
            <w:tcW w:w="1955" w:type="pct"/>
            <w:tcBorders>
              <w:left w:val="single" w:color="auto" w:sz="4" w:space="0"/>
              <w:right w:val="single" w:color="auto" w:sz="4" w:space="0"/>
            </w:tcBorders>
            <w:vAlign w:val="center"/>
          </w:tcPr>
          <w:p>
            <w:pPr>
              <w:spacing w:beforeLines="10" w:afterLines="10"/>
              <w:rPr>
                <w:sz w:val="21"/>
              </w:rPr>
            </w:pPr>
            <w:r>
              <w:rPr>
                <w:sz w:val="21"/>
              </w:rPr>
              <w:t>用途（见说明）；</w:t>
            </w:r>
          </w:p>
          <w:p>
            <w:pPr>
              <w:spacing w:beforeLines="10" w:afterLines="10"/>
              <w:rPr>
                <w:sz w:val="21"/>
              </w:rPr>
            </w:pPr>
            <w:r>
              <w:rPr>
                <w:sz w:val="21"/>
              </w:rPr>
              <w:t>钢丝绳直径（6mm~ 130mm）；</w:t>
            </w:r>
          </w:p>
          <w:p>
            <w:pPr>
              <w:spacing w:beforeLines="10" w:afterLines="10"/>
              <w:rPr>
                <w:sz w:val="21"/>
              </w:rPr>
            </w:pPr>
            <w:r>
              <w:rPr>
                <w:sz w:val="21"/>
              </w:rPr>
              <w:t>钢丝绳最多股数（不含绳芯）（14股~40股）；</w:t>
            </w:r>
          </w:p>
          <w:p>
            <w:pPr>
              <w:spacing w:beforeLines="10" w:afterLines="10"/>
              <w:rPr>
                <w:sz w:val="21"/>
              </w:rPr>
            </w:pPr>
            <w:r>
              <w:rPr>
                <w:sz w:val="21"/>
              </w:rPr>
              <w:t>股一次捻最多钢丝根数（7根~36根）；</w:t>
            </w:r>
          </w:p>
          <w:p>
            <w:pPr>
              <w:spacing w:beforeLines="10" w:afterLines="10"/>
              <w:rPr>
                <w:sz w:val="21"/>
              </w:rPr>
            </w:pPr>
            <w:r>
              <w:rPr>
                <w:sz w:val="21"/>
              </w:rPr>
              <w:t>股捻制类型（单捻、多工序点接触、平行捻）。</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GB/T </w:t>
            </w:r>
            <w:r>
              <w:rPr>
                <w:sz w:val="21"/>
              </w:rPr>
              <w:t>8706—2017表6所列类别钢丝绳（除异形股钢丝绳），用途包括矿井提升用钢丝绳、深海勘探用钢丝绳、起重机用钢丝绳、重要用途钢丝绳、平衡用钢丝绳、石油和天然气工业用钢丝绳、旋挖钻机用钢丝绳、粗直径钢丝绳、钢丝绳（通用）中的阻旋转圆股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3</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平行捻密实钢丝绳</w:t>
            </w:r>
          </w:p>
        </w:tc>
        <w:tc>
          <w:tcPr>
            <w:tcW w:w="1955" w:type="pct"/>
            <w:tcBorders>
              <w:left w:val="single" w:color="auto" w:sz="4" w:space="0"/>
              <w:bottom w:val="single" w:color="auto" w:sz="4" w:space="0"/>
              <w:right w:val="single" w:color="auto" w:sz="4" w:space="0"/>
            </w:tcBorders>
            <w:vAlign w:val="center"/>
          </w:tcPr>
          <w:p>
            <w:pPr>
              <w:spacing w:beforeLines="10" w:afterLines="10"/>
              <w:rPr>
                <w:sz w:val="21"/>
              </w:rPr>
            </w:pPr>
            <w:r>
              <w:rPr>
                <w:sz w:val="21"/>
              </w:rPr>
              <w:t>用途（见说明）；</w:t>
            </w:r>
          </w:p>
          <w:p>
            <w:pPr>
              <w:spacing w:beforeLines="10" w:afterLines="10"/>
              <w:rPr>
                <w:sz w:val="21"/>
              </w:rPr>
            </w:pPr>
            <w:r>
              <w:rPr>
                <w:sz w:val="21"/>
              </w:rPr>
              <w:t>钢丝绳直径（6mm~ 25mm）；</w:t>
            </w:r>
          </w:p>
          <w:p>
            <w:pPr>
              <w:spacing w:beforeLines="10" w:afterLines="10"/>
              <w:rPr>
                <w:sz w:val="21"/>
              </w:rPr>
            </w:pPr>
            <w:r>
              <w:rPr>
                <w:sz w:val="21"/>
              </w:rPr>
              <w:t>钢丝绳最多股数（不含绳芯）（16股~18股）；</w:t>
            </w:r>
          </w:p>
          <w:p>
            <w:pPr>
              <w:spacing w:beforeLines="10" w:afterLines="10"/>
              <w:rPr>
                <w:sz w:val="21"/>
              </w:rPr>
            </w:pPr>
            <w:r>
              <w:rPr>
                <w:sz w:val="21"/>
              </w:rPr>
              <w:t>股一次捻最多钢丝根数（17根~29根）；</w:t>
            </w:r>
          </w:p>
          <w:p>
            <w:pPr>
              <w:spacing w:beforeLines="10" w:afterLines="10"/>
              <w:rPr>
                <w:sz w:val="21"/>
              </w:rPr>
            </w:pPr>
            <w:r>
              <w:rPr>
                <w:sz w:val="21"/>
              </w:rPr>
              <w:t>股捻制类型（单捻、平行捻）。</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GB/T </w:t>
            </w:r>
            <w:r>
              <w:rPr>
                <w:sz w:val="21"/>
              </w:rPr>
              <w:t>8706—2017表7所列类别钢丝绳，用途包括电梯用钢丝绳中的平行捻密实钢丝绳。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4</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bookmarkStart w:id="20" w:name="_Hlk183783418"/>
            <w:r>
              <w:rPr>
                <w:rFonts w:ascii="Times New Roman"/>
                <w:sz w:val="21"/>
              </w:rPr>
              <w:t>压实（股）钢丝绳</w:t>
            </w:r>
            <w:bookmarkEnd w:id="20"/>
          </w:p>
        </w:tc>
        <w:tc>
          <w:tcPr>
            <w:tcW w:w="1955" w:type="pct"/>
            <w:tcBorders>
              <w:left w:val="single" w:color="auto" w:sz="4" w:space="0"/>
              <w:bottom w:val="single" w:color="auto" w:sz="4" w:space="0"/>
              <w:right w:val="single" w:color="auto" w:sz="4" w:space="0"/>
            </w:tcBorders>
            <w:vAlign w:val="center"/>
          </w:tcPr>
          <w:p>
            <w:pPr>
              <w:spacing w:beforeLines="10" w:afterLines="10"/>
              <w:rPr>
                <w:sz w:val="21"/>
              </w:rPr>
            </w:pPr>
            <w:r>
              <w:rPr>
                <w:sz w:val="21"/>
              </w:rPr>
              <w:t>用途（见说明）；</w:t>
            </w:r>
          </w:p>
          <w:p>
            <w:pPr>
              <w:spacing w:beforeLines="10" w:afterLines="10"/>
              <w:rPr>
                <w:sz w:val="21"/>
              </w:rPr>
            </w:pPr>
            <w:r>
              <w:rPr>
                <w:sz w:val="21"/>
              </w:rPr>
              <w:t>钢丝绳直径（6mm~ 140mm）；</w:t>
            </w:r>
          </w:p>
          <w:p>
            <w:pPr>
              <w:spacing w:beforeLines="10" w:afterLines="10"/>
              <w:rPr>
                <w:sz w:val="21"/>
              </w:rPr>
            </w:pPr>
            <w:r>
              <w:rPr>
                <w:sz w:val="21"/>
              </w:rPr>
              <w:t>钢丝绳最多股数（不含绳芯）（3股~40股）；</w:t>
            </w:r>
          </w:p>
          <w:p>
            <w:pPr>
              <w:spacing w:beforeLines="10" w:afterLines="10"/>
              <w:rPr>
                <w:sz w:val="21"/>
              </w:rPr>
            </w:pPr>
            <w:r>
              <w:rPr>
                <w:sz w:val="21"/>
              </w:rPr>
              <w:t>股一次捻最多钢丝根数（7根~64根）；</w:t>
            </w:r>
          </w:p>
          <w:p>
            <w:pPr>
              <w:spacing w:beforeLines="10" w:afterLines="10"/>
              <w:rPr>
                <w:sz w:val="21"/>
              </w:rPr>
            </w:pPr>
            <w:r>
              <w:rPr>
                <w:sz w:val="21"/>
              </w:rPr>
              <w:t>股捻制类型（单捻、多工序点接触、多工序复合捻、平行捻）。</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YB/T </w:t>
            </w:r>
            <w:r>
              <w:rPr>
                <w:sz w:val="21"/>
              </w:rPr>
              <w:t>5359—2020 压实股钢丝绳、</w:t>
            </w:r>
            <w:r>
              <w:rPr>
                <w:rFonts w:hint="eastAsia"/>
                <w:sz w:val="21"/>
              </w:rPr>
              <w:t xml:space="preserve">YB/T </w:t>
            </w:r>
            <w:r>
              <w:rPr>
                <w:sz w:val="21"/>
              </w:rPr>
              <w:t>4398—2014 压实钢丝绳2个产品标准所列类别钢丝绳，以及索道用钢丝绳、矿井提升用钢丝绳、深海勘探用钢丝绳、电铲用钢丝绳、起重机用钢丝绳、平衡用钢丝绳、旋挖钻机用钢丝绳、粗直径钢丝绳中的压实（股）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5</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异形股钢丝绳</w:t>
            </w:r>
          </w:p>
        </w:tc>
        <w:tc>
          <w:tcPr>
            <w:tcW w:w="1955" w:type="pct"/>
            <w:tcBorders>
              <w:left w:val="single" w:color="auto" w:sz="4" w:space="0"/>
              <w:bottom w:val="single" w:color="auto" w:sz="4" w:space="0"/>
              <w:right w:val="single" w:color="auto" w:sz="4" w:space="0"/>
            </w:tcBorders>
            <w:vAlign w:val="center"/>
          </w:tcPr>
          <w:p>
            <w:pPr>
              <w:spacing w:beforeLines="10" w:afterLines="10"/>
              <w:rPr>
                <w:sz w:val="21"/>
              </w:rPr>
            </w:pPr>
            <w:r>
              <w:rPr>
                <w:sz w:val="21"/>
              </w:rPr>
              <w:t>用途（见说明）；</w:t>
            </w:r>
          </w:p>
          <w:p>
            <w:pPr>
              <w:spacing w:beforeLines="10" w:afterLines="10"/>
              <w:rPr>
                <w:sz w:val="21"/>
              </w:rPr>
            </w:pPr>
            <w:r>
              <w:rPr>
                <w:sz w:val="21"/>
              </w:rPr>
              <w:t>钢丝绳直径（10mm~72mm）；</w:t>
            </w:r>
          </w:p>
          <w:p>
            <w:pPr>
              <w:spacing w:beforeLines="10" w:afterLines="10"/>
              <w:rPr>
                <w:sz w:val="21"/>
              </w:rPr>
            </w:pPr>
            <w:r>
              <w:rPr>
                <w:sz w:val="21"/>
              </w:rPr>
              <w:t>钢丝绳最多股数（不含绳芯）（4股~50股）；</w:t>
            </w:r>
          </w:p>
          <w:p>
            <w:pPr>
              <w:spacing w:beforeLines="10" w:afterLines="10"/>
              <w:rPr>
                <w:sz w:val="21"/>
              </w:rPr>
            </w:pPr>
            <w:r>
              <w:rPr>
                <w:sz w:val="21"/>
              </w:rPr>
              <w:t>股一次捻最多钢丝根数（9根~36根）；</w:t>
            </w:r>
          </w:p>
          <w:p>
            <w:pPr>
              <w:spacing w:beforeLines="10" w:afterLines="10"/>
              <w:rPr>
                <w:strike/>
                <w:sz w:val="21"/>
              </w:rPr>
            </w:pPr>
            <w:r>
              <w:rPr>
                <w:sz w:val="21"/>
              </w:rPr>
              <w:t>股捻制类型（单捻、多工序点接触、多工序复合捻、平行捻）。</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GB/T </w:t>
            </w:r>
            <w:r>
              <w:rPr>
                <w:sz w:val="21"/>
              </w:rPr>
              <w:t>8706—2017表5所列类别中三角股钢丝绳和表6所列类别中异形股钢丝绳。用途包括索道用钢丝绳、矿井提升用钢丝绳、起重机用钢丝绳、重要用途钢丝绳、平衡用钢丝绳、石油和天然气工业用钢丝绳、钢丝绳（通用）中的异形股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6</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单股钢丝绳</w:t>
            </w:r>
          </w:p>
        </w:tc>
        <w:tc>
          <w:tcPr>
            <w:tcW w:w="1955" w:type="pct"/>
            <w:tcBorders>
              <w:top w:val="single" w:color="auto" w:sz="4" w:space="0"/>
              <w:left w:val="single" w:color="auto" w:sz="4" w:space="0"/>
              <w:right w:val="single" w:color="auto" w:sz="4" w:space="0"/>
            </w:tcBorders>
            <w:vAlign w:val="center"/>
          </w:tcPr>
          <w:p>
            <w:pPr>
              <w:spacing w:beforeLines="10" w:afterLines="10"/>
              <w:rPr>
                <w:sz w:val="21"/>
              </w:rPr>
            </w:pPr>
            <w:r>
              <w:rPr>
                <w:sz w:val="21"/>
              </w:rPr>
              <w:t>用途（见说明）；</w:t>
            </w:r>
          </w:p>
          <w:p>
            <w:pPr>
              <w:spacing w:beforeLines="10" w:afterLines="10"/>
              <w:rPr>
                <w:sz w:val="21"/>
              </w:rPr>
            </w:pPr>
            <w:r>
              <w:rPr>
                <w:sz w:val="21"/>
              </w:rPr>
              <w:t>钢丝绳直径（0.15mm~ 160mm）；</w:t>
            </w:r>
          </w:p>
          <w:p>
            <w:pPr>
              <w:spacing w:beforeLines="10" w:afterLines="10"/>
              <w:rPr>
                <w:sz w:val="21"/>
              </w:rPr>
            </w:pPr>
            <w:r>
              <w:rPr>
                <w:sz w:val="21"/>
              </w:rPr>
              <w:t>股一次捻最多钢丝根数（3根~96根）；</w:t>
            </w:r>
          </w:p>
          <w:p>
            <w:pPr>
              <w:spacing w:beforeLines="10" w:afterLines="10"/>
              <w:rPr>
                <w:sz w:val="21"/>
              </w:rPr>
            </w:pPr>
            <w:r>
              <w:rPr>
                <w:sz w:val="21"/>
              </w:rPr>
              <w:t>股捻制类型（单捻、多工序点接触、多工序复合捻）。</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bookmarkStart w:id="21" w:name="_Hlk155860351"/>
            <w:r>
              <w:rPr>
                <w:sz w:val="21"/>
              </w:rPr>
              <w:t>本产品单元包含</w:t>
            </w:r>
            <w:r>
              <w:rPr>
                <w:rFonts w:hint="eastAsia"/>
                <w:sz w:val="21"/>
              </w:rPr>
              <w:t xml:space="preserve">GB/T </w:t>
            </w:r>
            <w:r>
              <w:rPr>
                <w:sz w:val="21"/>
              </w:rPr>
              <w:t>8706—2017表10所列类别钢丝绳，用途包括悬索桥吊索用钢丝绳、海洋工程系泊用钢丝绳、电铲用钢丝绳、高压胶管用镀锌钢丝绳、钢丝绳（通用）、不锈钢丝绳、操纵用钢丝绳、航空用钢丝绳中的单股钢丝绳。</w:t>
            </w:r>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7</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密封钢丝绳</w:t>
            </w:r>
          </w:p>
        </w:tc>
        <w:tc>
          <w:tcPr>
            <w:tcW w:w="1955" w:type="pct"/>
            <w:tcBorders>
              <w:left w:val="single" w:color="auto" w:sz="4" w:space="0"/>
              <w:bottom w:val="single" w:color="auto" w:sz="4" w:space="0"/>
              <w:right w:val="single" w:color="auto" w:sz="4" w:space="0"/>
            </w:tcBorders>
            <w:vAlign w:val="center"/>
          </w:tcPr>
          <w:p>
            <w:pPr>
              <w:spacing w:beforeLines="10" w:afterLines="10"/>
              <w:rPr>
                <w:sz w:val="21"/>
              </w:rPr>
            </w:pPr>
            <w:r>
              <w:rPr>
                <w:sz w:val="21"/>
              </w:rPr>
              <w:t>用途（见说明）；</w:t>
            </w:r>
          </w:p>
          <w:p>
            <w:pPr>
              <w:spacing w:beforeLines="10" w:afterLines="10"/>
              <w:rPr>
                <w:sz w:val="21"/>
              </w:rPr>
            </w:pPr>
            <w:r>
              <w:rPr>
                <w:sz w:val="21"/>
              </w:rPr>
              <w:t>钢丝绳直径（16mm~ 140mm）；</w:t>
            </w:r>
          </w:p>
          <w:p>
            <w:pPr>
              <w:spacing w:beforeLines="10" w:afterLines="10"/>
              <w:rPr>
                <w:sz w:val="21"/>
              </w:rPr>
            </w:pPr>
            <w:r>
              <w:rPr>
                <w:sz w:val="21"/>
              </w:rPr>
              <w:t>异形钢丝层数（1层~6层）。</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GB/T </w:t>
            </w:r>
            <w:r>
              <w:rPr>
                <w:sz w:val="21"/>
              </w:rPr>
              <w:t>8706—2017表12所列类别钢丝绳，用途包括悬索桥吊索用钢丝绳、索道用钢丝绳、海洋工程系泊用钢丝绳、密封钢丝绳中的密封钢丝绳。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8</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扁钢丝绳</w:t>
            </w:r>
          </w:p>
        </w:tc>
        <w:tc>
          <w:tcPr>
            <w:tcW w:w="1955"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单元钢丝绳数（6条、8条）；</w:t>
            </w:r>
          </w:p>
          <w:p>
            <w:pPr>
              <w:spacing w:beforeLines="10" w:afterLines="10"/>
              <w:rPr>
                <w:sz w:val="21"/>
              </w:rPr>
            </w:pPr>
            <w:r>
              <w:rPr>
                <w:sz w:val="21"/>
              </w:rPr>
              <w:t>子绳（4股）；</w:t>
            </w:r>
          </w:p>
          <w:p>
            <w:pPr>
              <w:spacing w:beforeLines="10" w:afterLines="10"/>
              <w:rPr>
                <w:sz w:val="21"/>
              </w:rPr>
            </w:pPr>
            <w:r>
              <w:rPr>
                <w:sz w:val="21"/>
              </w:rPr>
              <w:t>钢丝绳尺寸：（58×13~216×34)mm；</w:t>
            </w:r>
          </w:p>
          <w:p>
            <w:pPr>
              <w:spacing w:beforeLines="10" w:afterLines="10"/>
              <w:rPr>
                <w:sz w:val="21"/>
              </w:rPr>
            </w:pPr>
            <w:r>
              <w:rPr>
                <w:sz w:val="21"/>
              </w:rPr>
              <w:t>股一次捻最多钢丝根数（4根~12根）；</w:t>
            </w:r>
          </w:p>
          <w:p>
            <w:pPr>
              <w:spacing w:beforeLines="10" w:afterLines="10"/>
              <w:rPr>
                <w:sz w:val="21"/>
              </w:rPr>
            </w:pPr>
            <w:r>
              <w:rPr>
                <w:sz w:val="21"/>
              </w:rPr>
              <w:t>股捻制类型（单捻、多工序点接触）。</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GB/T </w:t>
            </w:r>
            <w:r>
              <w:rPr>
                <w:sz w:val="21"/>
              </w:rPr>
              <w:t>8706—2017表9所列类别钢丝绳，包括平衡用钢丝绳中的扁钢丝绳。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1" w:type="pct"/>
            <w:tcBorders>
              <w:top w:val="single" w:color="auto" w:sz="4" w:space="0"/>
              <w:left w:val="single" w:color="auto" w:sz="4" w:space="0"/>
              <w:bottom w:val="single" w:color="auto" w:sz="4" w:space="0"/>
              <w:right w:val="single" w:color="auto" w:sz="4" w:space="0"/>
            </w:tcBorders>
            <w:vAlign w:val="center"/>
          </w:tcPr>
          <w:p>
            <w:pPr>
              <w:snapToGrid w:val="0"/>
              <w:spacing w:after="0"/>
              <w:jc w:val="center"/>
              <w:rPr>
                <w:sz w:val="21"/>
              </w:rPr>
            </w:pPr>
            <w:r>
              <w:rPr>
                <w:sz w:val="21"/>
              </w:rPr>
              <w:t>9</w:t>
            </w:r>
          </w:p>
        </w:tc>
        <w:tc>
          <w:tcPr>
            <w:tcW w:w="391" w:type="pct"/>
            <w:tcBorders>
              <w:top w:val="single" w:color="auto" w:sz="4" w:space="0"/>
              <w:left w:val="single" w:color="auto" w:sz="4" w:space="0"/>
              <w:bottom w:val="single" w:color="auto" w:sz="4" w:space="0"/>
              <w:right w:val="single" w:color="auto" w:sz="4" w:space="0"/>
            </w:tcBorders>
            <w:vAlign w:val="center"/>
          </w:tcPr>
          <w:p>
            <w:pPr>
              <w:pStyle w:val="18"/>
              <w:spacing w:beforeLines="10" w:afterLines="10"/>
              <w:jc w:val="center"/>
              <w:rPr>
                <w:rFonts w:ascii="Times New Roman"/>
                <w:sz w:val="21"/>
              </w:rPr>
            </w:pPr>
            <w:r>
              <w:rPr>
                <w:rFonts w:ascii="Times New Roman"/>
                <w:sz w:val="21"/>
              </w:rPr>
              <w:t>编织钢丝绳</w:t>
            </w:r>
          </w:p>
        </w:tc>
        <w:tc>
          <w:tcPr>
            <w:tcW w:w="1955"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外观形状（四方、六方）；</w:t>
            </w:r>
          </w:p>
          <w:p>
            <w:pPr>
              <w:spacing w:beforeLines="10" w:afterLines="10"/>
              <w:rPr>
                <w:sz w:val="21"/>
              </w:rPr>
            </w:pPr>
            <w:r>
              <w:rPr>
                <w:sz w:val="21"/>
              </w:rPr>
              <w:t>方径（7mm~34mm）；</w:t>
            </w:r>
          </w:p>
          <w:p>
            <w:pPr>
              <w:spacing w:beforeLines="10" w:afterLines="10"/>
              <w:rPr>
                <w:sz w:val="21"/>
              </w:rPr>
            </w:pPr>
            <w:r>
              <w:rPr>
                <w:sz w:val="21"/>
              </w:rPr>
              <w:t>股数（8股、12股、18股）；</w:t>
            </w:r>
          </w:p>
          <w:p>
            <w:pPr>
              <w:spacing w:beforeLines="10" w:afterLines="10"/>
              <w:rPr>
                <w:sz w:val="21"/>
              </w:rPr>
            </w:pPr>
            <w:r>
              <w:rPr>
                <w:sz w:val="21"/>
              </w:rPr>
              <w:t>股一次捻最多钢丝根数（19根~ 31根）；</w:t>
            </w:r>
          </w:p>
          <w:p>
            <w:pPr>
              <w:spacing w:beforeLines="10" w:afterLines="10"/>
              <w:rPr>
                <w:sz w:val="21"/>
              </w:rPr>
            </w:pPr>
            <w:r>
              <w:rPr>
                <w:sz w:val="21"/>
              </w:rPr>
              <w:t>股捻制类型（平行捻）。</w:t>
            </w:r>
          </w:p>
        </w:tc>
        <w:tc>
          <w:tcPr>
            <w:tcW w:w="2343"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本产品单元包含</w:t>
            </w:r>
            <w:r>
              <w:rPr>
                <w:rFonts w:hint="eastAsia"/>
                <w:sz w:val="21"/>
              </w:rPr>
              <w:t xml:space="preserve">DL/T </w:t>
            </w:r>
            <w:r>
              <w:rPr>
                <w:sz w:val="21"/>
              </w:rPr>
              <w:t>1079—2016 输电线路张力放线用防扭钢丝绳。</w:t>
            </w:r>
          </w:p>
        </w:tc>
      </w:tr>
      <w:bookmarkEnd w:id="19"/>
    </w:tbl>
    <w:p>
      <w:pPr>
        <w:spacing w:afterLines="100"/>
        <w:rPr>
          <w:rFonts w:eastAsiaTheme="minorEastAsia"/>
          <w:sz w:val="18"/>
          <w:szCs w:val="18"/>
        </w:rPr>
      </w:pPr>
      <w:r>
        <w:rPr>
          <w:rFonts w:eastAsia="黑体"/>
          <w:b/>
          <w:bCs/>
          <w:sz w:val="18"/>
          <w:szCs w:val="18"/>
        </w:rPr>
        <w:t>注：</w:t>
      </w:r>
      <w:r>
        <w:rPr>
          <w:rFonts w:eastAsiaTheme="minorEastAsia"/>
          <w:sz w:val="18"/>
          <w:szCs w:val="18"/>
        </w:rPr>
        <w:t>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p>
      <w:pPr>
        <w:numPr>
          <w:ilvl w:val="0"/>
          <w:numId w:val="2"/>
        </w:numPr>
        <w:spacing w:line="360" w:lineRule="auto"/>
        <w:ind w:firstLine="420" w:firstLineChars="200"/>
        <w:rPr>
          <w:sz w:val="21"/>
        </w:rPr>
      </w:pPr>
      <w:r>
        <w:rPr>
          <w:sz w:val="21"/>
        </w:rPr>
        <w:t>本细则的发证产品应执行的产品标准和相关标准见表2。</w:t>
      </w:r>
    </w:p>
    <w:p>
      <w:pPr>
        <w:ind w:firstLine="422"/>
        <w:jc w:val="center"/>
        <w:rPr>
          <w:rFonts w:eastAsia="黑体"/>
          <w:b/>
          <w:bCs/>
          <w:sz w:val="21"/>
        </w:rPr>
      </w:pPr>
      <w:r>
        <w:rPr>
          <w:rFonts w:eastAsia="黑体"/>
          <w:b/>
          <w:bCs/>
          <w:sz w:val="21"/>
        </w:rPr>
        <w:t>表2 钢丝绳产品执行标准和相关标准</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
        <w:gridCol w:w="727"/>
        <w:gridCol w:w="4359"/>
        <w:gridCol w:w="3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62" w:type="dxa"/>
            <w:vAlign w:val="center"/>
          </w:tcPr>
          <w:p>
            <w:pPr>
              <w:snapToGrid w:val="0"/>
              <w:spacing w:after="0"/>
              <w:rPr>
                <w:b/>
                <w:bCs/>
                <w:sz w:val="21"/>
              </w:rPr>
            </w:pPr>
            <w:r>
              <w:rPr>
                <w:b/>
                <w:bCs/>
                <w:sz w:val="21"/>
              </w:rPr>
              <w:t>序号</w:t>
            </w:r>
          </w:p>
        </w:tc>
        <w:tc>
          <w:tcPr>
            <w:tcW w:w="709" w:type="dxa"/>
            <w:vAlign w:val="center"/>
          </w:tcPr>
          <w:p>
            <w:pPr>
              <w:snapToGrid w:val="0"/>
              <w:spacing w:after="0"/>
              <w:rPr>
                <w:b/>
                <w:bCs/>
                <w:sz w:val="21"/>
              </w:rPr>
            </w:pPr>
            <w:r>
              <w:rPr>
                <w:b/>
                <w:bCs/>
                <w:sz w:val="21"/>
              </w:rPr>
              <w:t>产品单元</w:t>
            </w:r>
          </w:p>
        </w:tc>
        <w:tc>
          <w:tcPr>
            <w:tcW w:w="4253" w:type="dxa"/>
            <w:vAlign w:val="center"/>
          </w:tcPr>
          <w:p>
            <w:pPr>
              <w:snapToGrid w:val="0"/>
              <w:spacing w:after="0"/>
              <w:ind w:firstLine="422"/>
              <w:jc w:val="center"/>
              <w:rPr>
                <w:b/>
                <w:bCs/>
                <w:sz w:val="21"/>
              </w:rPr>
            </w:pPr>
            <w:r>
              <w:rPr>
                <w:b/>
                <w:bCs/>
                <w:sz w:val="21"/>
              </w:rPr>
              <w:t>产品标准</w:t>
            </w:r>
          </w:p>
        </w:tc>
        <w:tc>
          <w:tcPr>
            <w:tcW w:w="3536" w:type="dxa"/>
            <w:vAlign w:val="center"/>
          </w:tcPr>
          <w:p>
            <w:pPr>
              <w:snapToGrid w:val="0"/>
              <w:spacing w:after="0"/>
              <w:ind w:firstLine="422"/>
              <w:jc w:val="center"/>
              <w:rPr>
                <w:b/>
                <w:bCs/>
                <w:sz w:val="21"/>
              </w:rPr>
            </w:pPr>
            <w:r>
              <w:rPr>
                <w:b/>
                <w:bCs/>
                <w:sz w:val="21"/>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1</w:t>
            </w:r>
          </w:p>
        </w:tc>
        <w:tc>
          <w:tcPr>
            <w:tcW w:w="709" w:type="dxa"/>
            <w:vAlign w:val="center"/>
          </w:tcPr>
          <w:p>
            <w:pPr>
              <w:spacing w:beforeLines="10" w:afterLines="10"/>
              <w:jc w:val="center"/>
              <w:rPr>
                <w:sz w:val="21"/>
              </w:rPr>
            </w:pPr>
            <w:r>
              <w:rPr>
                <w:sz w:val="21"/>
              </w:rPr>
              <w:t>单层股钢丝绳</w:t>
            </w:r>
          </w:p>
        </w:tc>
        <w:tc>
          <w:tcPr>
            <w:tcW w:w="4253" w:type="dxa"/>
            <w:vAlign w:val="center"/>
          </w:tcPr>
          <w:p>
            <w:pPr>
              <w:spacing w:beforeLines="10" w:afterLines="10"/>
              <w:ind w:left="440"/>
              <w:rPr>
                <w:sz w:val="21"/>
                <w:szCs w:val="24"/>
              </w:rPr>
            </w:pPr>
            <w:r>
              <w:rPr>
                <w:sz w:val="21"/>
              </w:rPr>
              <w:t>GB</w:t>
            </w:r>
            <w:r>
              <w:rPr>
                <w:rFonts w:hint="eastAsia"/>
                <w:sz w:val="21"/>
              </w:rPr>
              <w:t xml:space="preserve"> </w:t>
            </w:r>
            <w:r>
              <w:rPr>
                <w:sz w:val="21"/>
              </w:rPr>
              <w:t>8903—2024 电梯用钢丝绳</w:t>
            </w:r>
          </w:p>
          <w:p>
            <w:pPr>
              <w:spacing w:beforeLines="10" w:afterLines="10"/>
              <w:ind w:left="440"/>
              <w:rPr>
                <w:sz w:val="21"/>
                <w:szCs w:val="24"/>
              </w:rPr>
            </w:pPr>
            <w:r>
              <w:rPr>
                <w:rFonts w:hint="eastAsia"/>
                <w:sz w:val="21"/>
              </w:rPr>
              <w:t xml:space="preserve">GB/T </w:t>
            </w:r>
            <w:r>
              <w:rPr>
                <w:sz w:val="21"/>
              </w:rPr>
              <w:t>8918—2006 重要用途钢丝绳</w:t>
            </w:r>
          </w:p>
          <w:p>
            <w:pPr>
              <w:spacing w:beforeLines="10" w:afterLines="10"/>
              <w:ind w:left="440"/>
              <w:rPr>
                <w:sz w:val="21"/>
                <w:szCs w:val="24"/>
              </w:rPr>
            </w:pPr>
            <w:r>
              <w:rPr>
                <w:rFonts w:hint="eastAsia"/>
                <w:sz w:val="21"/>
              </w:rPr>
              <w:t xml:space="preserve">GB/T </w:t>
            </w:r>
            <w:r>
              <w:rPr>
                <w:sz w:val="21"/>
              </w:rPr>
              <w:t>9944—2015 不锈钢丝绳</w:t>
            </w:r>
          </w:p>
          <w:p>
            <w:pPr>
              <w:spacing w:beforeLines="10" w:afterLines="10"/>
              <w:ind w:left="440"/>
              <w:rPr>
                <w:sz w:val="21"/>
                <w:szCs w:val="24"/>
              </w:rPr>
            </w:pPr>
            <w:r>
              <w:rPr>
                <w:rFonts w:hint="eastAsia"/>
                <w:sz w:val="21"/>
              </w:rPr>
              <w:t xml:space="preserve">GB/T </w:t>
            </w:r>
            <w:r>
              <w:rPr>
                <w:sz w:val="21"/>
              </w:rPr>
              <w:t>12753—2020 输送带用钢丝绳</w:t>
            </w:r>
          </w:p>
          <w:p>
            <w:pPr>
              <w:spacing w:beforeLines="10" w:afterLines="10"/>
              <w:ind w:left="440"/>
              <w:rPr>
                <w:sz w:val="21"/>
                <w:szCs w:val="24"/>
              </w:rPr>
            </w:pPr>
            <w:r>
              <w:rPr>
                <w:rFonts w:hint="eastAsia"/>
                <w:sz w:val="21"/>
              </w:rPr>
              <w:t xml:space="preserve">GB/T </w:t>
            </w:r>
            <w:r>
              <w:rPr>
                <w:sz w:val="21"/>
              </w:rPr>
              <w:t>14451—2008 操纵用钢丝绳</w:t>
            </w:r>
          </w:p>
          <w:p>
            <w:pPr>
              <w:spacing w:beforeLines="10" w:afterLines="10"/>
              <w:ind w:left="440"/>
              <w:rPr>
                <w:sz w:val="21"/>
                <w:szCs w:val="24"/>
              </w:rPr>
            </w:pPr>
            <w:r>
              <w:rPr>
                <w:rFonts w:hint="eastAsia"/>
                <w:sz w:val="21"/>
              </w:rPr>
              <w:t xml:space="preserve">GB/T </w:t>
            </w:r>
            <w:r>
              <w:rPr>
                <w:sz w:val="21"/>
              </w:rPr>
              <w:t>20067—2017 粗直径钢丝绳</w:t>
            </w:r>
          </w:p>
          <w:p>
            <w:pPr>
              <w:spacing w:beforeLines="10" w:afterLines="10"/>
              <w:ind w:left="440"/>
              <w:rPr>
                <w:sz w:val="21"/>
                <w:szCs w:val="24"/>
              </w:rPr>
            </w:pPr>
            <w:r>
              <w:rPr>
                <w:rFonts w:hint="eastAsia"/>
                <w:sz w:val="21"/>
              </w:rPr>
              <w:t xml:space="preserve">GB/T </w:t>
            </w:r>
            <w:r>
              <w:rPr>
                <w:sz w:val="21"/>
              </w:rPr>
              <w:t>20118—2017 钢丝绳通用技术条件</w:t>
            </w:r>
          </w:p>
          <w:p>
            <w:pPr>
              <w:spacing w:beforeLines="10" w:afterLines="10"/>
              <w:ind w:left="440"/>
              <w:rPr>
                <w:sz w:val="21"/>
                <w:szCs w:val="24"/>
              </w:rPr>
            </w:pPr>
            <w:r>
              <w:rPr>
                <w:rFonts w:hint="eastAsia"/>
                <w:sz w:val="21"/>
              </w:rPr>
              <w:t xml:space="preserve">GB/T </w:t>
            </w:r>
            <w:r>
              <w:rPr>
                <w:sz w:val="21"/>
              </w:rPr>
              <w:t>20119—2023 平衡用钢丝绳</w:t>
            </w:r>
          </w:p>
          <w:p>
            <w:pPr>
              <w:spacing w:beforeLines="10" w:afterLines="10"/>
              <w:ind w:left="440"/>
              <w:rPr>
                <w:sz w:val="21"/>
                <w:szCs w:val="24"/>
              </w:rPr>
            </w:pPr>
            <w:r>
              <w:rPr>
                <w:rFonts w:hint="eastAsia"/>
                <w:sz w:val="21"/>
              </w:rPr>
              <w:t xml:space="preserve">GB/T </w:t>
            </w:r>
            <w:r>
              <w:rPr>
                <w:sz w:val="21"/>
              </w:rPr>
              <w:t>25833—2010 公路护栏用镀锌钢丝绳</w:t>
            </w:r>
          </w:p>
          <w:p>
            <w:pPr>
              <w:spacing w:beforeLines="10" w:afterLines="10"/>
              <w:ind w:left="440"/>
              <w:rPr>
                <w:sz w:val="21"/>
                <w:szCs w:val="24"/>
              </w:rPr>
            </w:pPr>
            <w:r>
              <w:rPr>
                <w:sz w:val="21"/>
              </w:rPr>
              <w:t>GB</w:t>
            </w:r>
            <w:r>
              <w:rPr>
                <w:rFonts w:hint="eastAsia"/>
                <w:sz w:val="21"/>
              </w:rPr>
              <w:t xml:space="preserve"> </w:t>
            </w:r>
            <w:r>
              <w:rPr>
                <w:sz w:val="21"/>
              </w:rPr>
              <w:t>26722—2024 索道用钢丝绳</w:t>
            </w:r>
          </w:p>
          <w:p>
            <w:pPr>
              <w:spacing w:beforeLines="10" w:afterLines="10"/>
              <w:ind w:left="440"/>
              <w:rPr>
                <w:sz w:val="21"/>
                <w:szCs w:val="24"/>
              </w:rPr>
            </w:pPr>
            <w:r>
              <w:rPr>
                <w:rFonts w:hint="eastAsia"/>
                <w:sz w:val="21"/>
              </w:rPr>
              <w:t xml:space="preserve">GB/T </w:t>
            </w:r>
            <w:r>
              <w:rPr>
                <w:sz w:val="21"/>
              </w:rPr>
              <w:t>33364—2016 海洋工程系泊用钢丝绳</w:t>
            </w:r>
          </w:p>
          <w:p>
            <w:pPr>
              <w:spacing w:beforeLines="10" w:afterLines="10"/>
              <w:ind w:left="440"/>
              <w:rPr>
                <w:sz w:val="21"/>
                <w:szCs w:val="24"/>
              </w:rPr>
            </w:pPr>
            <w:r>
              <w:rPr>
                <w:sz w:val="21"/>
              </w:rPr>
              <w:t>GB</w:t>
            </w:r>
            <w:r>
              <w:rPr>
                <w:rFonts w:hint="eastAsia"/>
                <w:sz w:val="21"/>
              </w:rPr>
              <w:t xml:space="preserve"> </w:t>
            </w:r>
            <w:r>
              <w:rPr>
                <w:sz w:val="21"/>
              </w:rPr>
              <w:t>33955—2024 矿井提升用钢丝绳</w:t>
            </w:r>
          </w:p>
          <w:p>
            <w:pPr>
              <w:spacing w:beforeLines="10" w:afterLines="10"/>
              <w:ind w:left="440"/>
              <w:rPr>
                <w:sz w:val="21"/>
                <w:szCs w:val="24"/>
              </w:rPr>
            </w:pPr>
            <w:r>
              <w:rPr>
                <w:rFonts w:hint="eastAsia"/>
                <w:sz w:val="21"/>
              </w:rPr>
              <w:t xml:space="preserve">GB/T </w:t>
            </w:r>
            <w:r>
              <w:rPr>
                <w:sz w:val="21"/>
              </w:rPr>
              <w:t>34197—2017 电铲用钢丝绳</w:t>
            </w:r>
          </w:p>
          <w:p>
            <w:pPr>
              <w:spacing w:beforeLines="10" w:afterLines="10"/>
              <w:ind w:left="440"/>
              <w:rPr>
                <w:sz w:val="21"/>
                <w:szCs w:val="24"/>
              </w:rPr>
            </w:pPr>
            <w:r>
              <w:rPr>
                <w:rFonts w:hint="eastAsia"/>
                <w:sz w:val="21"/>
              </w:rPr>
              <w:t xml:space="preserve">GB/T </w:t>
            </w:r>
            <w:r>
              <w:rPr>
                <w:sz w:val="21"/>
              </w:rPr>
              <w:t>34198—2017 起重机用钢丝绳</w:t>
            </w:r>
          </w:p>
          <w:p>
            <w:pPr>
              <w:spacing w:beforeLines="10" w:afterLines="10"/>
              <w:ind w:left="440"/>
              <w:rPr>
                <w:sz w:val="21"/>
                <w:szCs w:val="24"/>
              </w:rPr>
            </w:pPr>
            <w:r>
              <w:rPr>
                <w:rFonts w:hint="eastAsia"/>
                <w:sz w:val="21"/>
              </w:rPr>
              <w:t xml:space="preserve">GB/T </w:t>
            </w:r>
            <w:r>
              <w:rPr>
                <w:sz w:val="21"/>
              </w:rPr>
              <w:t>38818—2020 悬索桥吊索用钢丝绳</w:t>
            </w:r>
          </w:p>
          <w:p>
            <w:pPr>
              <w:spacing w:beforeLines="10" w:afterLines="10"/>
              <w:ind w:left="440"/>
              <w:rPr>
                <w:sz w:val="21"/>
                <w:szCs w:val="24"/>
              </w:rPr>
            </w:pPr>
            <w:r>
              <w:rPr>
                <w:rFonts w:hint="eastAsia"/>
                <w:sz w:val="21"/>
              </w:rPr>
              <w:t xml:space="preserve">GB/T </w:t>
            </w:r>
            <w:r>
              <w:rPr>
                <w:sz w:val="21"/>
              </w:rPr>
              <w:t>40089—2021 石油和天然气工业用钢丝绳最低要求和验收条件</w:t>
            </w:r>
          </w:p>
          <w:p>
            <w:pPr>
              <w:spacing w:beforeLines="10" w:afterLines="10"/>
              <w:ind w:left="440"/>
              <w:rPr>
                <w:sz w:val="21"/>
                <w:szCs w:val="24"/>
              </w:rPr>
            </w:pPr>
            <w:r>
              <w:rPr>
                <w:rFonts w:hint="eastAsia"/>
                <w:sz w:val="21"/>
              </w:rPr>
              <w:t xml:space="preserve">YB/T </w:t>
            </w:r>
            <w:r>
              <w:rPr>
                <w:sz w:val="21"/>
              </w:rPr>
              <w:t>4251—2011 电梯门机用钢丝绳</w:t>
            </w:r>
          </w:p>
          <w:p>
            <w:pPr>
              <w:spacing w:beforeLines="10" w:afterLines="10"/>
              <w:ind w:left="440"/>
              <w:rPr>
                <w:sz w:val="21"/>
                <w:szCs w:val="24"/>
              </w:rPr>
            </w:pPr>
            <w:r>
              <w:rPr>
                <w:rFonts w:hint="eastAsia"/>
                <w:sz w:val="21"/>
              </w:rPr>
              <w:t xml:space="preserve">YB/T </w:t>
            </w:r>
            <w:r>
              <w:rPr>
                <w:sz w:val="21"/>
              </w:rPr>
              <w:t>4430—2014 渔业用包塑热镀锌钢丝绳</w:t>
            </w:r>
          </w:p>
          <w:p>
            <w:pPr>
              <w:spacing w:beforeLines="10" w:afterLines="10"/>
              <w:ind w:left="440"/>
              <w:rPr>
                <w:sz w:val="21"/>
                <w:szCs w:val="24"/>
              </w:rPr>
            </w:pPr>
            <w:r>
              <w:rPr>
                <w:rFonts w:hint="eastAsia"/>
                <w:sz w:val="21"/>
              </w:rPr>
              <w:t xml:space="preserve">YB/T </w:t>
            </w:r>
            <w:r>
              <w:rPr>
                <w:sz w:val="21"/>
              </w:rPr>
              <w:t>4575—2016 高处作业吊篮用钢丝绳</w:t>
            </w:r>
          </w:p>
          <w:p>
            <w:pPr>
              <w:spacing w:beforeLines="10" w:afterLines="10"/>
              <w:ind w:left="440"/>
              <w:rPr>
                <w:sz w:val="21"/>
                <w:szCs w:val="24"/>
              </w:rPr>
            </w:pPr>
            <w:r>
              <w:rPr>
                <w:rFonts w:hint="eastAsia"/>
                <w:sz w:val="21"/>
              </w:rPr>
              <w:t xml:space="preserve">YB/T </w:t>
            </w:r>
            <w:r>
              <w:rPr>
                <w:sz w:val="21"/>
              </w:rPr>
              <w:t>5196—2005 飞机操纵用钢丝绳</w:t>
            </w:r>
          </w:p>
          <w:p>
            <w:pPr>
              <w:spacing w:beforeLines="10" w:afterLines="10"/>
              <w:ind w:left="440"/>
              <w:rPr>
                <w:sz w:val="21"/>
                <w:szCs w:val="24"/>
              </w:rPr>
            </w:pPr>
            <w:r>
              <w:rPr>
                <w:rFonts w:hint="eastAsia"/>
                <w:sz w:val="21"/>
              </w:rPr>
              <w:t xml:space="preserve">YB/T </w:t>
            </w:r>
            <w:r>
              <w:rPr>
                <w:sz w:val="21"/>
              </w:rPr>
              <w:t>5197—2005 航空用钢丝绳</w:t>
            </w:r>
          </w:p>
        </w:tc>
        <w:tc>
          <w:tcPr>
            <w:tcW w:w="3536" w:type="dxa"/>
            <w:vMerge w:val="restart"/>
            <w:vAlign w:val="center"/>
          </w:tcPr>
          <w:p>
            <w:pPr>
              <w:spacing w:beforeLines="10" w:afterLines="10"/>
              <w:ind w:left="440"/>
              <w:rPr>
                <w:sz w:val="21"/>
                <w:szCs w:val="24"/>
              </w:rPr>
            </w:pPr>
            <w:r>
              <w:rPr>
                <w:rFonts w:hint="eastAsia"/>
                <w:sz w:val="21"/>
              </w:rPr>
              <w:t xml:space="preserve">GB/T </w:t>
            </w:r>
            <w:r>
              <w:rPr>
                <w:sz w:val="21"/>
              </w:rPr>
              <w:t>223.11—2008 钢铁及合金 铬含量的测定 可视滴定或电位滴定法</w:t>
            </w:r>
          </w:p>
          <w:p>
            <w:pPr>
              <w:spacing w:beforeLines="10" w:afterLines="10"/>
              <w:ind w:left="440"/>
              <w:rPr>
                <w:sz w:val="21"/>
                <w:szCs w:val="24"/>
              </w:rPr>
            </w:pPr>
            <w:r>
              <w:rPr>
                <w:rFonts w:hint="eastAsia"/>
                <w:sz w:val="21"/>
              </w:rPr>
              <w:t xml:space="preserve">GB/T </w:t>
            </w:r>
            <w:r>
              <w:rPr>
                <w:sz w:val="21"/>
              </w:rPr>
              <w:t>223.25—1994 钢铁及合金化学分析方法 丁二酮肟重量法测定镍量</w:t>
            </w:r>
          </w:p>
          <w:p>
            <w:pPr>
              <w:spacing w:beforeLines="10" w:afterLines="10"/>
              <w:ind w:left="440"/>
              <w:rPr>
                <w:sz w:val="21"/>
                <w:szCs w:val="24"/>
              </w:rPr>
            </w:pPr>
            <w:r>
              <w:rPr>
                <w:rFonts w:hint="eastAsia"/>
                <w:sz w:val="21"/>
              </w:rPr>
              <w:t xml:space="preserve">GB/T </w:t>
            </w:r>
            <w:r>
              <w:rPr>
                <w:sz w:val="21"/>
              </w:rPr>
              <w:t>223.28—1989 钢铁及合金化学分析方法 α-安息香肟重量法测定钼量</w:t>
            </w:r>
          </w:p>
          <w:p>
            <w:pPr>
              <w:spacing w:beforeLines="10" w:afterLines="10"/>
              <w:ind w:left="440"/>
              <w:rPr>
                <w:sz w:val="21"/>
                <w:szCs w:val="24"/>
              </w:rPr>
            </w:pPr>
            <w:r>
              <w:rPr>
                <w:rFonts w:hint="eastAsia"/>
                <w:sz w:val="21"/>
              </w:rPr>
              <w:t xml:space="preserve">GB/T </w:t>
            </w:r>
            <w:r>
              <w:rPr>
                <w:sz w:val="21"/>
              </w:rPr>
              <w:t>228.1—2021 金属材料 拉伸试验 第1部分：室温试验方法</w:t>
            </w:r>
          </w:p>
          <w:p>
            <w:pPr>
              <w:spacing w:beforeLines="10" w:afterLines="10"/>
              <w:ind w:left="440"/>
              <w:rPr>
                <w:sz w:val="21"/>
                <w:szCs w:val="24"/>
              </w:rPr>
            </w:pPr>
            <w:r>
              <w:rPr>
                <w:rFonts w:hint="eastAsia"/>
                <w:sz w:val="21"/>
              </w:rPr>
              <w:t xml:space="preserve">GB/T </w:t>
            </w:r>
            <w:r>
              <w:rPr>
                <w:sz w:val="21"/>
              </w:rPr>
              <w:t>238—2013 金属材料 线材 反复弯曲试验方法</w:t>
            </w:r>
          </w:p>
          <w:p>
            <w:pPr>
              <w:spacing w:beforeLines="10" w:afterLines="10"/>
              <w:ind w:left="440"/>
              <w:rPr>
                <w:sz w:val="21"/>
                <w:szCs w:val="24"/>
              </w:rPr>
            </w:pPr>
            <w:r>
              <w:rPr>
                <w:rFonts w:hint="eastAsia"/>
                <w:sz w:val="21"/>
              </w:rPr>
              <w:t xml:space="preserve">GB/T </w:t>
            </w:r>
            <w:r>
              <w:rPr>
                <w:sz w:val="21"/>
              </w:rPr>
              <w:t>239.1—2023 金属材料 线材 第1部分：单向扭转试验方法</w:t>
            </w:r>
          </w:p>
          <w:p>
            <w:pPr>
              <w:spacing w:beforeLines="10" w:afterLines="10"/>
              <w:ind w:left="440"/>
              <w:rPr>
                <w:sz w:val="21"/>
                <w:szCs w:val="24"/>
              </w:rPr>
            </w:pPr>
            <w:r>
              <w:rPr>
                <w:rFonts w:hint="eastAsia"/>
                <w:sz w:val="21"/>
              </w:rPr>
              <w:t xml:space="preserve">GB/T </w:t>
            </w:r>
            <w:r>
              <w:rPr>
                <w:sz w:val="21"/>
              </w:rPr>
              <w:t>1839—2008 钢产品镀锌层质量试验方法</w:t>
            </w:r>
          </w:p>
          <w:p>
            <w:pPr>
              <w:spacing w:beforeLines="10" w:afterLines="10"/>
              <w:ind w:left="440"/>
              <w:rPr>
                <w:sz w:val="21"/>
                <w:szCs w:val="24"/>
              </w:rPr>
            </w:pPr>
            <w:r>
              <w:rPr>
                <w:rFonts w:hint="eastAsia"/>
                <w:sz w:val="21"/>
              </w:rPr>
              <w:t xml:space="preserve">GB/T </w:t>
            </w:r>
            <w:r>
              <w:rPr>
                <w:sz w:val="21"/>
              </w:rPr>
              <w:t>2976—2020 金属材料 线材 缠绕试验方法</w:t>
            </w:r>
          </w:p>
          <w:p>
            <w:pPr>
              <w:spacing w:beforeLines="10" w:afterLines="10"/>
              <w:ind w:left="440"/>
              <w:rPr>
                <w:sz w:val="21"/>
                <w:szCs w:val="24"/>
              </w:rPr>
            </w:pPr>
            <w:r>
              <w:rPr>
                <w:rFonts w:hint="eastAsia"/>
                <w:sz w:val="21"/>
              </w:rPr>
              <w:t xml:space="preserve">GB/T </w:t>
            </w:r>
            <w:r>
              <w:rPr>
                <w:sz w:val="21"/>
              </w:rPr>
              <w:t>4240—2019 不锈钢丝</w:t>
            </w:r>
          </w:p>
          <w:p>
            <w:pPr>
              <w:spacing w:beforeLines="10" w:afterLines="10"/>
              <w:ind w:left="440"/>
              <w:rPr>
                <w:sz w:val="21"/>
                <w:szCs w:val="24"/>
              </w:rPr>
            </w:pPr>
            <w:r>
              <w:rPr>
                <w:rFonts w:hint="eastAsia"/>
                <w:sz w:val="21"/>
              </w:rPr>
              <w:t>GB/T 4354—2025</w:t>
            </w:r>
            <w:r>
              <w:rPr>
                <w:sz w:val="21"/>
              </w:rPr>
              <w:t xml:space="preserve"> 优质碳素钢热轧盘条</w:t>
            </w:r>
          </w:p>
          <w:p>
            <w:pPr>
              <w:spacing w:beforeLines="10" w:afterLines="10"/>
              <w:ind w:left="440"/>
              <w:rPr>
                <w:sz w:val="21"/>
                <w:szCs w:val="24"/>
              </w:rPr>
            </w:pPr>
            <w:r>
              <w:rPr>
                <w:rFonts w:hint="eastAsia"/>
                <w:sz w:val="21"/>
              </w:rPr>
              <w:t>GB/T 4356—2016不锈钢盘条</w:t>
            </w:r>
          </w:p>
          <w:p>
            <w:pPr>
              <w:spacing w:beforeLines="10" w:afterLines="10"/>
              <w:ind w:left="440"/>
              <w:rPr>
                <w:sz w:val="21"/>
                <w:szCs w:val="24"/>
              </w:rPr>
            </w:pPr>
            <w:r>
              <w:rPr>
                <w:rFonts w:hint="eastAsia"/>
                <w:sz w:val="21"/>
              </w:rPr>
              <w:t xml:space="preserve">GB/T </w:t>
            </w:r>
            <w:r>
              <w:rPr>
                <w:sz w:val="21"/>
              </w:rPr>
              <w:t>8358—2023 钢丝绳 破断拉力测定方法</w:t>
            </w:r>
          </w:p>
          <w:p>
            <w:pPr>
              <w:spacing w:beforeLines="10" w:afterLines="10"/>
              <w:ind w:left="440"/>
              <w:rPr>
                <w:sz w:val="21"/>
                <w:szCs w:val="24"/>
              </w:rPr>
            </w:pPr>
            <w:r>
              <w:rPr>
                <w:rFonts w:hint="eastAsia"/>
                <w:sz w:val="21"/>
              </w:rPr>
              <w:t xml:space="preserve">GB/T </w:t>
            </w:r>
            <w:r>
              <w:rPr>
                <w:sz w:val="21"/>
              </w:rPr>
              <w:t>10125—2021 人造气氛腐蚀试验 盐雾试验</w:t>
            </w:r>
          </w:p>
          <w:p>
            <w:pPr>
              <w:spacing w:beforeLines="10" w:afterLines="10"/>
              <w:ind w:left="440"/>
              <w:rPr>
                <w:sz w:val="21"/>
                <w:szCs w:val="24"/>
              </w:rPr>
            </w:pPr>
            <w:r>
              <w:rPr>
                <w:rFonts w:hint="eastAsia"/>
                <w:sz w:val="21"/>
              </w:rPr>
              <w:t xml:space="preserve">GB/T </w:t>
            </w:r>
            <w:r>
              <w:rPr>
                <w:sz w:val="21"/>
              </w:rPr>
              <w:t>11170—2008 不锈钢 多元素含量的测定 火花放电原子发射光谱法（常规法）</w:t>
            </w:r>
          </w:p>
          <w:p>
            <w:pPr>
              <w:spacing w:beforeLines="10" w:afterLines="10"/>
              <w:ind w:left="440"/>
              <w:rPr>
                <w:sz w:val="21"/>
                <w:szCs w:val="24"/>
              </w:rPr>
            </w:pPr>
            <w:r>
              <w:rPr>
                <w:rFonts w:hint="eastAsia"/>
                <w:sz w:val="21"/>
              </w:rPr>
              <w:t xml:space="preserve">GB/T </w:t>
            </w:r>
            <w:r>
              <w:rPr>
                <w:sz w:val="21"/>
              </w:rPr>
              <w:t>12347—2008 钢丝绳弯曲疲劳试验方法</w:t>
            </w:r>
          </w:p>
          <w:p>
            <w:pPr>
              <w:spacing w:beforeLines="10" w:afterLines="10"/>
              <w:ind w:left="440"/>
              <w:rPr>
                <w:sz w:val="21"/>
                <w:szCs w:val="24"/>
              </w:rPr>
            </w:pPr>
            <w:r>
              <w:rPr>
                <w:rFonts w:hint="eastAsia"/>
                <w:sz w:val="21"/>
              </w:rPr>
              <w:t xml:space="preserve">GB/T </w:t>
            </w:r>
            <w:r>
              <w:rPr>
                <w:sz w:val="21"/>
              </w:rPr>
              <w:t>15030—2021 剑麻钢丝绳芯</w:t>
            </w:r>
          </w:p>
          <w:p>
            <w:pPr>
              <w:spacing w:beforeLines="10" w:afterLines="10"/>
              <w:ind w:left="440"/>
              <w:rPr>
                <w:sz w:val="21"/>
                <w:szCs w:val="24"/>
              </w:rPr>
            </w:pPr>
            <w:r>
              <w:rPr>
                <w:rFonts w:hint="eastAsia"/>
                <w:sz w:val="21"/>
              </w:rPr>
              <w:t xml:space="preserve">GB/T </w:t>
            </w:r>
            <w:r>
              <w:rPr>
                <w:sz w:val="21"/>
              </w:rPr>
              <w:t>21965—2020 钢丝绳 验收及缺陷术语</w:t>
            </w:r>
          </w:p>
          <w:p>
            <w:pPr>
              <w:spacing w:beforeLines="10" w:afterLines="10"/>
              <w:ind w:left="440"/>
              <w:rPr>
                <w:sz w:val="21"/>
                <w:szCs w:val="24"/>
              </w:rPr>
            </w:pPr>
            <w:r>
              <w:rPr>
                <w:rFonts w:hint="eastAsia"/>
                <w:sz w:val="21"/>
              </w:rPr>
              <w:t xml:space="preserve">GB/T </w:t>
            </w:r>
            <w:r>
              <w:rPr>
                <w:sz w:val="21"/>
              </w:rPr>
              <w:t>24191—2009 钢丝绳 实际弹性模量测定方法</w:t>
            </w:r>
          </w:p>
          <w:p>
            <w:pPr>
              <w:spacing w:beforeLines="10" w:afterLines="10"/>
              <w:ind w:left="440"/>
              <w:rPr>
                <w:sz w:val="21"/>
                <w:szCs w:val="24"/>
              </w:rPr>
            </w:pPr>
            <w:r>
              <w:rPr>
                <w:rFonts w:hint="eastAsia"/>
                <w:sz w:val="21"/>
              </w:rPr>
              <w:t xml:space="preserve">GB/T </w:t>
            </w:r>
            <w:r>
              <w:rPr>
                <w:sz w:val="21"/>
              </w:rPr>
              <w:t>24242.2—2020 制丝用非合金钢盘条 第2部分：一般用途盘条</w:t>
            </w:r>
          </w:p>
          <w:p>
            <w:pPr>
              <w:spacing w:beforeLines="10" w:afterLines="10"/>
              <w:ind w:left="440"/>
              <w:rPr>
                <w:sz w:val="21"/>
                <w:szCs w:val="24"/>
              </w:rPr>
            </w:pPr>
            <w:r>
              <w:rPr>
                <w:rFonts w:hint="eastAsia"/>
                <w:sz w:val="21"/>
              </w:rPr>
              <w:t xml:space="preserve">GB/T </w:t>
            </w:r>
            <w:r>
              <w:rPr>
                <w:sz w:val="21"/>
              </w:rPr>
              <w:t>31979—2015 钢丝绳 旋转性能测定方法</w:t>
            </w:r>
          </w:p>
          <w:p>
            <w:pPr>
              <w:spacing w:beforeLines="10" w:afterLines="10"/>
              <w:ind w:left="440"/>
              <w:rPr>
                <w:sz w:val="21"/>
                <w:szCs w:val="24"/>
              </w:rPr>
            </w:pPr>
            <w:r>
              <w:rPr>
                <w:rFonts w:hint="eastAsia"/>
                <w:sz w:val="21"/>
              </w:rPr>
              <w:t xml:space="preserve">GB/T </w:t>
            </w:r>
            <w:r>
              <w:rPr>
                <w:sz w:val="21"/>
              </w:rPr>
              <w:t>43357—2023 钢丝绳一般性能试验方法</w:t>
            </w:r>
          </w:p>
          <w:p>
            <w:pPr>
              <w:spacing w:beforeLines="10" w:afterLines="10"/>
              <w:ind w:left="440"/>
              <w:rPr>
                <w:sz w:val="21"/>
                <w:szCs w:val="24"/>
              </w:rPr>
            </w:pPr>
            <w:r>
              <w:rPr>
                <w:rFonts w:hint="eastAsia"/>
                <w:sz w:val="21"/>
              </w:rPr>
              <w:t xml:space="preserve">YB/T </w:t>
            </w:r>
            <w:r>
              <w:rPr>
                <w:sz w:val="21"/>
              </w:rPr>
              <w:t>4182—2008 钢丝绳含油率测定方法</w:t>
            </w:r>
          </w:p>
          <w:p>
            <w:pPr>
              <w:spacing w:beforeLines="10" w:afterLines="10"/>
              <w:ind w:left="440"/>
              <w:rPr>
                <w:sz w:val="21"/>
                <w:szCs w:val="24"/>
              </w:rPr>
            </w:pPr>
            <w:r>
              <w:rPr>
                <w:rFonts w:hint="eastAsia"/>
                <w:sz w:val="21"/>
              </w:rPr>
              <w:t xml:space="preserve">YB/T </w:t>
            </w:r>
            <w:r>
              <w:rPr>
                <w:sz w:val="21"/>
              </w:rPr>
              <w:t>4452—2015 钢丝绳纤维芯</w:t>
            </w:r>
          </w:p>
          <w:p>
            <w:pPr>
              <w:spacing w:beforeLines="10" w:afterLines="10"/>
              <w:ind w:left="440"/>
              <w:rPr>
                <w:sz w:val="21"/>
                <w:szCs w:val="24"/>
              </w:rPr>
            </w:pPr>
            <w:r>
              <w:rPr>
                <w:rFonts w:hint="eastAsia"/>
                <w:sz w:val="21"/>
              </w:rPr>
              <w:t xml:space="preserve">YB/T </w:t>
            </w:r>
            <w:r>
              <w:rPr>
                <w:sz w:val="21"/>
              </w:rPr>
              <w:t>4470—2015 不锈钢丝绳用钢丝</w:t>
            </w:r>
          </w:p>
          <w:p>
            <w:pPr>
              <w:spacing w:beforeLines="10" w:afterLines="10"/>
              <w:ind w:left="440"/>
              <w:rPr>
                <w:sz w:val="21"/>
                <w:szCs w:val="24"/>
              </w:rPr>
            </w:pPr>
            <w:r>
              <w:rPr>
                <w:rFonts w:hint="eastAsia"/>
                <w:sz w:val="21"/>
              </w:rPr>
              <w:t xml:space="preserve">YB/T </w:t>
            </w:r>
            <w:r>
              <w:rPr>
                <w:sz w:val="21"/>
              </w:rPr>
              <w:t>4613—2017 钢丝绳用油脂</w:t>
            </w:r>
          </w:p>
          <w:p>
            <w:pPr>
              <w:spacing w:beforeLines="10" w:afterLines="10"/>
              <w:ind w:left="440"/>
              <w:rPr>
                <w:sz w:val="21"/>
                <w:szCs w:val="24"/>
              </w:rPr>
            </w:pPr>
            <w:r>
              <w:rPr>
                <w:rFonts w:hint="eastAsia"/>
                <w:sz w:val="21"/>
              </w:rPr>
              <w:t xml:space="preserve">YB/T </w:t>
            </w:r>
            <w:r>
              <w:rPr>
                <w:sz w:val="21"/>
              </w:rPr>
              <w:t>4643—2018 制绳用异形钢丝</w:t>
            </w:r>
          </w:p>
          <w:p>
            <w:pPr>
              <w:spacing w:beforeLines="10" w:afterLines="10"/>
              <w:ind w:left="440"/>
              <w:rPr>
                <w:sz w:val="21"/>
                <w:szCs w:val="24"/>
              </w:rPr>
            </w:pPr>
            <w:r>
              <w:rPr>
                <w:rFonts w:hint="eastAsia"/>
                <w:sz w:val="21"/>
              </w:rPr>
              <w:t>YB/T 4747—2019防扭绳用钢丝绳</w:t>
            </w:r>
          </w:p>
          <w:p>
            <w:pPr>
              <w:spacing w:beforeLines="10" w:afterLines="10"/>
              <w:ind w:left="440"/>
              <w:rPr>
                <w:sz w:val="21"/>
                <w:szCs w:val="24"/>
              </w:rPr>
            </w:pPr>
            <w:r>
              <w:rPr>
                <w:rFonts w:hint="eastAsia"/>
                <w:sz w:val="21"/>
              </w:rPr>
              <w:t xml:space="preserve">YB/T </w:t>
            </w:r>
            <w:r>
              <w:rPr>
                <w:sz w:val="21"/>
              </w:rPr>
              <w:t>4996—2022 索氏体化热处理碳素钢丝</w:t>
            </w:r>
          </w:p>
          <w:p>
            <w:pPr>
              <w:spacing w:beforeLines="10" w:afterLines="10"/>
              <w:ind w:left="440"/>
              <w:rPr>
                <w:sz w:val="21"/>
                <w:szCs w:val="24"/>
              </w:rPr>
            </w:pPr>
            <w:r>
              <w:rPr>
                <w:rFonts w:hint="eastAsia"/>
                <w:sz w:val="21"/>
              </w:rPr>
              <w:t xml:space="preserve">YB/T </w:t>
            </w:r>
            <w:r>
              <w:rPr>
                <w:sz w:val="21"/>
              </w:rPr>
              <w:t>5198—2015 电梯钢丝绳用钢丝</w:t>
            </w:r>
          </w:p>
          <w:p>
            <w:pPr>
              <w:spacing w:beforeLines="10" w:afterLines="10"/>
              <w:ind w:left="440"/>
              <w:rPr>
                <w:sz w:val="21"/>
                <w:szCs w:val="24"/>
              </w:rPr>
            </w:pPr>
            <w:r>
              <w:rPr>
                <w:rFonts w:hint="eastAsia"/>
                <w:sz w:val="21"/>
              </w:rPr>
              <w:t xml:space="preserve">YB/T </w:t>
            </w:r>
            <w:r>
              <w:rPr>
                <w:sz w:val="21"/>
              </w:rPr>
              <w:t>5343—2015 制绳用圆钢丝</w:t>
            </w:r>
          </w:p>
          <w:p>
            <w:pPr>
              <w:spacing w:beforeLines="10" w:afterLines="10"/>
              <w:ind w:left="440"/>
              <w:rPr>
                <w:sz w:val="21"/>
                <w:szCs w:val="24"/>
              </w:rPr>
            </w:pPr>
            <w:r>
              <w:rPr>
                <w:rFonts w:hint="eastAsia"/>
                <w:sz w:val="21"/>
              </w:rPr>
              <w:t xml:space="preserve">YB/T </w:t>
            </w:r>
            <w:r>
              <w:rPr>
                <w:sz w:val="21"/>
              </w:rPr>
              <w:t>5357—2019 钢丝及其制品 锌或锌铝合金镀层</w:t>
            </w:r>
          </w:p>
          <w:p>
            <w:pPr>
              <w:spacing w:beforeLines="10" w:afterLines="10"/>
              <w:ind w:left="440"/>
              <w:rPr>
                <w:sz w:val="21"/>
                <w:szCs w:val="24"/>
              </w:rPr>
            </w:pPr>
            <w:r>
              <w:rPr>
                <w:sz w:val="21"/>
              </w:rPr>
              <w:t>NB/SH/T</w:t>
            </w:r>
            <w:r>
              <w:rPr>
                <w:rFonts w:hint="eastAsia"/>
                <w:sz w:val="21"/>
              </w:rPr>
              <w:t xml:space="preserve"> </w:t>
            </w:r>
            <w:r>
              <w:rPr>
                <w:sz w:val="21"/>
              </w:rPr>
              <w:t>0387—2023 钢丝绳用润滑剂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2</w:t>
            </w:r>
          </w:p>
        </w:tc>
        <w:tc>
          <w:tcPr>
            <w:tcW w:w="709" w:type="dxa"/>
            <w:vAlign w:val="center"/>
          </w:tcPr>
          <w:p>
            <w:pPr>
              <w:spacing w:beforeLines="10" w:afterLines="10"/>
              <w:jc w:val="center"/>
              <w:rPr>
                <w:sz w:val="21"/>
              </w:rPr>
            </w:pPr>
            <w:r>
              <w:rPr>
                <w:sz w:val="21"/>
              </w:rPr>
              <w:t>阻旋转钢丝绳</w:t>
            </w:r>
          </w:p>
        </w:tc>
        <w:tc>
          <w:tcPr>
            <w:tcW w:w="4253" w:type="dxa"/>
            <w:vAlign w:val="center"/>
          </w:tcPr>
          <w:p>
            <w:pPr>
              <w:spacing w:beforeLines="10" w:afterLines="10"/>
              <w:ind w:left="440"/>
              <w:rPr>
                <w:sz w:val="21"/>
                <w:szCs w:val="24"/>
              </w:rPr>
            </w:pPr>
            <w:r>
              <w:rPr>
                <w:rFonts w:hint="eastAsia"/>
                <w:sz w:val="21"/>
              </w:rPr>
              <w:t xml:space="preserve">GB/T </w:t>
            </w:r>
            <w:r>
              <w:rPr>
                <w:sz w:val="21"/>
              </w:rPr>
              <w:t>8918—2006 重要用途钢丝绳</w:t>
            </w:r>
          </w:p>
          <w:p>
            <w:pPr>
              <w:spacing w:beforeLines="10" w:afterLines="10"/>
              <w:ind w:left="440"/>
              <w:rPr>
                <w:sz w:val="21"/>
                <w:szCs w:val="24"/>
              </w:rPr>
            </w:pPr>
            <w:r>
              <w:rPr>
                <w:rFonts w:hint="eastAsia"/>
                <w:sz w:val="21"/>
              </w:rPr>
              <w:t xml:space="preserve">GB/T </w:t>
            </w:r>
            <w:r>
              <w:rPr>
                <w:sz w:val="21"/>
              </w:rPr>
              <w:t>20067—2017 粗直径钢丝绳</w:t>
            </w:r>
          </w:p>
          <w:p>
            <w:pPr>
              <w:spacing w:beforeLines="10" w:afterLines="10"/>
              <w:ind w:left="440"/>
              <w:rPr>
                <w:sz w:val="21"/>
                <w:szCs w:val="24"/>
              </w:rPr>
            </w:pPr>
            <w:r>
              <w:rPr>
                <w:rFonts w:hint="eastAsia"/>
                <w:sz w:val="21"/>
              </w:rPr>
              <w:t xml:space="preserve">GB/T </w:t>
            </w:r>
            <w:r>
              <w:rPr>
                <w:sz w:val="21"/>
              </w:rPr>
              <w:t>20118—2017 钢丝绳通用技术条件</w:t>
            </w:r>
          </w:p>
          <w:p>
            <w:pPr>
              <w:spacing w:beforeLines="10" w:afterLines="10"/>
              <w:ind w:left="440"/>
              <w:rPr>
                <w:sz w:val="21"/>
                <w:szCs w:val="24"/>
              </w:rPr>
            </w:pPr>
            <w:r>
              <w:rPr>
                <w:rFonts w:hint="eastAsia"/>
                <w:sz w:val="21"/>
              </w:rPr>
              <w:t xml:space="preserve">GB/T </w:t>
            </w:r>
            <w:r>
              <w:rPr>
                <w:sz w:val="21"/>
              </w:rPr>
              <w:t>20119—2023 平衡用钢丝绳</w:t>
            </w:r>
          </w:p>
          <w:p>
            <w:pPr>
              <w:spacing w:beforeLines="10" w:afterLines="10"/>
              <w:ind w:left="440"/>
              <w:rPr>
                <w:sz w:val="21"/>
                <w:szCs w:val="24"/>
              </w:rPr>
            </w:pPr>
            <w:r>
              <w:rPr>
                <w:rFonts w:hint="eastAsia"/>
                <w:sz w:val="21"/>
              </w:rPr>
              <w:t>GB 33955</w:t>
            </w:r>
            <w:r>
              <w:rPr>
                <w:sz w:val="21"/>
              </w:rPr>
              <w:t>—2024 矿井提升用钢丝绳</w:t>
            </w:r>
          </w:p>
          <w:p>
            <w:pPr>
              <w:spacing w:beforeLines="10" w:afterLines="10"/>
              <w:ind w:left="440"/>
              <w:rPr>
                <w:sz w:val="21"/>
                <w:szCs w:val="24"/>
              </w:rPr>
            </w:pPr>
            <w:r>
              <w:rPr>
                <w:rFonts w:hint="eastAsia"/>
                <w:sz w:val="21"/>
              </w:rPr>
              <w:t xml:space="preserve">GB/T </w:t>
            </w:r>
            <w:r>
              <w:rPr>
                <w:sz w:val="21"/>
              </w:rPr>
              <w:t>34198—2017 起重机用钢丝绳</w:t>
            </w:r>
          </w:p>
          <w:p>
            <w:pPr>
              <w:spacing w:beforeLines="10" w:afterLines="10"/>
              <w:ind w:left="440"/>
              <w:rPr>
                <w:sz w:val="21"/>
                <w:szCs w:val="24"/>
              </w:rPr>
            </w:pPr>
            <w:r>
              <w:rPr>
                <w:rFonts w:hint="eastAsia"/>
                <w:sz w:val="21"/>
              </w:rPr>
              <w:t xml:space="preserve">GB/T </w:t>
            </w:r>
            <w:r>
              <w:rPr>
                <w:sz w:val="21"/>
              </w:rPr>
              <w:t>40089—2021 石油和天然气工业用钢丝绳最低要求和验收条件</w:t>
            </w:r>
          </w:p>
          <w:p>
            <w:pPr>
              <w:spacing w:beforeLines="10" w:afterLines="10"/>
              <w:ind w:left="440"/>
              <w:rPr>
                <w:sz w:val="21"/>
                <w:szCs w:val="24"/>
              </w:rPr>
            </w:pPr>
            <w:r>
              <w:rPr>
                <w:rFonts w:hint="eastAsia"/>
                <w:sz w:val="21"/>
              </w:rPr>
              <w:t xml:space="preserve">GB/T </w:t>
            </w:r>
            <w:r>
              <w:rPr>
                <w:sz w:val="21"/>
              </w:rPr>
              <w:t>43106—2023 深海勘探用钢丝绳</w:t>
            </w:r>
          </w:p>
          <w:p>
            <w:pPr>
              <w:spacing w:beforeLines="10" w:afterLines="10"/>
              <w:ind w:left="440"/>
              <w:rPr>
                <w:sz w:val="21"/>
                <w:szCs w:val="24"/>
              </w:rPr>
            </w:pPr>
            <w:r>
              <w:rPr>
                <w:rFonts w:hint="eastAsia"/>
                <w:sz w:val="21"/>
              </w:rPr>
              <w:t xml:space="preserve">YB/T </w:t>
            </w:r>
            <w:r>
              <w:rPr>
                <w:sz w:val="21"/>
              </w:rPr>
              <w:t>4506—2016 旋挖钻机用钢丝绳</w:t>
            </w:r>
          </w:p>
        </w:tc>
        <w:tc>
          <w:tcPr>
            <w:tcW w:w="3536" w:type="dxa"/>
            <w:vMerge w:val="continue"/>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3</w:t>
            </w:r>
          </w:p>
        </w:tc>
        <w:tc>
          <w:tcPr>
            <w:tcW w:w="709" w:type="dxa"/>
            <w:vAlign w:val="center"/>
          </w:tcPr>
          <w:p>
            <w:pPr>
              <w:spacing w:beforeLines="10" w:afterLines="10"/>
              <w:jc w:val="center"/>
              <w:rPr>
                <w:sz w:val="21"/>
              </w:rPr>
            </w:pPr>
            <w:r>
              <w:rPr>
                <w:sz w:val="21"/>
              </w:rPr>
              <w:t>平行捻密实钢丝绳</w:t>
            </w:r>
          </w:p>
        </w:tc>
        <w:tc>
          <w:tcPr>
            <w:tcW w:w="4253" w:type="dxa"/>
            <w:vAlign w:val="center"/>
          </w:tcPr>
          <w:p>
            <w:pPr>
              <w:spacing w:beforeLines="10" w:afterLines="10"/>
              <w:rPr>
                <w:sz w:val="21"/>
              </w:rPr>
            </w:pPr>
            <w:r>
              <w:rPr>
                <w:rFonts w:hint="eastAsia"/>
                <w:sz w:val="21"/>
              </w:rPr>
              <w:t>GB 8903</w:t>
            </w:r>
            <w:r>
              <w:rPr>
                <w:sz w:val="21"/>
              </w:rPr>
              <w:t>—2024 电梯用钢丝绳</w:t>
            </w:r>
          </w:p>
        </w:tc>
        <w:tc>
          <w:tcPr>
            <w:tcW w:w="3536" w:type="dxa"/>
            <w:vMerge w:val="continue"/>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4</w:t>
            </w:r>
          </w:p>
        </w:tc>
        <w:tc>
          <w:tcPr>
            <w:tcW w:w="709" w:type="dxa"/>
            <w:vAlign w:val="center"/>
          </w:tcPr>
          <w:p>
            <w:pPr>
              <w:spacing w:beforeLines="10" w:afterLines="10"/>
              <w:jc w:val="center"/>
              <w:rPr>
                <w:sz w:val="21"/>
              </w:rPr>
            </w:pPr>
            <w:r>
              <w:rPr>
                <w:sz w:val="21"/>
              </w:rPr>
              <w:t>压实（股）钢丝绳</w:t>
            </w:r>
          </w:p>
        </w:tc>
        <w:tc>
          <w:tcPr>
            <w:tcW w:w="4253" w:type="dxa"/>
            <w:vAlign w:val="center"/>
          </w:tcPr>
          <w:p>
            <w:pPr>
              <w:spacing w:beforeLines="10" w:afterLines="10"/>
              <w:rPr>
                <w:sz w:val="21"/>
              </w:rPr>
            </w:pPr>
            <w:r>
              <w:rPr>
                <w:rFonts w:hint="eastAsia"/>
                <w:sz w:val="21"/>
              </w:rPr>
              <w:t xml:space="preserve">GB/T </w:t>
            </w:r>
            <w:r>
              <w:rPr>
                <w:sz w:val="21"/>
              </w:rPr>
              <w:t>20067—2017 粗直径钢丝绳</w:t>
            </w:r>
          </w:p>
          <w:p>
            <w:pPr>
              <w:spacing w:beforeLines="10" w:afterLines="10"/>
              <w:rPr>
                <w:sz w:val="21"/>
              </w:rPr>
            </w:pPr>
            <w:r>
              <w:rPr>
                <w:rFonts w:hint="eastAsia"/>
                <w:sz w:val="21"/>
              </w:rPr>
              <w:t xml:space="preserve">GB/T </w:t>
            </w:r>
            <w:r>
              <w:rPr>
                <w:sz w:val="21"/>
              </w:rPr>
              <w:t>20119—2023 平衡用钢丝绳</w:t>
            </w:r>
          </w:p>
          <w:p>
            <w:pPr>
              <w:spacing w:beforeLines="10" w:afterLines="10"/>
              <w:rPr>
                <w:sz w:val="21"/>
              </w:rPr>
            </w:pPr>
            <w:r>
              <w:rPr>
                <w:rFonts w:hint="eastAsia"/>
                <w:sz w:val="21"/>
              </w:rPr>
              <w:t>GB 26722</w:t>
            </w:r>
            <w:r>
              <w:rPr>
                <w:sz w:val="21"/>
              </w:rPr>
              <w:t>—2024 索道用钢丝绳</w:t>
            </w:r>
          </w:p>
          <w:p>
            <w:pPr>
              <w:spacing w:beforeLines="10" w:afterLines="10"/>
              <w:rPr>
                <w:sz w:val="21"/>
              </w:rPr>
            </w:pPr>
            <w:r>
              <w:rPr>
                <w:rFonts w:hint="eastAsia"/>
                <w:sz w:val="21"/>
              </w:rPr>
              <w:t>GB 33955</w:t>
            </w:r>
            <w:r>
              <w:rPr>
                <w:sz w:val="21"/>
              </w:rPr>
              <w:t>—2024 矿井提升用钢丝绳</w:t>
            </w:r>
          </w:p>
          <w:p>
            <w:pPr>
              <w:spacing w:beforeLines="10" w:afterLines="10"/>
              <w:rPr>
                <w:sz w:val="21"/>
              </w:rPr>
            </w:pPr>
            <w:r>
              <w:rPr>
                <w:rFonts w:hint="eastAsia"/>
                <w:sz w:val="21"/>
              </w:rPr>
              <w:t xml:space="preserve">GB/T </w:t>
            </w:r>
            <w:r>
              <w:rPr>
                <w:sz w:val="21"/>
              </w:rPr>
              <w:t>34197—2017 电铲用钢丝绳</w:t>
            </w:r>
          </w:p>
          <w:p>
            <w:pPr>
              <w:spacing w:beforeLines="10" w:afterLines="10"/>
              <w:rPr>
                <w:sz w:val="21"/>
              </w:rPr>
            </w:pPr>
            <w:r>
              <w:rPr>
                <w:rFonts w:hint="eastAsia"/>
                <w:sz w:val="21"/>
              </w:rPr>
              <w:t xml:space="preserve">GB/T </w:t>
            </w:r>
            <w:r>
              <w:rPr>
                <w:sz w:val="21"/>
              </w:rPr>
              <w:t>34198—2017 起重机用钢丝绳</w:t>
            </w:r>
          </w:p>
          <w:p>
            <w:pPr>
              <w:spacing w:beforeLines="10" w:afterLines="10"/>
              <w:rPr>
                <w:sz w:val="21"/>
              </w:rPr>
            </w:pPr>
            <w:r>
              <w:rPr>
                <w:rFonts w:hint="eastAsia"/>
                <w:sz w:val="21"/>
              </w:rPr>
              <w:t xml:space="preserve">GB/T </w:t>
            </w:r>
            <w:r>
              <w:rPr>
                <w:sz w:val="21"/>
              </w:rPr>
              <w:t>43106—2023 深海勘探用钢丝绳</w:t>
            </w:r>
          </w:p>
          <w:p>
            <w:pPr>
              <w:spacing w:beforeLines="10" w:afterLines="10"/>
              <w:rPr>
                <w:sz w:val="21"/>
              </w:rPr>
            </w:pPr>
            <w:r>
              <w:rPr>
                <w:rFonts w:hint="eastAsia"/>
                <w:sz w:val="21"/>
              </w:rPr>
              <w:t xml:space="preserve">YB/T </w:t>
            </w:r>
            <w:r>
              <w:rPr>
                <w:sz w:val="21"/>
              </w:rPr>
              <w:t>4398—2014 压实钢丝绳</w:t>
            </w:r>
          </w:p>
          <w:p>
            <w:pPr>
              <w:spacing w:beforeLines="10" w:afterLines="10"/>
              <w:rPr>
                <w:sz w:val="21"/>
              </w:rPr>
            </w:pPr>
            <w:r>
              <w:rPr>
                <w:rFonts w:hint="eastAsia"/>
                <w:sz w:val="21"/>
              </w:rPr>
              <w:t xml:space="preserve">YB/T </w:t>
            </w:r>
            <w:r>
              <w:rPr>
                <w:sz w:val="21"/>
              </w:rPr>
              <w:t>4506—2016 旋挖钻机用钢丝绳</w:t>
            </w:r>
          </w:p>
          <w:p>
            <w:pPr>
              <w:spacing w:beforeLines="10" w:afterLines="10"/>
              <w:rPr>
                <w:sz w:val="21"/>
              </w:rPr>
            </w:pPr>
            <w:r>
              <w:rPr>
                <w:rFonts w:hint="eastAsia"/>
                <w:sz w:val="21"/>
              </w:rPr>
              <w:t xml:space="preserve">YB/T </w:t>
            </w:r>
            <w:r>
              <w:rPr>
                <w:sz w:val="21"/>
              </w:rPr>
              <w:t>5359—2020 压实股钢丝绳</w:t>
            </w:r>
          </w:p>
        </w:tc>
        <w:tc>
          <w:tcPr>
            <w:tcW w:w="3536" w:type="dxa"/>
            <w:vMerge w:val="continue"/>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5</w:t>
            </w:r>
          </w:p>
        </w:tc>
        <w:tc>
          <w:tcPr>
            <w:tcW w:w="709" w:type="dxa"/>
            <w:vAlign w:val="center"/>
          </w:tcPr>
          <w:p>
            <w:pPr>
              <w:spacing w:beforeLines="10" w:afterLines="10"/>
              <w:jc w:val="center"/>
              <w:rPr>
                <w:sz w:val="21"/>
              </w:rPr>
            </w:pPr>
            <w:r>
              <w:rPr>
                <w:sz w:val="21"/>
              </w:rPr>
              <w:t>异形股钢丝绳</w:t>
            </w:r>
          </w:p>
        </w:tc>
        <w:tc>
          <w:tcPr>
            <w:tcW w:w="4253" w:type="dxa"/>
            <w:vAlign w:val="center"/>
          </w:tcPr>
          <w:p>
            <w:pPr>
              <w:spacing w:beforeLines="10" w:afterLines="10"/>
              <w:rPr>
                <w:sz w:val="21"/>
              </w:rPr>
            </w:pPr>
            <w:r>
              <w:rPr>
                <w:rFonts w:hint="eastAsia"/>
                <w:sz w:val="21"/>
              </w:rPr>
              <w:t xml:space="preserve">GB/T </w:t>
            </w:r>
            <w:r>
              <w:rPr>
                <w:sz w:val="21"/>
              </w:rPr>
              <w:t>8918—2006 重要用途钢丝绳</w:t>
            </w:r>
          </w:p>
          <w:p>
            <w:pPr>
              <w:spacing w:beforeLines="10" w:afterLines="10"/>
              <w:rPr>
                <w:sz w:val="21"/>
              </w:rPr>
            </w:pPr>
            <w:r>
              <w:rPr>
                <w:rFonts w:hint="eastAsia"/>
                <w:sz w:val="21"/>
              </w:rPr>
              <w:t xml:space="preserve">GB/T </w:t>
            </w:r>
            <w:r>
              <w:rPr>
                <w:sz w:val="21"/>
              </w:rPr>
              <w:t>20118—2017 钢丝绳通用技术条件</w:t>
            </w:r>
          </w:p>
          <w:p>
            <w:pPr>
              <w:spacing w:beforeLines="10" w:afterLines="10"/>
              <w:rPr>
                <w:sz w:val="21"/>
              </w:rPr>
            </w:pPr>
            <w:r>
              <w:rPr>
                <w:rFonts w:hint="eastAsia"/>
                <w:sz w:val="21"/>
              </w:rPr>
              <w:t xml:space="preserve">GB/T </w:t>
            </w:r>
            <w:r>
              <w:rPr>
                <w:sz w:val="21"/>
              </w:rPr>
              <w:t>20119—2023 平衡用钢丝绳</w:t>
            </w:r>
          </w:p>
          <w:p>
            <w:pPr>
              <w:spacing w:beforeLines="10" w:afterLines="10"/>
              <w:rPr>
                <w:sz w:val="21"/>
              </w:rPr>
            </w:pPr>
            <w:r>
              <w:rPr>
                <w:rFonts w:hint="eastAsia"/>
                <w:sz w:val="21"/>
              </w:rPr>
              <w:t>GB 26722</w:t>
            </w:r>
            <w:r>
              <w:rPr>
                <w:sz w:val="21"/>
              </w:rPr>
              <w:t>—2024 索道用钢丝绳</w:t>
            </w:r>
          </w:p>
          <w:p>
            <w:pPr>
              <w:spacing w:beforeLines="10" w:afterLines="10"/>
              <w:rPr>
                <w:sz w:val="21"/>
              </w:rPr>
            </w:pPr>
            <w:r>
              <w:rPr>
                <w:rFonts w:hint="eastAsia"/>
                <w:sz w:val="21"/>
              </w:rPr>
              <w:t>GB 33955</w:t>
            </w:r>
            <w:r>
              <w:rPr>
                <w:sz w:val="21"/>
              </w:rPr>
              <w:t>—2024 矿井提升用钢丝绳</w:t>
            </w:r>
          </w:p>
          <w:p>
            <w:pPr>
              <w:spacing w:beforeLines="10" w:afterLines="10"/>
              <w:rPr>
                <w:sz w:val="21"/>
              </w:rPr>
            </w:pPr>
            <w:r>
              <w:rPr>
                <w:rFonts w:hint="eastAsia"/>
                <w:sz w:val="21"/>
              </w:rPr>
              <w:t xml:space="preserve">GB/T </w:t>
            </w:r>
            <w:r>
              <w:rPr>
                <w:sz w:val="21"/>
              </w:rPr>
              <w:t>34198—2017 起重机用钢丝绳</w:t>
            </w:r>
          </w:p>
          <w:p>
            <w:pPr>
              <w:spacing w:beforeLines="10" w:afterLines="10"/>
              <w:rPr>
                <w:sz w:val="21"/>
              </w:rPr>
            </w:pPr>
            <w:r>
              <w:rPr>
                <w:rFonts w:hint="eastAsia"/>
                <w:sz w:val="21"/>
              </w:rPr>
              <w:t xml:space="preserve">GB/T </w:t>
            </w:r>
            <w:r>
              <w:rPr>
                <w:sz w:val="21"/>
              </w:rPr>
              <w:t>40089—2021 石油和天然气工业用钢丝绳最低要求和验收条件</w:t>
            </w:r>
          </w:p>
        </w:tc>
        <w:tc>
          <w:tcPr>
            <w:tcW w:w="3536" w:type="dxa"/>
            <w:vMerge w:val="continue"/>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6</w:t>
            </w:r>
          </w:p>
        </w:tc>
        <w:tc>
          <w:tcPr>
            <w:tcW w:w="709" w:type="dxa"/>
            <w:vAlign w:val="center"/>
          </w:tcPr>
          <w:p>
            <w:pPr>
              <w:spacing w:beforeLines="10" w:afterLines="10"/>
              <w:jc w:val="center"/>
              <w:rPr>
                <w:sz w:val="21"/>
              </w:rPr>
            </w:pPr>
            <w:r>
              <w:rPr>
                <w:sz w:val="21"/>
              </w:rPr>
              <w:t>单股钢丝绳</w:t>
            </w:r>
          </w:p>
        </w:tc>
        <w:tc>
          <w:tcPr>
            <w:tcW w:w="4253" w:type="dxa"/>
            <w:vAlign w:val="center"/>
          </w:tcPr>
          <w:p>
            <w:pPr>
              <w:spacing w:beforeLines="10" w:afterLines="10"/>
              <w:rPr>
                <w:sz w:val="21"/>
              </w:rPr>
            </w:pPr>
            <w:r>
              <w:rPr>
                <w:rFonts w:hint="eastAsia"/>
                <w:sz w:val="21"/>
              </w:rPr>
              <w:t xml:space="preserve">GB/T </w:t>
            </w:r>
            <w:r>
              <w:rPr>
                <w:sz w:val="21"/>
              </w:rPr>
              <w:t>9944—2015 不锈钢丝绳</w:t>
            </w:r>
          </w:p>
          <w:p>
            <w:pPr>
              <w:spacing w:beforeLines="10" w:afterLines="10"/>
              <w:rPr>
                <w:sz w:val="21"/>
              </w:rPr>
            </w:pPr>
            <w:r>
              <w:rPr>
                <w:rFonts w:hint="eastAsia"/>
                <w:sz w:val="21"/>
              </w:rPr>
              <w:t xml:space="preserve">GB/T </w:t>
            </w:r>
            <w:r>
              <w:rPr>
                <w:sz w:val="21"/>
              </w:rPr>
              <w:t>12756—2018 高压胶管用镀锌钢丝绳</w:t>
            </w:r>
          </w:p>
          <w:p>
            <w:pPr>
              <w:spacing w:beforeLines="10" w:afterLines="10"/>
              <w:rPr>
                <w:sz w:val="21"/>
              </w:rPr>
            </w:pPr>
            <w:r>
              <w:rPr>
                <w:rFonts w:hint="eastAsia"/>
                <w:sz w:val="21"/>
              </w:rPr>
              <w:t xml:space="preserve">GB/T </w:t>
            </w:r>
            <w:r>
              <w:rPr>
                <w:sz w:val="21"/>
              </w:rPr>
              <w:t>14451—2008 操纵用钢丝绳</w:t>
            </w:r>
          </w:p>
          <w:p>
            <w:pPr>
              <w:spacing w:beforeLines="10" w:afterLines="10"/>
              <w:rPr>
                <w:sz w:val="21"/>
              </w:rPr>
            </w:pPr>
            <w:r>
              <w:rPr>
                <w:rFonts w:hint="eastAsia"/>
                <w:sz w:val="21"/>
              </w:rPr>
              <w:t xml:space="preserve">GB/T </w:t>
            </w:r>
            <w:r>
              <w:rPr>
                <w:sz w:val="21"/>
              </w:rPr>
              <w:t>20118—2017 钢丝绳通用技术条件</w:t>
            </w:r>
          </w:p>
          <w:p>
            <w:pPr>
              <w:spacing w:beforeLines="10" w:afterLines="10"/>
              <w:rPr>
                <w:sz w:val="21"/>
              </w:rPr>
            </w:pPr>
            <w:r>
              <w:rPr>
                <w:rFonts w:hint="eastAsia"/>
                <w:sz w:val="21"/>
              </w:rPr>
              <w:t xml:space="preserve">GB/T </w:t>
            </w:r>
            <w:r>
              <w:rPr>
                <w:sz w:val="21"/>
              </w:rPr>
              <w:t>33364—2016 海洋工程系泊用钢丝绳</w:t>
            </w:r>
          </w:p>
          <w:p>
            <w:pPr>
              <w:spacing w:beforeLines="10" w:afterLines="10"/>
              <w:rPr>
                <w:sz w:val="21"/>
              </w:rPr>
            </w:pPr>
            <w:r>
              <w:rPr>
                <w:rFonts w:hint="eastAsia"/>
                <w:sz w:val="21"/>
              </w:rPr>
              <w:t xml:space="preserve">GB/T </w:t>
            </w:r>
            <w:r>
              <w:rPr>
                <w:sz w:val="21"/>
              </w:rPr>
              <w:t>34197—2017 电铲用钢丝绳</w:t>
            </w:r>
          </w:p>
          <w:p>
            <w:pPr>
              <w:spacing w:beforeLines="10" w:afterLines="10"/>
              <w:rPr>
                <w:sz w:val="21"/>
              </w:rPr>
            </w:pPr>
            <w:r>
              <w:rPr>
                <w:rFonts w:hint="eastAsia"/>
                <w:sz w:val="21"/>
              </w:rPr>
              <w:t xml:space="preserve">GB/T </w:t>
            </w:r>
            <w:r>
              <w:rPr>
                <w:sz w:val="21"/>
              </w:rPr>
              <w:t>38818—2020 悬索桥吊索用钢丝绳</w:t>
            </w:r>
          </w:p>
          <w:p>
            <w:pPr>
              <w:spacing w:beforeLines="10" w:afterLines="10"/>
              <w:rPr>
                <w:sz w:val="21"/>
              </w:rPr>
            </w:pPr>
            <w:r>
              <w:rPr>
                <w:rFonts w:hint="eastAsia"/>
                <w:sz w:val="21"/>
              </w:rPr>
              <w:t xml:space="preserve">YB/T </w:t>
            </w:r>
            <w:r>
              <w:rPr>
                <w:sz w:val="21"/>
              </w:rPr>
              <w:t>5197—2005 航空用钢丝绳</w:t>
            </w:r>
          </w:p>
        </w:tc>
        <w:tc>
          <w:tcPr>
            <w:tcW w:w="3536" w:type="dxa"/>
            <w:vMerge w:val="continue"/>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7</w:t>
            </w:r>
          </w:p>
        </w:tc>
        <w:tc>
          <w:tcPr>
            <w:tcW w:w="709" w:type="dxa"/>
            <w:vAlign w:val="center"/>
          </w:tcPr>
          <w:p>
            <w:pPr>
              <w:spacing w:beforeLines="10" w:afterLines="10"/>
              <w:jc w:val="center"/>
              <w:rPr>
                <w:sz w:val="21"/>
              </w:rPr>
            </w:pPr>
            <w:r>
              <w:rPr>
                <w:sz w:val="21"/>
              </w:rPr>
              <w:t>密封钢丝绳</w:t>
            </w:r>
          </w:p>
        </w:tc>
        <w:tc>
          <w:tcPr>
            <w:tcW w:w="4253" w:type="dxa"/>
            <w:vAlign w:val="center"/>
          </w:tcPr>
          <w:p>
            <w:pPr>
              <w:spacing w:beforeLines="10" w:afterLines="10"/>
              <w:rPr>
                <w:sz w:val="21"/>
              </w:rPr>
            </w:pPr>
            <w:r>
              <w:rPr>
                <w:rFonts w:hint="eastAsia"/>
                <w:sz w:val="21"/>
              </w:rPr>
              <w:t>GB 26722</w:t>
            </w:r>
            <w:r>
              <w:rPr>
                <w:sz w:val="21"/>
              </w:rPr>
              <w:t>—2024 索道用钢丝绳</w:t>
            </w:r>
          </w:p>
          <w:p>
            <w:pPr>
              <w:spacing w:beforeLines="10" w:afterLines="10"/>
              <w:rPr>
                <w:sz w:val="21"/>
              </w:rPr>
            </w:pPr>
            <w:r>
              <w:rPr>
                <w:rFonts w:hint="eastAsia"/>
                <w:sz w:val="21"/>
              </w:rPr>
              <w:t xml:space="preserve">GB/T </w:t>
            </w:r>
            <w:r>
              <w:rPr>
                <w:sz w:val="21"/>
              </w:rPr>
              <w:t>33364—2016 海洋工程系泊用钢丝绳</w:t>
            </w:r>
          </w:p>
          <w:p>
            <w:pPr>
              <w:spacing w:beforeLines="10" w:afterLines="10"/>
              <w:rPr>
                <w:sz w:val="21"/>
              </w:rPr>
            </w:pPr>
            <w:r>
              <w:rPr>
                <w:rFonts w:hint="eastAsia"/>
                <w:sz w:val="21"/>
              </w:rPr>
              <w:t xml:space="preserve">GB/T </w:t>
            </w:r>
            <w:r>
              <w:rPr>
                <w:sz w:val="21"/>
              </w:rPr>
              <w:t>38818—2020 悬索桥吊索用钢丝绳</w:t>
            </w:r>
          </w:p>
          <w:p>
            <w:pPr>
              <w:spacing w:beforeLines="10" w:afterLines="10"/>
              <w:rPr>
                <w:sz w:val="21"/>
              </w:rPr>
            </w:pPr>
            <w:r>
              <w:rPr>
                <w:rFonts w:hint="eastAsia"/>
                <w:sz w:val="21"/>
              </w:rPr>
              <w:t xml:space="preserve">YB/T </w:t>
            </w:r>
            <w:r>
              <w:rPr>
                <w:sz w:val="21"/>
              </w:rPr>
              <w:t>5295—2010 密封钢丝绳</w:t>
            </w:r>
          </w:p>
        </w:tc>
        <w:tc>
          <w:tcPr>
            <w:tcW w:w="3536" w:type="dxa"/>
            <w:vMerge w:val="continue"/>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8</w:t>
            </w:r>
          </w:p>
        </w:tc>
        <w:tc>
          <w:tcPr>
            <w:tcW w:w="709" w:type="dxa"/>
            <w:vAlign w:val="center"/>
          </w:tcPr>
          <w:p>
            <w:pPr>
              <w:spacing w:beforeLines="10" w:afterLines="10"/>
              <w:jc w:val="center"/>
              <w:rPr>
                <w:sz w:val="21"/>
              </w:rPr>
            </w:pPr>
            <w:r>
              <w:rPr>
                <w:sz w:val="21"/>
              </w:rPr>
              <w:t>扁钢丝绳</w:t>
            </w:r>
          </w:p>
        </w:tc>
        <w:tc>
          <w:tcPr>
            <w:tcW w:w="4253" w:type="dxa"/>
            <w:vAlign w:val="center"/>
          </w:tcPr>
          <w:p>
            <w:pPr>
              <w:spacing w:beforeLines="10" w:afterLines="10"/>
              <w:rPr>
                <w:sz w:val="21"/>
              </w:rPr>
            </w:pPr>
            <w:r>
              <w:rPr>
                <w:rFonts w:hint="eastAsia"/>
                <w:sz w:val="21"/>
              </w:rPr>
              <w:t xml:space="preserve">GB/T </w:t>
            </w:r>
            <w:r>
              <w:rPr>
                <w:sz w:val="21"/>
              </w:rPr>
              <w:t>20119—2023 平衡用钢丝绳</w:t>
            </w:r>
          </w:p>
        </w:tc>
        <w:tc>
          <w:tcPr>
            <w:tcW w:w="3536" w:type="dxa"/>
            <w:vMerge w:val="continue"/>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62" w:type="dxa"/>
            <w:vAlign w:val="center"/>
          </w:tcPr>
          <w:p>
            <w:pPr>
              <w:snapToGrid w:val="0"/>
              <w:spacing w:after="0"/>
              <w:jc w:val="center"/>
              <w:rPr>
                <w:sz w:val="21"/>
              </w:rPr>
            </w:pPr>
            <w:r>
              <w:rPr>
                <w:sz w:val="21"/>
              </w:rPr>
              <w:t>9</w:t>
            </w:r>
          </w:p>
        </w:tc>
        <w:tc>
          <w:tcPr>
            <w:tcW w:w="709" w:type="dxa"/>
            <w:vAlign w:val="center"/>
          </w:tcPr>
          <w:p>
            <w:pPr>
              <w:spacing w:beforeLines="10" w:afterLines="10"/>
              <w:jc w:val="center"/>
              <w:rPr>
                <w:sz w:val="21"/>
              </w:rPr>
            </w:pPr>
            <w:r>
              <w:rPr>
                <w:sz w:val="21"/>
              </w:rPr>
              <w:t>编织钢丝绳</w:t>
            </w:r>
          </w:p>
        </w:tc>
        <w:tc>
          <w:tcPr>
            <w:tcW w:w="4253" w:type="dxa"/>
            <w:vAlign w:val="center"/>
          </w:tcPr>
          <w:p>
            <w:pPr>
              <w:spacing w:beforeLines="10" w:afterLines="10"/>
              <w:rPr>
                <w:sz w:val="21"/>
              </w:rPr>
            </w:pPr>
            <w:r>
              <w:rPr>
                <w:rFonts w:hint="eastAsia"/>
                <w:sz w:val="21"/>
              </w:rPr>
              <w:t xml:space="preserve">DL/T </w:t>
            </w:r>
            <w:r>
              <w:rPr>
                <w:sz w:val="21"/>
              </w:rPr>
              <w:t>1079—2016 输电线路张力放线用防扭钢丝绳</w:t>
            </w:r>
          </w:p>
        </w:tc>
        <w:tc>
          <w:tcPr>
            <w:tcW w:w="3536" w:type="dxa"/>
            <w:vMerge w:val="continue"/>
            <w:vAlign w:val="center"/>
          </w:tcPr>
          <w:p>
            <w:pPr>
              <w:spacing w:beforeLines="10" w:afterLines="10"/>
              <w:rPr>
                <w:sz w:val="21"/>
              </w:rPr>
            </w:pPr>
          </w:p>
        </w:tc>
      </w:tr>
    </w:tbl>
    <w:p>
      <w:pPr>
        <w:pStyle w:val="41"/>
        <w:widowControl w:val="0"/>
        <w:tabs>
          <w:tab w:val="clear" w:pos="1418"/>
        </w:tabs>
        <w:adjustRightInd/>
        <w:spacing w:afterLines="50" w:line="240" w:lineRule="auto"/>
        <w:textAlignment w:val="auto"/>
        <w:rPr>
          <w:rFonts w:ascii="Times New Roman" w:hAnsi="Times New Roman" w:eastAsia="黑体"/>
          <w:iCs/>
          <w:kern w:val="0"/>
          <w:sz w:val="18"/>
          <w:szCs w:val="18"/>
        </w:rPr>
      </w:pPr>
      <w:bookmarkStart w:id="22" w:name="_Toc527402961"/>
      <w:r>
        <w:rPr>
          <w:rFonts w:ascii="Times New Roman" w:hAnsi="Times New Roman" w:eastAsia="黑体"/>
          <w:b/>
          <w:bCs/>
          <w:iCs/>
          <w:kern w:val="0"/>
          <w:sz w:val="18"/>
          <w:szCs w:val="18"/>
        </w:rPr>
        <w:t>注：</w:t>
      </w:r>
      <w:r>
        <w:rPr>
          <w:rFonts w:ascii="Times New Roman" w:hAnsi="Times New Roman"/>
          <w:iCs/>
          <w:kern w:val="0"/>
          <w:sz w:val="18"/>
          <w:szCs w:val="18"/>
        </w:rPr>
        <w:t>标准一经修订，企业应当自标准实施之日起按新标准组织生产，产品检验检测、企业实地核查、证书的产品规格范围应按照新标准要求进行。</w:t>
      </w:r>
    </w:p>
    <w:p>
      <w:pPr>
        <w:pStyle w:val="2"/>
        <w:spacing w:beforeLines="100" w:afterLines="100"/>
        <w:ind w:firstLine="561"/>
        <w:rPr>
          <w:rFonts w:ascii="Times New Roman" w:hAnsi="Times New Roman"/>
          <w:b/>
          <w:bCs w:val="0"/>
        </w:rPr>
      </w:pPr>
      <w:bookmarkStart w:id="23" w:name="_Toc292488737"/>
      <w:bookmarkStart w:id="24" w:name="_Toc162638248"/>
      <w:bookmarkStart w:id="25" w:name="_Toc1688"/>
      <w:bookmarkStart w:id="26" w:name="_Toc258118004"/>
      <w:r>
        <w:rPr>
          <w:rFonts w:ascii="Times New Roman" w:hAnsi="Times New Roman"/>
          <w:b/>
          <w:bCs w:val="0"/>
        </w:rPr>
        <w:t>第三章 企业申请生产许可证的基本条件和资料</w:t>
      </w:r>
      <w:bookmarkEnd w:id="22"/>
      <w:bookmarkEnd w:id="23"/>
      <w:bookmarkEnd w:id="24"/>
      <w:bookmarkEnd w:id="25"/>
      <w:bookmarkEnd w:id="26"/>
    </w:p>
    <w:p>
      <w:pPr>
        <w:numPr>
          <w:ilvl w:val="0"/>
          <w:numId w:val="2"/>
        </w:numPr>
        <w:spacing w:after="0" w:line="360" w:lineRule="auto"/>
        <w:ind w:firstLine="420" w:firstLineChars="200"/>
        <w:rPr>
          <w:sz w:val="21"/>
        </w:rPr>
      </w:pPr>
      <w:r>
        <w:rPr>
          <w:sz w:val="21"/>
        </w:rPr>
        <w:t>基本条件</w:t>
      </w:r>
    </w:p>
    <w:p>
      <w:pPr>
        <w:snapToGrid w:val="0"/>
        <w:spacing w:after="0" w:line="360" w:lineRule="auto"/>
        <w:ind w:firstLine="420" w:firstLineChars="200"/>
        <w:rPr>
          <w:sz w:val="21"/>
        </w:rPr>
      </w:pPr>
      <w:r>
        <w:rPr>
          <w:sz w:val="21"/>
        </w:rPr>
        <w:t>企业应具备与所生产产品相适应的基本条件，具体如下：</w:t>
      </w:r>
    </w:p>
    <w:p>
      <w:pPr>
        <w:snapToGrid w:val="0"/>
        <w:spacing w:after="0" w:line="360" w:lineRule="auto"/>
        <w:ind w:firstLine="420" w:firstLineChars="200"/>
        <w:rPr>
          <w:sz w:val="21"/>
        </w:rPr>
      </w:pPr>
      <w:r>
        <w:rPr>
          <w:sz w:val="21"/>
        </w:rPr>
        <w:t>（一）有营业执照；</w:t>
      </w:r>
    </w:p>
    <w:p>
      <w:pPr>
        <w:adjustRightInd w:val="0"/>
        <w:snapToGrid w:val="0"/>
        <w:spacing w:line="360" w:lineRule="auto"/>
        <w:ind w:firstLine="420" w:firstLineChars="200"/>
        <w:rPr>
          <w:sz w:val="21"/>
        </w:rPr>
      </w:pPr>
      <w:r>
        <w:rPr>
          <w:sz w:val="21"/>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sz w:val="21"/>
        </w:rPr>
      </w:pPr>
      <w:r>
        <w:rPr>
          <w:sz w:val="21"/>
        </w:rPr>
        <w:t>（三）有与所生产产品相适应的生产条件和检验手段。企业应当具备生产</w:t>
      </w:r>
      <w:r>
        <w:rPr>
          <w:rFonts w:hint="eastAsia"/>
          <w:sz w:val="21"/>
        </w:rPr>
        <w:t>和检验检测</w:t>
      </w:r>
      <w:r>
        <w:rPr>
          <w:sz w:val="21"/>
        </w:rPr>
        <w:t>场所、生产和检验检测设备，见表3-1～表3-3；</w:t>
      </w:r>
    </w:p>
    <w:p>
      <w:pPr>
        <w:adjustRightInd w:val="0"/>
        <w:snapToGrid w:val="0"/>
        <w:spacing w:line="360" w:lineRule="auto"/>
        <w:ind w:firstLine="420" w:firstLineChars="200"/>
        <w:rPr>
          <w:sz w:val="21"/>
        </w:rPr>
      </w:pPr>
      <w:r>
        <w:rPr>
          <w:sz w:val="21"/>
        </w:rPr>
        <w:t>（四）有与所生产产品相适应的技术文件和工艺文件。企业应当具有工艺流程图、技术工艺文件、检验检测文件等；</w:t>
      </w:r>
    </w:p>
    <w:p>
      <w:pPr>
        <w:adjustRightInd w:val="0"/>
        <w:snapToGrid w:val="0"/>
        <w:spacing w:after="0" w:line="360" w:lineRule="auto"/>
        <w:ind w:firstLine="420" w:firstLineChars="200"/>
        <w:jc w:val="both"/>
        <w:textAlignment w:val="auto"/>
        <w:rPr>
          <w:kern w:val="0"/>
          <w:sz w:val="21"/>
        </w:rPr>
      </w:pPr>
      <w:r>
        <w:rPr>
          <w:kern w:val="0"/>
          <w:sz w:val="21"/>
        </w:rPr>
        <w:t>（五）有健全有效的质量管理制度和责任制度。企业应当建立质量安全管理制度、质量安全追溯制度，有效落实产品质量安全主体责任：</w:t>
      </w:r>
    </w:p>
    <w:p>
      <w:pPr>
        <w:adjustRightInd w:val="0"/>
        <w:snapToGrid w:val="0"/>
        <w:spacing w:after="0" w:line="360" w:lineRule="auto"/>
        <w:ind w:firstLine="420" w:firstLineChars="200"/>
        <w:jc w:val="both"/>
        <w:textAlignment w:val="auto"/>
        <w:rPr>
          <w:kern w:val="0"/>
          <w:sz w:val="21"/>
        </w:rPr>
      </w:pPr>
      <w:r>
        <w:rPr>
          <w:kern w:val="0"/>
          <w:sz w:val="21"/>
        </w:rPr>
        <w:t>1.有与所生产产品相适应的产品质量安全管理制度，包括：主要负责人、</w:t>
      </w:r>
      <w:r>
        <w:rPr>
          <w:kern w:val="0"/>
          <w:sz w:val="21"/>
          <w:shd w:val="clear" w:color="000000" w:fill="FFFFFF"/>
        </w:rPr>
        <w:t>质量安全总监和质量安全员的设立、调整、岗位职责</w:t>
      </w:r>
      <w:r>
        <w:rPr>
          <w:rFonts w:hint="eastAsia"/>
          <w:kern w:val="0"/>
          <w:sz w:val="21"/>
          <w:shd w:val="clear" w:color="000000" w:fill="FFFFFF"/>
        </w:rPr>
        <w:t>以及质量安全总监和质量安全员的</w:t>
      </w:r>
      <w:r>
        <w:rPr>
          <w:kern w:val="0"/>
          <w:sz w:val="21"/>
          <w:shd w:val="clear" w:color="000000" w:fill="FFFFFF"/>
        </w:rPr>
        <w:t>培训考核要求。</w:t>
      </w:r>
    </w:p>
    <w:p>
      <w:pPr>
        <w:adjustRightInd w:val="0"/>
        <w:snapToGrid w:val="0"/>
        <w:spacing w:line="360" w:lineRule="auto"/>
        <w:ind w:firstLine="420" w:firstLineChars="200"/>
        <w:rPr>
          <w:shd w:val="clear" w:color="000000" w:fill="FFFFFF"/>
        </w:rPr>
      </w:pPr>
      <w:r>
        <w:rPr>
          <w:kern w:val="0"/>
          <w:sz w:val="21"/>
        </w:rPr>
        <w:t>2.</w:t>
      </w:r>
      <w:bookmarkStart w:id="27" w:name="_Hlk180659915"/>
      <w:r>
        <w:rPr>
          <w:kern w:val="0"/>
          <w:sz w:val="21"/>
        </w:rPr>
        <w:t>有与所生产产品相适应的质量安全追溯制度，企业出厂产品的相关信息应可追溯。</w:t>
      </w:r>
      <w:bookmarkEnd w:id="27"/>
    </w:p>
    <w:p>
      <w:pPr>
        <w:snapToGrid w:val="0"/>
        <w:spacing w:after="0" w:line="360" w:lineRule="auto"/>
        <w:ind w:firstLine="420" w:firstLineChars="200"/>
      </w:pPr>
      <w:r>
        <w:rPr>
          <w:sz w:val="21"/>
        </w:rPr>
        <w:t>（六）产品符合有关国家标准、行业标准以及保障人体健康和人身、财产安全的要求。企业应按照现行有效的标准组织生产，有产品质量合格证明，并提交有资质的检验检测机构出具的检验检测报告。</w:t>
      </w:r>
    </w:p>
    <w:p>
      <w:pPr>
        <w:ind w:firstLine="422"/>
        <w:jc w:val="center"/>
        <w:rPr>
          <w:rFonts w:eastAsia="黑体"/>
          <w:b/>
          <w:bCs/>
          <w:sz w:val="21"/>
        </w:rPr>
      </w:pPr>
      <w:bookmarkStart w:id="28" w:name="_Hlk155940520"/>
      <w:r>
        <w:rPr>
          <w:rFonts w:eastAsia="黑体"/>
          <w:b/>
          <w:bCs/>
          <w:sz w:val="21"/>
        </w:rPr>
        <w:t>表3-1应具备的场所设施</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
        <w:gridCol w:w="1909"/>
        <w:gridCol w:w="6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36" w:type="pct"/>
            <w:vAlign w:val="center"/>
          </w:tcPr>
          <w:p>
            <w:pPr>
              <w:snapToGrid w:val="0"/>
              <w:spacing w:after="0"/>
              <w:jc w:val="center"/>
              <w:rPr>
                <w:b/>
                <w:bCs/>
                <w:sz w:val="21"/>
              </w:rPr>
            </w:pPr>
            <w:r>
              <w:rPr>
                <w:b/>
                <w:bCs/>
                <w:sz w:val="21"/>
              </w:rPr>
              <w:t>序号</w:t>
            </w:r>
          </w:p>
        </w:tc>
        <w:tc>
          <w:tcPr>
            <w:tcW w:w="1028" w:type="pct"/>
            <w:vAlign w:val="center"/>
          </w:tcPr>
          <w:p>
            <w:pPr>
              <w:snapToGrid w:val="0"/>
              <w:spacing w:after="0"/>
              <w:jc w:val="center"/>
              <w:rPr>
                <w:b/>
                <w:bCs/>
                <w:sz w:val="21"/>
              </w:rPr>
            </w:pPr>
            <w:r>
              <w:rPr>
                <w:b/>
                <w:bCs/>
                <w:sz w:val="21"/>
              </w:rPr>
              <w:t>名称</w:t>
            </w:r>
          </w:p>
        </w:tc>
        <w:tc>
          <w:tcPr>
            <w:tcW w:w="3536" w:type="pct"/>
            <w:vAlign w:val="center"/>
          </w:tcPr>
          <w:p>
            <w:pPr>
              <w:snapToGrid w:val="0"/>
              <w:spacing w:after="0"/>
              <w:ind w:firstLine="422"/>
              <w:jc w:val="center"/>
              <w:rPr>
                <w:b/>
                <w:bCs/>
                <w:sz w:val="21"/>
              </w:rPr>
            </w:pPr>
            <w:r>
              <w:rPr>
                <w:b/>
                <w:bCs/>
                <w:sz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36" w:type="pct"/>
            <w:vMerge w:val="restart"/>
            <w:vAlign w:val="center"/>
          </w:tcPr>
          <w:p>
            <w:pPr>
              <w:spacing w:beforeLines="10" w:after="0"/>
              <w:jc w:val="center"/>
              <w:rPr>
                <w:sz w:val="21"/>
              </w:rPr>
            </w:pPr>
            <w:r>
              <w:rPr>
                <w:sz w:val="21"/>
              </w:rPr>
              <w:t>1</w:t>
            </w:r>
          </w:p>
        </w:tc>
        <w:tc>
          <w:tcPr>
            <w:tcW w:w="1028" w:type="pct"/>
            <w:vMerge w:val="restart"/>
            <w:vAlign w:val="center"/>
          </w:tcPr>
          <w:p>
            <w:pPr>
              <w:spacing w:beforeLines="10" w:afterLines="10"/>
              <w:jc w:val="center"/>
              <w:rPr>
                <w:sz w:val="21"/>
              </w:rPr>
            </w:pPr>
            <w:r>
              <w:rPr>
                <w:sz w:val="21"/>
              </w:rPr>
              <w:t>生产场所</w:t>
            </w:r>
          </w:p>
        </w:tc>
        <w:tc>
          <w:tcPr>
            <w:tcW w:w="3536" w:type="pct"/>
            <w:shd w:val="clear" w:color="auto" w:fill="FFFFFF" w:themeFill="background1"/>
            <w:vAlign w:val="center"/>
          </w:tcPr>
          <w:p>
            <w:pPr>
              <w:spacing w:beforeLines="10" w:afterLines="10"/>
              <w:rPr>
                <w:sz w:val="21"/>
              </w:rPr>
            </w:pPr>
            <w:r>
              <w:rPr>
                <w:sz w:val="21"/>
              </w:rPr>
              <w:t>生产场所应能满足所申请产品正常批量生产的需求，包括满足原材料的存放、产品的生产、成品存放等要求。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36" w:type="pct"/>
            <w:vMerge w:val="continue"/>
            <w:vAlign w:val="center"/>
          </w:tcPr>
          <w:p>
            <w:pPr>
              <w:spacing w:beforeLines="10" w:after="0"/>
              <w:jc w:val="center"/>
              <w:rPr>
                <w:sz w:val="21"/>
              </w:rPr>
            </w:pPr>
          </w:p>
        </w:tc>
        <w:tc>
          <w:tcPr>
            <w:tcW w:w="1028" w:type="pct"/>
            <w:vMerge w:val="continue"/>
            <w:vAlign w:val="center"/>
          </w:tcPr>
          <w:p>
            <w:pPr>
              <w:spacing w:beforeLines="10" w:afterLines="10"/>
              <w:jc w:val="center"/>
              <w:rPr>
                <w:sz w:val="21"/>
              </w:rPr>
            </w:pPr>
          </w:p>
        </w:tc>
        <w:tc>
          <w:tcPr>
            <w:tcW w:w="3536" w:type="pct"/>
            <w:shd w:val="clear" w:color="auto" w:fill="FFFFFF" w:themeFill="background1"/>
            <w:vAlign w:val="center"/>
          </w:tcPr>
          <w:p>
            <w:pPr>
              <w:spacing w:beforeLines="10" w:afterLines="10"/>
              <w:rPr>
                <w:sz w:val="21"/>
              </w:rPr>
            </w:pPr>
            <w:r>
              <w:rPr>
                <w:sz w:val="21"/>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1" w:hRule="atLeast"/>
          <w:jc w:val="center"/>
        </w:trPr>
        <w:tc>
          <w:tcPr>
            <w:tcW w:w="436" w:type="pct"/>
            <w:vAlign w:val="center"/>
          </w:tcPr>
          <w:p>
            <w:pPr>
              <w:spacing w:beforeLines="10" w:after="0"/>
              <w:jc w:val="center"/>
              <w:rPr>
                <w:sz w:val="21"/>
              </w:rPr>
            </w:pPr>
            <w:r>
              <w:rPr>
                <w:sz w:val="21"/>
              </w:rPr>
              <w:t>2</w:t>
            </w:r>
          </w:p>
        </w:tc>
        <w:tc>
          <w:tcPr>
            <w:tcW w:w="1028" w:type="pct"/>
            <w:vAlign w:val="center"/>
          </w:tcPr>
          <w:p>
            <w:pPr>
              <w:spacing w:beforeLines="10" w:afterLines="10"/>
              <w:jc w:val="center"/>
              <w:rPr>
                <w:sz w:val="21"/>
              </w:rPr>
            </w:pPr>
            <w:r>
              <w:rPr>
                <w:sz w:val="21"/>
              </w:rPr>
              <w:t>水、电供应和照明设施</w:t>
            </w:r>
          </w:p>
        </w:tc>
        <w:tc>
          <w:tcPr>
            <w:tcW w:w="3536" w:type="pct"/>
            <w:shd w:val="clear" w:color="auto" w:fill="FFFFFF" w:themeFill="background1"/>
            <w:vAlign w:val="center"/>
          </w:tcPr>
          <w:p>
            <w:pPr>
              <w:spacing w:beforeLines="10" w:afterLines="10"/>
              <w:rPr>
                <w:sz w:val="21"/>
              </w:rPr>
            </w:pPr>
            <w:r>
              <w:rPr>
                <w:sz w:val="21"/>
              </w:rPr>
              <w:t>水、电供应设施应满足申证产品的生产和检验要求，照明条件应保证生产活动的正常进行。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36" w:type="pct"/>
            <w:vAlign w:val="center"/>
          </w:tcPr>
          <w:p>
            <w:pPr>
              <w:spacing w:beforeLines="10" w:after="0"/>
              <w:jc w:val="center"/>
              <w:rPr>
                <w:sz w:val="21"/>
              </w:rPr>
            </w:pPr>
            <w:r>
              <w:rPr>
                <w:sz w:val="21"/>
              </w:rPr>
              <w:t>3</w:t>
            </w:r>
          </w:p>
        </w:tc>
        <w:tc>
          <w:tcPr>
            <w:tcW w:w="1028" w:type="pct"/>
            <w:vAlign w:val="center"/>
          </w:tcPr>
          <w:p>
            <w:pPr>
              <w:spacing w:beforeLines="10" w:afterLines="10"/>
              <w:jc w:val="center"/>
              <w:rPr>
                <w:sz w:val="21"/>
              </w:rPr>
            </w:pPr>
            <w:r>
              <w:rPr>
                <w:sz w:val="21"/>
              </w:rPr>
              <w:t>检验场所</w:t>
            </w:r>
          </w:p>
        </w:tc>
        <w:tc>
          <w:tcPr>
            <w:tcW w:w="3536" w:type="pct"/>
            <w:shd w:val="clear" w:color="auto" w:fill="FFFFFF" w:themeFill="background1"/>
            <w:vAlign w:val="center"/>
          </w:tcPr>
          <w:p>
            <w:pPr>
              <w:spacing w:beforeLines="10" w:afterLines="10"/>
              <w:rPr>
                <w:sz w:val="21"/>
              </w:rPr>
            </w:pPr>
            <w:r>
              <w:rPr>
                <w:sz w:val="21"/>
              </w:rPr>
              <w:t>应有相对独立的进货检验、过程检验和成品检验场所，其环境条件应符合检验标准的要求。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36" w:type="pct"/>
            <w:vMerge w:val="restart"/>
            <w:vAlign w:val="center"/>
          </w:tcPr>
          <w:p>
            <w:pPr>
              <w:spacing w:beforeLines="10" w:after="0"/>
              <w:jc w:val="center"/>
              <w:rPr>
                <w:sz w:val="21"/>
              </w:rPr>
            </w:pPr>
            <w:r>
              <w:rPr>
                <w:sz w:val="21"/>
              </w:rPr>
              <w:t>4</w:t>
            </w:r>
          </w:p>
        </w:tc>
        <w:tc>
          <w:tcPr>
            <w:tcW w:w="1028" w:type="pct"/>
            <w:vMerge w:val="restart"/>
            <w:vAlign w:val="center"/>
          </w:tcPr>
          <w:p>
            <w:pPr>
              <w:spacing w:beforeLines="10" w:afterLines="10"/>
              <w:jc w:val="center"/>
              <w:rPr>
                <w:sz w:val="21"/>
              </w:rPr>
            </w:pPr>
            <w:r>
              <w:rPr>
                <w:sz w:val="21"/>
              </w:rPr>
              <w:t>仓库</w:t>
            </w:r>
          </w:p>
        </w:tc>
        <w:tc>
          <w:tcPr>
            <w:tcW w:w="3536" w:type="pct"/>
            <w:shd w:val="clear" w:color="auto" w:fill="FFFFFF" w:themeFill="background1"/>
            <w:vAlign w:val="center"/>
          </w:tcPr>
          <w:p>
            <w:pPr>
              <w:spacing w:beforeLines="10" w:afterLines="10"/>
              <w:rPr>
                <w:sz w:val="21"/>
              </w:rPr>
            </w:pPr>
            <w:r>
              <w:rPr>
                <w:sz w:val="21"/>
              </w:rPr>
              <w:t>应为通风良好、防雨防潮的场所。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36" w:type="pct"/>
            <w:vMerge w:val="continue"/>
            <w:vAlign w:val="center"/>
          </w:tcPr>
          <w:p>
            <w:pPr>
              <w:spacing w:beforeLines="10" w:after="0"/>
              <w:jc w:val="center"/>
              <w:rPr>
                <w:sz w:val="21"/>
              </w:rPr>
            </w:pPr>
          </w:p>
        </w:tc>
        <w:tc>
          <w:tcPr>
            <w:tcW w:w="1028" w:type="pct"/>
            <w:vMerge w:val="continue"/>
            <w:vAlign w:val="center"/>
          </w:tcPr>
          <w:p>
            <w:pPr>
              <w:spacing w:beforeLines="10" w:afterLines="10"/>
              <w:jc w:val="center"/>
              <w:rPr>
                <w:sz w:val="21"/>
              </w:rPr>
            </w:pPr>
          </w:p>
        </w:tc>
        <w:tc>
          <w:tcPr>
            <w:tcW w:w="3536" w:type="pct"/>
            <w:shd w:val="clear" w:color="auto" w:fill="FFFFFF" w:themeFill="background1"/>
            <w:vAlign w:val="center"/>
          </w:tcPr>
          <w:p>
            <w:pPr>
              <w:spacing w:beforeLines="10" w:afterLines="10"/>
              <w:rPr>
                <w:sz w:val="21"/>
              </w:rPr>
            </w:pPr>
            <w:r>
              <w:rPr>
                <w:sz w:val="21"/>
              </w:rPr>
              <w:t>原材料、过程产品、成品等应分区存放、不合格品应隔离。</w:t>
            </w:r>
          </w:p>
        </w:tc>
      </w:tr>
    </w:tbl>
    <w:p>
      <w:pPr>
        <w:spacing w:afterLines="100"/>
        <w:rPr>
          <w:b/>
          <w:bCs/>
          <w:sz w:val="21"/>
        </w:rPr>
      </w:pPr>
      <w:r>
        <w:rPr>
          <w:rFonts w:eastAsia="黑体"/>
          <w:b/>
          <w:bCs/>
          <w:sz w:val="21"/>
        </w:rPr>
        <w:t>注：</w:t>
      </w:r>
      <w:r>
        <w:rPr>
          <w:sz w:val="18"/>
          <w:szCs w:val="18"/>
        </w:rPr>
        <w:t>本细则列出的场所设施允许租赁。</w:t>
      </w:r>
    </w:p>
    <w:p>
      <w:pPr>
        <w:spacing w:beforeLines="10" w:after="0"/>
        <w:jc w:val="center"/>
        <w:rPr>
          <w:rFonts w:eastAsia="黑体"/>
          <w:b/>
          <w:bCs/>
          <w:sz w:val="21"/>
        </w:rPr>
      </w:pPr>
      <w:r>
        <w:rPr>
          <w:rFonts w:eastAsia="黑体"/>
          <w:b/>
          <w:bCs/>
          <w:sz w:val="21"/>
        </w:rPr>
        <w:t>表3-2应具备的生产设备</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1172"/>
        <w:gridCol w:w="1161"/>
        <w:gridCol w:w="6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82" w:type="pct"/>
            <w:vAlign w:val="center"/>
          </w:tcPr>
          <w:p>
            <w:pPr>
              <w:spacing w:beforeLines="10" w:after="0"/>
              <w:jc w:val="center"/>
              <w:rPr>
                <w:b/>
                <w:bCs/>
                <w:sz w:val="21"/>
              </w:rPr>
            </w:pPr>
            <w:r>
              <w:rPr>
                <w:b/>
                <w:bCs/>
                <w:sz w:val="21"/>
              </w:rPr>
              <w:t>序号</w:t>
            </w:r>
          </w:p>
        </w:tc>
        <w:tc>
          <w:tcPr>
            <w:tcW w:w="631" w:type="pct"/>
            <w:vAlign w:val="center"/>
          </w:tcPr>
          <w:p>
            <w:pPr>
              <w:spacing w:beforeLines="10" w:after="0"/>
              <w:jc w:val="center"/>
              <w:rPr>
                <w:b/>
                <w:bCs/>
                <w:sz w:val="21"/>
              </w:rPr>
            </w:pPr>
            <w:r>
              <w:rPr>
                <w:b/>
                <w:bCs/>
                <w:sz w:val="21"/>
              </w:rPr>
              <w:t>产品单元</w:t>
            </w:r>
          </w:p>
        </w:tc>
        <w:tc>
          <w:tcPr>
            <w:tcW w:w="625" w:type="pct"/>
            <w:vAlign w:val="center"/>
          </w:tcPr>
          <w:p>
            <w:pPr>
              <w:spacing w:beforeLines="10" w:after="0"/>
              <w:jc w:val="center"/>
              <w:rPr>
                <w:b/>
                <w:bCs/>
                <w:sz w:val="21"/>
              </w:rPr>
            </w:pPr>
            <w:r>
              <w:rPr>
                <w:b/>
                <w:bCs/>
                <w:sz w:val="21"/>
              </w:rPr>
              <w:t>设备名称</w:t>
            </w:r>
          </w:p>
        </w:tc>
        <w:tc>
          <w:tcPr>
            <w:tcW w:w="3360" w:type="pct"/>
            <w:vAlign w:val="center"/>
          </w:tcPr>
          <w:p>
            <w:pPr>
              <w:spacing w:beforeLines="10" w:after="0"/>
              <w:ind w:firstLine="422"/>
              <w:jc w:val="center"/>
              <w:rPr>
                <w:b/>
                <w:bCs/>
                <w:sz w:val="21"/>
              </w:rPr>
            </w:pPr>
            <w:r>
              <w:rPr>
                <w:b/>
                <w:bCs/>
                <w:sz w:val="21"/>
              </w:rPr>
              <w:t>设备要求及说明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restart"/>
            <w:vAlign w:val="center"/>
          </w:tcPr>
          <w:p>
            <w:pPr>
              <w:spacing w:beforeLines="10" w:after="0"/>
              <w:jc w:val="center"/>
              <w:rPr>
                <w:sz w:val="21"/>
              </w:rPr>
            </w:pPr>
            <w:bookmarkStart w:id="29" w:name="_Hlk156925563"/>
            <w:r>
              <w:rPr>
                <w:sz w:val="21"/>
              </w:rPr>
              <w:t>1</w:t>
            </w:r>
          </w:p>
        </w:tc>
        <w:tc>
          <w:tcPr>
            <w:tcW w:w="631" w:type="pct"/>
            <w:vMerge w:val="restart"/>
            <w:vAlign w:val="center"/>
          </w:tcPr>
          <w:p>
            <w:pPr>
              <w:spacing w:beforeLines="10" w:afterLines="10"/>
              <w:jc w:val="center"/>
              <w:rPr>
                <w:sz w:val="21"/>
              </w:rPr>
            </w:pPr>
            <w:r>
              <w:rPr>
                <w:sz w:val="21"/>
              </w:rPr>
              <w:t>单层股钢丝绳</w:t>
            </w:r>
          </w:p>
        </w:tc>
        <w:tc>
          <w:tcPr>
            <w:tcW w:w="625" w:type="pct"/>
            <w:vAlign w:val="center"/>
          </w:tcPr>
          <w:p>
            <w:pPr>
              <w:spacing w:beforeLines="10" w:afterLines="10"/>
              <w:jc w:val="center"/>
              <w:rPr>
                <w:sz w:val="21"/>
              </w:rPr>
            </w:pPr>
            <w:r>
              <w:rPr>
                <w:sz w:val="21"/>
              </w:rPr>
              <w:t>捻股机</w:t>
            </w:r>
          </w:p>
        </w:tc>
        <w:tc>
          <w:tcPr>
            <w:tcW w:w="3360" w:type="pct"/>
            <w:shd w:val="clear" w:color="auto" w:fill="FFFFFF" w:themeFill="background1"/>
            <w:vAlign w:val="center"/>
          </w:tcPr>
          <w:p>
            <w:pPr>
              <w:spacing w:beforeLines="10" w:afterLines="10"/>
              <w:rPr>
                <w:sz w:val="21"/>
              </w:rPr>
            </w:pPr>
            <w:r>
              <w:rPr>
                <w:sz w:val="21"/>
              </w:rPr>
              <w:t>1.配置捻股机的工字轮数和直径等参数应与产品规格中股一次捻最多钢丝根数、捻制股直径相匹配，满足产品标准规定的捻制要求；</w:t>
            </w:r>
          </w:p>
          <w:p>
            <w:pPr>
              <w:spacing w:beforeLines="10" w:afterLines="10"/>
              <w:rPr>
                <w:sz w:val="21"/>
              </w:rPr>
            </w:pPr>
            <w:r>
              <w:rPr>
                <w:sz w:val="21"/>
              </w:rPr>
              <w:t>2.工字轮数应根据企业情况填写：6，12，18，24，30，36，40，48，54，60等；</w:t>
            </w:r>
          </w:p>
          <w:p>
            <w:pPr>
              <w:spacing w:beforeLines="10" w:afterLines="10"/>
              <w:textAlignment w:val="auto"/>
              <w:rPr>
                <w:sz w:val="21"/>
              </w:rPr>
            </w:pPr>
            <w:r>
              <w:rPr>
                <w:sz w:val="21"/>
              </w:rPr>
              <w:t>3.与股捻制类型匹配要求：（1）单捻或平行捻：单台捻股机的工字轮数大于等于股中全部钢丝数-1；（2）多工序点接触捻：单台捻股机的工字轮数大于等于股最外层钢丝数；（3）多工序复合捻：单台捻股机的工字轮数大于等于各工序中最多的钢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合绳机</w:t>
            </w:r>
          </w:p>
        </w:tc>
        <w:tc>
          <w:tcPr>
            <w:tcW w:w="3360" w:type="pct"/>
            <w:shd w:val="clear" w:color="auto" w:fill="FFFFFF" w:themeFill="background1"/>
            <w:vAlign w:val="center"/>
          </w:tcPr>
          <w:p>
            <w:pPr>
              <w:spacing w:beforeLines="10" w:afterLines="10"/>
              <w:rPr>
                <w:sz w:val="21"/>
              </w:rPr>
            </w:pPr>
            <w:r>
              <w:rPr>
                <w:sz w:val="21"/>
              </w:rPr>
              <w:t>1.配置合绳机的工字轮数和直径等参数应与产品规格中钢丝绳最多股数、钢丝绳直径相匹配，满足产品标准规定的捻制要求；</w:t>
            </w:r>
          </w:p>
          <w:p>
            <w:pPr>
              <w:spacing w:beforeLines="10" w:afterLines="10"/>
              <w:rPr>
                <w:kern w:val="0"/>
                <w:sz w:val="21"/>
              </w:rPr>
            </w:pPr>
            <w:r>
              <w:rPr>
                <w:sz w:val="21"/>
              </w:rPr>
              <w:t>2.型号（</w:t>
            </w:r>
            <w:r>
              <w:rPr>
                <w:kern w:val="0"/>
                <w:sz w:val="21"/>
              </w:rPr>
              <w:t>工字轮数和直径）应根据企业情况填写</w:t>
            </w:r>
            <w:r>
              <w:rPr>
                <w:sz w:val="21"/>
              </w:rPr>
              <w:t>：6/100型；6/165型；6/200型；6-9/300型；6-9/400型；6-9/500型；6-9/600（630）型；6-9/800型；6-9/900型；6-9/1000（1100）型；6-9/1250型；6-9/1400型；6-9/1600（1650）型；6-9/1800型等。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专用设备</w:t>
            </w:r>
          </w:p>
        </w:tc>
        <w:tc>
          <w:tcPr>
            <w:tcW w:w="3360" w:type="pct"/>
            <w:shd w:val="clear" w:color="auto" w:fill="FFFFFF" w:themeFill="background1"/>
            <w:vAlign w:val="center"/>
          </w:tcPr>
          <w:p>
            <w:pPr>
              <w:spacing w:beforeLines="10" w:afterLines="10"/>
              <w:rPr>
                <w:sz w:val="21"/>
              </w:rPr>
            </w:pPr>
            <w:r>
              <w:rPr>
                <w:sz w:val="21"/>
              </w:rPr>
              <w:t>渔业用包塑热镀锌钢丝绳应有包塑机。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restart"/>
            <w:vAlign w:val="center"/>
          </w:tcPr>
          <w:p>
            <w:pPr>
              <w:spacing w:beforeLines="10" w:after="0"/>
              <w:jc w:val="center"/>
              <w:rPr>
                <w:sz w:val="21"/>
              </w:rPr>
            </w:pPr>
            <w:r>
              <w:rPr>
                <w:sz w:val="21"/>
              </w:rPr>
              <w:t>2</w:t>
            </w:r>
          </w:p>
        </w:tc>
        <w:tc>
          <w:tcPr>
            <w:tcW w:w="631" w:type="pct"/>
            <w:vMerge w:val="restart"/>
            <w:vAlign w:val="center"/>
          </w:tcPr>
          <w:p>
            <w:pPr>
              <w:spacing w:beforeLines="10" w:afterLines="10"/>
              <w:jc w:val="center"/>
              <w:rPr>
                <w:sz w:val="21"/>
              </w:rPr>
            </w:pPr>
            <w:r>
              <w:rPr>
                <w:sz w:val="21"/>
              </w:rPr>
              <w:t>阻旋转钢丝绳</w:t>
            </w:r>
          </w:p>
        </w:tc>
        <w:tc>
          <w:tcPr>
            <w:tcW w:w="625" w:type="pct"/>
            <w:vAlign w:val="center"/>
          </w:tcPr>
          <w:p>
            <w:pPr>
              <w:spacing w:beforeLines="10" w:afterLines="10"/>
              <w:jc w:val="center"/>
              <w:rPr>
                <w:sz w:val="21"/>
              </w:rPr>
            </w:pPr>
            <w:r>
              <w:rPr>
                <w:sz w:val="21"/>
              </w:rPr>
              <w:t>捻股机</w:t>
            </w:r>
          </w:p>
        </w:tc>
        <w:tc>
          <w:tcPr>
            <w:tcW w:w="3360" w:type="pct"/>
            <w:shd w:val="clear" w:color="auto" w:fill="FFFFFF" w:themeFill="background1"/>
            <w:vAlign w:val="center"/>
          </w:tcPr>
          <w:p>
            <w:pPr>
              <w:spacing w:beforeLines="10" w:afterLines="10"/>
              <w:rPr>
                <w:sz w:val="21"/>
              </w:rPr>
            </w:pPr>
            <w:r>
              <w:rPr>
                <w:sz w:val="21"/>
              </w:rPr>
              <w:t>1.配置捻股机的工字轮数和直径等参数应与产品规格中股一次捻最多钢丝根数、捻制股直径相匹配，满足产品标准规定的捻制要求；</w:t>
            </w:r>
          </w:p>
          <w:p>
            <w:pPr>
              <w:spacing w:beforeLines="10" w:afterLines="10"/>
              <w:rPr>
                <w:sz w:val="21"/>
              </w:rPr>
            </w:pPr>
            <w:r>
              <w:rPr>
                <w:sz w:val="21"/>
              </w:rPr>
              <w:t>2.工字轮数应根据企业情况填写：6，12，18，24，30，36等；</w:t>
            </w:r>
          </w:p>
          <w:p>
            <w:pPr>
              <w:spacing w:beforeLines="10" w:afterLines="10"/>
              <w:rPr>
                <w:sz w:val="21"/>
              </w:rPr>
            </w:pPr>
            <w:r>
              <w:rPr>
                <w:sz w:val="21"/>
              </w:rPr>
              <w:t>3.与股捻制类型匹配要求：（1）单捻或平行捻：单台捻股机的工字轮数大于等于股中全部钢丝数-1；（2）多工序点接触捻：单台捻股机的工字轮数大于等于股最外层钢丝数。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合绳机</w:t>
            </w:r>
          </w:p>
        </w:tc>
        <w:tc>
          <w:tcPr>
            <w:tcW w:w="3360" w:type="pct"/>
            <w:shd w:val="clear" w:color="auto" w:fill="FFFFFF" w:themeFill="background1"/>
            <w:vAlign w:val="center"/>
          </w:tcPr>
          <w:p>
            <w:pPr>
              <w:spacing w:beforeLines="10" w:afterLines="10"/>
              <w:rPr>
                <w:sz w:val="21"/>
              </w:rPr>
            </w:pPr>
            <w:r>
              <w:rPr>
                <w:sz w:val="21"/>
              </w:rPr>
              <w:t>1.配置合绳机的工字轮数和直径等参数应与产品规格中钢丝绳最多股数、钢丝绳直径相匹配，满足产品标准规定的捻制要求；</w:t>
            </w:r>
          </w:p>
          <w:p>
            <w:pPr>
              <w:spacing w:beforeLines="10" w:afterLines="10"/>
              <w:rPr>
                <w:sz w:val="21"/>
              </w:rPr>
            </w:pPr>
            <w:r>
              <w:rPr>
                <w:sz w:val="21"/>
              </w:rPr>
              <w:t>2.型号（工字轮数和直径）</w:t>
            </w:r>
            <w:r>
              <w:rPr>
                <w:kern w:val="0"/>
                <w:sz w:val="21"/>
              </w:rPr>
              <w:t>应根据企业情况填写</w:t>
            </w:r>
            <w:r>
              <w:rPr>
                <w:sz w:val="21"/>
              </w:rPr>
              <w:t>：12-18/400型；12-18/500型（含串联机组）；12-18/600（630）等（含串联机组）。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restart"/>
            <w:vAlign w:val="center"/>
          </w:tcPr>
          <w:p>
            <w:pPr>
              <w:spacing w:beforeLines="10" w:after="0"/>
              <w:jc w:val="center"/>
              <w:rPr>
                <w:sz w:val="21"/>
              </w:rPr>
            </w:pPr>
            <w:r>
              <w:rPr>
                <w:sz w:val="21"/>
              </w:rPr>
              <w:t>3</w:t>
            </w:r>
          </w:p>
        </w:tc>
        <w:tc>
          <w:tcPr>
            <w:tcW w:w="631" w:type="pct"/>
            <w:vMerge w:val="restart"/>
            <w:vAlign w:val="center"/>
          </w:tcPr>
          <w:p>
            <w:pPr>
              <w:spacing w:beforeLines="10" w:afterLines="10"/>
              <w:jc w:val="center"/>
              <w:rPr>
                <w:sz w:val="21"/>
              </w:rPr>
            </w:pPr>
            <w:r>
              <w:rPr>
                <w:sz w:val="21"/>
              </w:rPr>
              <w:t>平行捻密实钢丝绳</w:t>
            </w:r>
          </w:p>
        </w:tc>
        <w:tc>
          <w:tcPr>
            <w:tcW w:w="625" w:type="pct"/>
            <w:vAlign w:val="center"/>
          </w:tcPr>
          <w:p>
            <w:pPr>
              <w:spacing w:beforeLines="10" w:afterLines="10"/>
              <w:jc w:val="center"/>
              <w:rPr>
                <w:sz w:val="21"/>
              </w:rPr>
            </w:pPr>
            <w:r>
              <w:rPr>
                <w:sz w:val="21"/>
              </w:rPr>
              <w:t>捻股机</w:t>
            </w:r>
          </w:p>
        </w:tc>
        <w:tc>
          <w:tcPr>
            <w:tcW w:w="3360" w:type="pct"/>
            <w:shd w:val="clear" w:color="auto" w:fill="FFFFFF" w:themeFill="background1"/>
            <w:vAlign w:val="center"/>
          </w:tcPr>
          <w:p>
            <w:pPr>
              <w:spacing w:beforeLines="10" w:afterLines="10"/>
              <w:rPr>
                <w:sz w:val="21"/>
              </w:rPr>
            </w:pPr>
            <w:r>
              <w:rPr>
                <w:sz w:val="21"/>
              </w:rPr>
              <w:t>1.配置捻股机的工字轮数和直径等参数应与产品规格中股一次捻最多钢丝根数、捻制股直径相匹配，满足产品标准规定的捻制要求；</w:t>
            </w:r>
          </w:p>
          <w:p>
            <w:pPr>
              <w:spacing w:beforeLines="10" w:afterLines="10"/>
              <w:rPr>
                <w:sz w:val="21"/>
              </w:rPr>
            </w:pPr>
            <w:r>
              <w:rPr>
                <w:sz w:val="21"/>
              </w:rPr>
              <w:t>2.工字轮数应根据企业情况填写：18，24，30等；</w:t>
            </w:r>
          </w:p>
          <w:p>
            <w:pPr>
              <w:spacing w:beforeLines="10" w:afterLines="10"/>
              <w:rPr>
                <w:sz w:val="21"/>
              </w:rPr>
            </w:pPr>
            <w:r>
              <w:rPr>
                <w:sz w:val="21"/>
              </w:rPr>
              <w:t>3.与股捻制类型匹配要求：单捻或平行捻：单台捻股机的工字轮数大于等于股中全部钢丝数-1。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合绳机</w:t>
            </w:r>
          </w:p>
        </w:tc>
        <w:tc>
          <w:tcPr>
            <w:tcW w:w="3360" w:type="pct"/>
            <w:shd w:val="clear" w:color="auto" w:fill="FFFFFF" w:themeFill="background1"/>
            <w:vAlign w:val="center"/>
          </w:tcPr>
          <w:p>
            <w:pPr>
              <w:spacing w:beforeLines="10" w:afterLines="10"/>
              <w:rPr>
                <w:sz w:val="21"/>
              </w:rPr>
            </w:pPr>
            <w:r>
              <w:rPr>
                <w:sz w:val="21"/>
              </w:rPr>
              <w:t>1.配置合绳机的工字轮数和直径等参数应与产品规格中钢丝绳最多股数、钢丝绳直径相匹配，满足产品标准规定的捻制要求；</w:t>
            </w:r>
          </w:p>
          <w:p>
            <w:pPr>
              <w:spacing w:beforeLines="10" w:afterLines="10"/>
              <w:rPr>
                <w:sz w:val="21"/>
              </w:rPr>
            </w:pPr>
            <w:r>
              <w:rPr>
                <w:sz w:val="21"/>
              </w:rPr>
              <w:t>2.型号（工字轮数和直径）</w:t>
            </w:r>
            <w:r>
              <w:rPr>
                <w:kern w:val="0"/>
                <w:sz w:val="21"/>
              </w:rPr>
              <w:t>应根据企业情况填写</w:t>
            </w:r>
            <w:r>
              <w:rPr>
                <w:sz w:val="21"/>
              </w:rPr>
              <w:t>：12-18/400型；12-18/500型（含串联机组）；12-18/600（630）型等（含串联机组）。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restart"/>
            <w:vAlign w:val="center"/>
          </w:tcPr>
          <w:p>
            <w:pPr>
              <w:spacing w:beforeLines="10" w:after="0"/>
              <w:jc w:val="center"/>
              <w:rPr>
                <w:sz w:val="21"/>
              </w:rPr>
            </w:pPr>
            <w:r>
              <w:rPr>
                <w:sz w:val="21"/>
              </w:rPr>
              <w:t>4</w:t>
            </w:r>
          </w:p>
        </w:tc>
        <w:tc>
          <w:tcPr>
            <w:tcW w:w="631" w:type="pct"/>
            <w:vMerge w:val="restart"/>
            <w:vAlign w:val="center"/>
          </w:tcPr>
          <w:p>
            <w:pPr>
              <w:spacing w:beforeLines="10" w:afterLines="10"/>
              <w:jc w:val="center"/>
              <w:rPr>
                <w:sz w:val="21"/>
              </w:rPr>
            </w:pPr>
            <w:r>
              <w:rPr>
                <w:sz w:val="21"/>
              </w:rPr>
              <w:t>压实（股）钢丝绳</w:t>
            </w:r>
          </w:p>
        </w:tc>
        <w:tc>
          <w:tcPr>
            <w:tcW w:w="625" w:type="pct"/>
            <w:vAlign w:val="center"/>
          </w:tcPr>
          <w:p>
            <w:pPr>
              <w:spacing w:beforeLines="10" w:afterLines="10"/>
              <w:jc w:val="center"/>
              <w:rPr>
                <w:sz w:val="21"/>
              </w:rPr>
            </w:pPr>
            <w:r>
              <w:rPr>
                <w:sz w:val="21"/>
              </w:rPr>
              <w:t>捻股机</w:t>
            </w:r>
          </w:p>
        </w:tc>
        <w:tc>
          <w:tcPr>
            <w:tcW w:w="3360" w:type="pct"/>
            <w:shd w:val="clear" w:color="auto" w:fill="FFFFFF" w:themeFill="background1"/>
            <w:vAlign w:val="center"/>
          </w:tcPr>
          <w:p>
            <w:pPr>
              <w:spacing w:beforeLines="10" w:afterLines="10"/>
              <w:rPr>
                <w:sz w:val="21"/>
              </w:rPr>
            </w:pPr>
            <w:r>
              <w:rPr>
                <w:sz w:val="21"/>
              </w:rPr>
              <w:t>1.配置捻股机的工字轮数和直径等参数应与产品规格中股一次捻最多钢丝根数、捻制股的直径相匹配，满足产品标准规定的捻制要求；</w:t>
            </w:r>
          </w:p>
          <w:p>
            <w:pPr>
              <w:spacing w:beforeLines="10" w:afterLines="10"/>
              <w:rPr>
                <w:sz w:val="21"/>
              </w:rPr>
            </w:pPr>
            <w:r>
              <w:rPr>
                <w:sz w:val="21"/>
              </w:rPr>
              <w:t>2.工字轮数应根据企业情况填写：6，12，18，36，48，54等；</w:t>
            </w:r>
          </w:p>
          <w:p>
            <w:pPr>
              <w:spacing w:beforeLines="10" w:afterLines="10"/>
              <w:rPr>
                <w:sz w:val="21"/>
              </w:rPr>
            </w:pPr>
            <w:r>
              <w:rPr>
                <w:sz w:val="21"/>
              </w:rPr>
              <w:t>3.与股捻制类型匹配要求：（1）单捻或平行捻：单台捻股机的工字轮数大于等于股中全部钢丝数-1；（2）多工序点接触捻：单台捻股机的工字轮数大于等于股最外层钢丝数；（3）多工序复合捻：单台捻股机的工字轮数大于等于各工序中最多的钢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合绳机</w:t>
            </w:r>
          </w:p>
        </w:tc>
        <w:tc>
          <w:tcPr>
            <w:tcW w:w="3360" w:type="pct"/>
            <w:shd w:val="clear" w:color="auto" w:fill="FFFFFF" w:themeFill="background1"/>
            <w:vAlign w:val="center"/>
          </w:tcPr>
          <w:p>
            <w:pPr>
              <w:spacing w:beforeLines="10" w:afterLines="10"/>
              <w:rPr>
                <w:sz w:val="21"/>
              </w:rPr>
            </w:pPr>
            <w:r>
              <w:rPr>
                <w:sz w:val="21"/>
              </w:rPr>
              <w:t>1.配置合绳机的工字轮数和直径等参数应与产品规格中钢丝绳最多股数、钢丝绳直径相匹配，满足产品标准规定的捻制要求；</w:t>
            </w:r>
          </w:p>
          <w:p>
            <w:pPr>
              <w:spacing w:beforeLines="10" w:afterLines="10"/>
              <w:rPr>
                <w:sz w:val="21"/>
              </w:rPr>
            </w:pPr>
            <w:r>
              <w:rPr>
                <w:sz w:val="21"/>
              </w:rPr>
              <w:t>2.型号（工字轮数和直径）</w:t>
            </w:r>
            <w:r>
              <w:rPr>
                <w:kern w:val="0"/>
                <w:sz w:val="21"/>
              </w:rPr>
              <w:t>应根据企业情况填写</w:t>
            </w:r>
            <w:r>
              <w:rPr>
                <w:sz w:val="21"/>
              </w:rPr>
              <w:t>：6-9/300型；6-9/400型；6-9/500型；6-9/600（630）型；6-9/800型；6-9/900型；6-9/1000（1100）型；6-9/1250型；6-9/1400型；6-9/1600（1650）型等。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专用工装</w:t>
            </w:r>
          </w:p>
        </w:tc>
        <w:tc>
          <w:tcPr>
            <w:tcW w:w="3360" w:type="pct"/>
            <w:shd w:val="clear" w:color="auto" w:fill="FFFFFF" w:themeFill="background1"/>
            <w:vAlign w:val="center"/>
          </w:tcPr>
          <w:p>
            <w:pPr>
              <w:spacing w:beforeLines="10" w:afterLines="10"/>
              <w:rPr>
                <w:sz w:val="21"/>
              </w:rPr>
            </w:pPr>
            <w:r>
              <w:rPr>
                <w:sz w:val="21"/>
              </w:rPr>
              <w:t>压实（股）钢丝绳应有相应的绳（股）压实装置。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1" w:hRule="atLeast"/>
          <w:jc w:val="center"/>
        </w:trPr>
        <w:tc>
          <w:tcPr>
            <w:tcW w:w="382" w:type="pct"/>
            <w:vMerge w:val="restart"/>
            <w:vAlign w:val="center"/>
          </w:tcPr>
          <w:p>
            <w:pPr>
              <w:spacing w:beforeLines="10" w:after="0"/>
              <w:jc w:val="center"/>
              <w:rPr>
                <w:sz w:val="21"/>
              </w:rPr>
            </w:pPr>
            <w:r>
              <w:rPr>
                <w:sz w:val="21"/>
              </w:rPr>
              <w:t>5</w:t>
            </w:r>
          </w:p>
        </w:tc>
        <w:tc>
          <w:tcPr>
            <w:tcW w:w="631" w:type="pct"/>
            <w:vMerge w:val="restart"/>
            <w:vAlign w:val="center"/>
          </w:tcPr>
          <w:p>
            <w:pPr>
              <w:spacing w:beforeLines="10" w:afterLines="10"/>
              <w:jc w:val="center"/>
              <w:rPr>
                <w:sz w:val="21"/>
              </w:rPr>
            </w:pPr>
            <w:r>
              <w:rPr>
                <w:sz w:val="21"/>
              </w:rPr>
              <w:t>异形股钢丝绳</w:t>
            </w:r>
          </w:p>
        </w:tc>
        <w:tc>
          <w:tcPr>
            <w:tcW w:w="625" w:type="pct"/>
            <w:vAlign w:val="center"/>
          </w:tcPr>
          <w:p>
            <w:pPr>
              <w:spacing w:beforeLines="10" w:afterLines="10"/>
              <w:jc w:val="center"/>
              <w:rPr>
                <w:b/>
                <w:sz w:val="21"/>
              </w:rPr>
            </w:pPr>
            <w:r>
              <w:rPr>
                <w:sz w:val="21"/>
              </w:rPr>
              <w:t>捻股机</w:t>
            </w:r>
          </w:p>
        </w:tc>
        <w:tc>
          <w:tcPr>
            <w:tcW w:w="3360" w:type="pct"/>
            <w:shd w:val="clear" w:color="auto" w:fill="FFFFFF" w:themeFill="background1"/>
            <w:vAlign w:val="center"/>
          </w:tcPr>
          <w:p>
            <w:pPr>
              <w:spacing w:beforeLines="10" w:afterLines="10"/>
              <w:rPr>
                <w:sz w:val="21"/>
              </w:rPr>
            </w:pPr>
            <w:r>
              <w:rPr>
                <w:sz w:val="21"/>
              </w:rPr>
              <w:t>1.配置捻股机的工字轮数和直径等参数应与产品规格中股一次捻最多钢丝根数、捻制股直径相匹配，满足产品标准规定的捻制要求；</w:t>
            </w:r>
          </w:p>
          <w:p>
            <w:pPr>
              <w:spacing w:beforeLines="10" w:afterLines="10"/>
              <w:rPr>
                <w:sz w:val="21"/>
              </w:rPr>
            </w:pPr>
            <w:r>
              <w:rPr>
                <w:sz w:val="21"/>
              </w:rPr>
              <w:t>2.工字轮数应根据企业情况填写：6，12，18，24，30，36等；</w:t>
            </w:r>
          </w:p>
          <w:p>
            <w:pPr>
              <w:spacing w:beforeLines="10" w:afterLines="10"/>
              <w:rPr>
                <w:sz w:val="21"/>
              </w:rPr>
            </w:pPr>
            <w:r>
              <w:rPr>
                <w:sz w:val="21"/>
              </w:rPr>
              <w:t>3.与股捻制类型匹配要求：（1）单捻或平行捻：单台捻股机的工字轮数大于等于股中全部钢丝数-1；（2）多工序点接触捻：单台捻股机的工字轮数大于等于股最外层钢丝数；（3）多工序复合捻：单台捻股机的工字轮数大于等于各工序中最多的钢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b/>
                <w:sz w:val="21"/>
              </w:rPr>
            </w:pPr>
            <w:r>
              <w:rPr>
                <w:sz w:val="21"/>
              </w:rPr>
              <w:t>合绳机</w:t>
            </w:r>
          </w:p>
        </w:tc>
        <w:tc>
          <w:tcPr>
            <w:tcW w:w="3360" w:type="pct"/>
            <w:shd w:val="clear" w:color="auto" w:fill="FFFFFF" w:themeFill="background1"/>
            <w:vAlign w:val="center"/>
          </w:tcPr>
          <w:p>
            <w:pPr>
              <w:spacing w:beforeLines="10" w:afterLines="10"/>
              <w:rPr>
                <w:sz w:val="21"/>
              </w:rPr>
            </w:pPr>
            <w:r>
              <w:rPr>
                <w:sz w:val="21"/>
              </w:rPr>
              <w:t>1.配置合绳机的工字轮数和直径等参数应与产品规格中钢丝绳最多股数、钢丝绳直径相匹配，满足产品标准规定的捻制要求；</w:t>
            </w:r>
          </w:p>
          <w:p>
            <w:pPr>
              <w:spacing w:beforeLines="10" w:afterLines="10"/>
              <w:rPr>
                <w:b/>
                <w:sz w:val="21"/>
              </w:rPr>
            </w:pPr>
            <w:r>
              <w:rPr>
                <w:sz w:val="21"/>
              </w:rPr>
              <w:t>2.型号（工字轮数/工字轮直径）</w:t>
            </w:r>
            <w:r>
              <w:rPr>
                <w:kern w:val="0"/>
                <w:sz w:val="21"/>
              </w:rPr>
              <w:t>应根据企业情况填写</w:t>
            </w:r>
            <w:r>
              <w:rPr>
                <w:sz w:val="21"/>
              </w:rPr>
              <w:t>：6-9/600（630）型；6-9/800型；6-9/1000（1100）型；6-9/1250型等。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专用工装</w:t>
            </w:r>
          </w:p>
        </w:tc>
        <w:tc>
          <w:tcPr>
            <w:tcW w:w="3360" w:type="pct"/>
            <w:shd w:val="clear" w:color="auto" w:fill="FFFFFF" w:themeFill="background1"/>
            <w:vAlign w:val="center"/>
          </w:tcPr>
          <w:p>
            <w:pPr>
              <w:spacing w:beforeLines="10" w:afterLines="10"/>
              <w:rPr>
                <w:sz w:val="21"/>
              </w:rPr>
            </w:pPr>
            <w:r>
              <w:rPr>
                <w:sz w:val="21"/>
              </w:rPr>
              <w:t>异形股钢丝绳中三角股（4股除外）应有与股结构相匹配的串联机组和回转成型装置，椭圆股和扁带股应有相应的工装。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Align w:val="center"/>
          </w:tcPr>
          <w:p>
            <w:pPr>
              <w:spacing w:beforeLines="10" w:after="0"/>
              <w:jc w:val="center"/>
              <w:rPr>
                <w:sz w:val="21"/>
              </w:rPr>
            </w:pPr>
            <w:r>
              <w:rPr>
                <w:sz w:val="21"/>
              </w:rPr>
              <w:t>6</w:t>
            </w:r>
          </w:p>
        </w:tc>
        <w:tc>
          <w:tcPr>
            <w:tcW w:w="631" w:type="pct"/>
            <w:vAlign w:val="center"/>
          </w:tcPr>
          <w:p>
            <w:pPr>
              <w:spacing w:beforeLines="10" w:afterLines="10"/>
              <w:jc w:val="center"/>
              <w:rPr>
                <w:sz w:val="21"/>
              </w:rPr>
            </w:pPr>
            <w:r>
              <w:rPr>
                <w:sz w:val="21"/>
              </w:rPr>
              <w:t>单股钢丝绳</w:t>
            </w:r>
          </w:p>
        </w:tc>
        <w:tc>
          <w:tcPr>
            <w:tcW w:w="625" w:type="pct"/>
            <w:vAlign w:val="center"/>
          </w:tcPr>
          <w:p>
            <w:pPr>
              <w:spacing w:beforeLines="10" w:afterLines="10"/>
              <w:jc w:val="center"/>
              <w:rPr>
                <w:sz w:val="21"/>
              </w:rPr>
            </w:pPr>
            <w:r>
              <w:rPr>
                <w:sz w:val="21"/>
              </w:rPr>
              <w:t>合绳机</w:t>
            </w:r>
          </w:p>
        </w:tc>
        <w:tc>
          <w:tcPr>
            <w:tcW w:w="3360" w:type="pct"/>
            <w:shd w:val="clear" w:color="auto" w:fill="FFFFFF" w:themeFill="background1"/>
            <w:vAlign w:val="center"/>
          </w:tcPr>
          <w:p>
            <w:pPr>
              <w:spacing w:beforeLines="10" w:afterLines="10"/>
              <w:rPr>
                <w:sz w:val="21"/>
              </w:rPr>
            </w:pPr>
            <w:r>
              <w:rPr>
                <w:sz w:val="21"/>
              </w:rPr>
              <w:t>1.配置合绳机的工字轮数和直径等参数应与产品规格中股一次捻最多钢丝根数、钢丝绳直径相匹配，满足产品标准规定的捻制要求；</w:t>
            </w:r>
          </w:p>
          <w:p>
            <w:pPr>
              <w:spacing w:beforeLines="10" w:afterLines="10"/>
              <w:rPr>
                <w:sz w:val="21"/>
              </w:rPr>
            </w:pPr>
            <w:r>
              <w:rPr>
                <w:sz w:val="21"/>
              </w:rPr>
              <w:t>2.工字轮数应根据企业情况填写：6，12，18，36，48，54，60等；</w:t>
            </w:r>
          </w:p>
          <w:p>
            <w:pPr>
              <w:spacing w:beforeLines="10" w:afterLines="10"/>
              <w:rPr>
                <w:sz w:val="21"/>
              </w:rPr>
            </w:pPr>
            <w:r>
              <w:rPr>
                <w:sz w:val="21"/>
              </w:rPr>
              <w:t>3.与股捻制类型匹配要求：（1）单捻：单台设备的工字轮数大于等于股中全部钢丝数-1；（2）多工序点接触捻：单台设备的工字轮数大于等于股最外层钢丝数；（3）多工序复合捻：单台设备的工字轮数大于等于各工序中最多的钢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1" w:hRule="atLeast"/>
          <w:jc w:val="center"/>
        </w:trPr>
        <w:tc>
          <w:tcPr>
            <w:tcW w:w="382" w:type="pct"/>
            <w:vMerge w:val="restart"/>
            <w:vAlign w:val="center"/>
          </w:tcPr>
          <w:p>
            <w:pPr>
              <w:spacing w:beforeLines="10" w:after="0"/>
              <w:jc w:val="center"/>
              <w:rPr>
                <w:sz w:val="21"/>
              </w:rPr>
            </w:pPr>
            <w:r>
              <w:rPr>
                <w:sz w:val="21"/>
              </w:rPr>
              <w:t>7</w:t>
            </w:r>
          </w:p>
        </w:tc>
        <w:tc>
          <w:tcPr>
            <w:tcW w:w="631" w:type="pct"/>
            <w:vMerge w:val="restart"/>
            <w:vAlign w:val="center"/>
          </w:tcPr>
          <w:p>
            <w:pPr>
              <w:spacing w:beforeLines="10" w:afterLines="10"/>
              <w:jc w:val="center"/>
              <w:rPr>
                <w:sz w:val="21"/>
              </w:rPr>
            </w:pPr>
            <w:r>
              <w:rPr>
                <w:sz w:val="21"/>
              </w:rPr>
              <w:t>密封钢丝绳</w:t>
            </w:r>
          </w:p>
        </w:tc>
        <w:tc>
          <w:tcPr>
            <w:tcW w:w="625" w:type="pct"/>
            <w:vAlign w:val="center"/>
          </w:tcPr>
          <w:p>
            <w:pPr>
              <w:spacing w:beforeLines="10" w:afterLines="10"/>
              <w:jc w:val="center"/>
              <w:rPr>
                <w:sz w:val="21"/>
              </w:rPr>
            </w:pPr>
            <w:r>
              <w:rPr>
                <w:sz w:val="21"/>
              </w:rPr>
              <w:t>合绳机</w:t>
            </w:r>
          </w:p>
        </w:tc>
        <w:tc>
          <w:tcPr>
            <w:tcW w:w="3360" w:type="pct"/>
            <w:shd w:val="clear" w:color="auto" w:fill="FFFFFF" w:themeFill="background1"/>
            <w:vAlign w:val="center"/>
          </w:tcPr>
          <w:p>
            <w:pPr>
              <w:spacing w:beforeLines="10" w:afterLines="10"/>
              <w:rPr>
                <w:sz w:val="21"/>
              </w:rPr>
            </w:pPr>
            <w:r>
              <w:rPr>
                <w:sz w:val="21"/>
              </w:rPr>
              <w:t>1.配置合绳机的工字轮数和直径等参数应与产品规格中股一次捻最多钢丝根数、钢丝绳直径相匹配，满足产品标准规定的捻制要求；</w:t>
            </w:r>
          </w:p>
          <w:p>
            <w:pPr>
              <w:spacing w:beforeLines="10" w:afterLines="10"/>
              <w:rPr>
                <w:sz w:val="21"/>
              </w:rPr>
            </w:pPr>
            <w:r>
              <w:rPr>
                <w:sz w:val="21"/>
              </w:rPr>
              <w:t>2.工字轮数应根据企业情况填写：18，24，30，36，40，48，54，60等；</w:t>
            </w:r>
          </w:p>
          <w:p>
            <w:pPr>
              <w:spacing w:beforeLines="10" w:afterLines="10"/>
              <w:rPr>
                <w:sz w:val="21"/>
              </w:rPr>
            </w:pPr>
            <w:r>
              <w:rPr>
                <w:sz w:val="21"/>
              </w:rPr>
              <w:t>3.与股捻制匹配要求：多工序点接触捻：单台设备的工字轮数大于等于股最外层钢丝数。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专用工装</w:t>
            </w:r>
          </w:p>
        </w:tc>
        <w:tc>
          <w:tcPr>
            <w:tcW w:w="3360" w:type="pct"/>
            <w:shd w:val="clear" w:color="auto" w:fill="FFFFFF" w:themeFill="background1"/>
            <w:vAlign w:val="center"/>
          </w:tcPr>
          <w:p>
            <w:pPr>
              <w:spacing w:beforeLines="10" w:afterLines="10"/>
              <w:rPr>
                <w:sz w:val="21"/>
              </w:rPr>
            </w:pPr>
            <w:r>
              <w:rPr>
                <w:sz w:val="21"/>
              </w:rPr>
              <w:t>密封钢丝绳应有Z型和H型钢丝生产设备和钢丝绳捻制工艺装备。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restart"/>
            <w:vAlign w:val="center"/>
          </w:tcPr>
          <w:p>
            <w:pPr>
              <w:spacing w:beforeLines="10" w:after="0"/>
              <w:jc w:val="center"/>
              <w:rPr>
                <w:sz w:val="21"/>
              </w:rPr>
            </w:pPr>
            <w:r>
              <w:rPr>
                <w:sz w:val="21"/>
              </w:rPr>
              <w:t>8</w:t>
            </w:r>
          </w:p>
        </w:tc>
        <w:tc>
          <w:tcPr>
            <w:tcW w:w="631" w:type="pct"/>
            <w:vMerge w:val="restart"/>
            <w:vAlign w:val="center"/>
          </w:tcPr>
          <w:p>
            <w:pPr>
              <w:spacing w:beforeLines="10" w:afterLines="10"/>
              <w:jc w:val="center"/>
              <w:rPr>
                <w:sz w:val="21"/>
              </w:rPr>
            </w:pPr>
            <w:r>
              <w:rPr>
                <w:sz w:val="21"/>
              </w:rPr>
              <w:t>扁钢丝绳</w:t>
            </w:r>
          </w:p>
        </w:tc>
        <w:tc>
          <w:tcPr>
            <w:tcW w:w="625" w:type="pct"/>
            <w:vAlign w:val="center"/>
          </w:tcPr>
          <w:p>
            <w:pPr>
              <w:spacing w:beforeLines="10" w:afterLines="10"/>
              <w:jc w:val="center"/>
              <w:rPr>
                <w:sz w:val="21"/>
              </w:rPr>
            </w:pPr>
            <w:r>
              <w:rPr>
                <w:sz w:val="21"/>
              </w:rPr>
              <w:t>捻股机</w:t>
            </w:r>
          </w:p>
        </w:tc>
        <w:tc>
          <w:tcPr>
            <w:tcW w:w="3360" w:type="pct"/>
            <w:shd w:val="clear" w:color="auto" w:fill="FFFFFF" w:themeFill="background1"/>
            <w:vAlign w:val="center"/>
          </w:tcPr>
          <w:p>
            <w:pPr>
              <w:spacing w:beforeLines="10" w:afterLines="10"/>
              <w:rPr>
                <w:sz w:val="21"/>
              </w:rPr>
            </w:pPr>
            <w:r>
              <w:rPr>
                <w:sz w:val="21"/>
              </w:rPr>
              <w:t>1.配置捻股机的工字轮数和直径等参数应与产品规格中股一次捻最多钢丝根数、捻制股直径相匹配，满足产品标准规定的捻制要求；</w:t>
            </w:r>
          </w:p>
          <w:p>
            <w:pPr>
              <w:spacing w:beforeLines="10" w:afterLines="10"/>
              <w:rPr>
                <w:sz w:val="21"/>
              </w:rPr>
            </w:pPr>
            <w:r>
              <w:rPr>
                <w:sz w:val="21"/>
              </w:rPr>
              <w:t>2.工字轮数应根据企业情况填写：6，12，18等；</w:t>
            </w:r>
          </w:p>
          <w:p>
            <w:pPr>
              <w:spacing w:beforeLines="10" w:afterLines="10"/>
              <w:rPr>
                <w:sz w:val="21"/>
              </w:rPr>
            </w:pPr>
            <w:r>
              <w:rPr>
                <w:sz w:val="21"/>
              </w:rPr>
              <w:t>3.与股捻制类型匹配要求：（1）单捻：单台捻股机的工字轮数大于等于股中全部钢丝数-1；（2）多工序点接触捻：单台捻股机的工字轮数大于等于股最外层钢丝数。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sz w:val="21"/>
              </w:rPr>
            </w:pPr>
            <w:r>
              <w:rPr>
                <w:sz w:val="21"/>
              </w:rPr>
              <w:t>编织机</w:t>
            </w:r>
          </w:p>
        </w:tc>
        <w:tc>
          <w:tcPr>
            <w:tcW w:w="3360" w:type="pct"/>
            <w:shd w:val="clear" w:color="auto" w:fill="FFFFFF" w:themeFill="background1"/>
            <w:vAlign w:val="center"/>
          </w:tcPr>
          <w:p>
            <w:pPr>
              <w:spacing w:beforeLines="10" w:afterLines="10"/>
              <w:rPr>
                <w:sz w:val="21"/>
              </w:rPr>
            </w:pPr>
            <w:r>
              <w:rPr>
                <w:sz w:val="21"/>
              </w:rPr>
              <w:t>应配置与扁钢丝绳相匹配的编织机。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81" w:hRule="atLeast"/>
          <w:jc w:val="center"/>
        </w:trPr>
        <w:tc>
          <w:tcPr>
            <w:tcW w:w="382" w:type="pct"/>
            <w:vMerge w:val="restart"/>
            <w:vAlign w:val="center"/>
          </w:tcPr>
          <w:p>
            <w:pPr>
              <w:spacing w:beforeLines="10" w:after="0"/>
              <w:jc w:val="center"/>
              <w:rPr>
                <w:sz w:val="21"/>
              </w:rPr>
            </w:pPr>
            <w:r>
              <w:rPr>
                <w:sz w:val="21"/>
              </w:rPr>
              <w:t>9</w:t>
            </w:r>
          </w:p>
        </w:tc>
        <w:tc>
          <w:tcPr>
            <w:tcW w:w="631" w:type="pct"/>
            <w:vMerge w:val="restart"/>
            <w:vAlign w:val="center"/>
          </w:tcPr>
          <w:p>
            <w:pPr>
              <w:spacing w:beforeLines="10" w:afterLines="10"/>
              <w:jc w:val="center"/>
              <w:rPr>
                <w:sz w:val="21"/>
              </w:rPr>
            </w:pPr>
            <w:r>
              <w:rPr>
                <w:sz w:val="21"/>
              </w:rPr>
              <w:t>编织钢丝绳</w:t>
            </w:r>
          </w:p>
        </w:tc>
        <w:tc>
          <w:tcPr>
            <w:tcW w:w="625" w:type="pct"/>
            <w:vAlign w:val="center"/>
          </w:tcPr>
          <w:p>
            <w:pPr>
              <w:spacing w:beforeLines="10" w:afterLines="10"/>
              <w:jc w:val="center"/>
              <w:rPr>
                <w:b/>
                <w:sz w:val="21"/>
              </w:rPr>
            </w:pPr>
            <w:r>
              <w:rPr>
                <w:sz w:val="21"/>
              </w:rPr>
              <w:t>捻股机（非必备）</w:t>
            </w:r>
          </w:p>
        </w:tc>
        <w:tc>
          <w:tcPr>
            <w:tcW w:w="3360" w:type="pct"/>
            <w:shd w:val="clear" w:color="auto" w:fill="FFFFFF" w:themeFill="background1"/>
            <w:vAlign w:val="center"/>
          </w:tcPr>
          <w:p>
            <w:pPr>
              <w:spacing w:beforeLines="10" w:afterLines="10"/>
              <w:rPr>
                <w:sz w:val="21"/>
              </w:rPr>
            </w:pPr>
            <w:r>
              <w:rPr>
                <w:sz w:val="21"/>
              </w:rPr>
              <w:t>1.配置捻股机的工字轮数和直径等参数应与产品规格中股一次捻最多钢丝根数、捻制股直径相匹配，满足产品标准规定的捻制要求；</w:t>
            </w:r>
          </w:p>
          <w:p>
            <w:pPr>
              <w:spacing w:beforeLines="10" w:afterLines="10"/>
              <w:rPr>
                <w:sz w:val="21"/>
              </w:rPr>
            </w:pPr>
            <w:r>
              <w:rPr>
                <w:sz w:val="21"/>
              </w:rPr>
              <w:t>2.工字轮数应根据企业情况填写：18，30，36等；</w:t>
            </w:r>
          </w:p>
          <w:p>
            <w:pPr>
              <w:spacing w:beforeLines="10" w:afterLines="10"/>
              <w:rPr>
                <w:sz w:val="21"/>
              </w:rPr>
            </w:pPr>
            <w:r>
              <w:rPr>
                <w:sz w:val="21"/>
              </w:rPr>
              <w:t>3.与股捻制类型匹配要求：平行捻：单台捻股机的工字轮数大于等于股中全部钢丝数-1。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382" w:type="pct"/>
            <w:vMerge w:val="continue"/>
            <w:vAlign w:val="center"/>
          </w:tcPr>
          <w:p>
            <w:pPr>
              <w:spacing w:beforeLines="10" w:after="0"/>
              <w:jc w:val="center"/>
              <w:rPr>
                <w:sz w:val="21"/>
              </w:rPr>
            </w:pPr>
          </w:p>
        </w:tc>
        <w:tc>
          <w:tcPr>
            <w:tcW w:w="631" w:type="pct"/>
            <w:vMerge w:val="continue"/>
            <w:vAlign w:val="center"/>
          </w:tcPr>
          <w:p>
            <w:pPr>
              <w:spacing w:beforeLines="10" w:afterLines="10"/>
              <w:jc w:val="center"/>
              <w:rPr>
                <w:sz w:val="21"/>
              </w:rPr>
            </w:pPr>
          </w:p>
        </w:tc>
        <w:tc>
          <w:tcPr>
            <w:tcW w:w="625" w:type="pct"/>
            <w:vAlign w:val="center"/>
          </w:tcPr>
          <w:p>
            <w:pPr>
              <w:spacing w:beforeLines="10" w:afterLines="10"/>
              <w:jc w:val="center"/>
              <w:rPr>
                <w:b/>
                <w:sz w:val="21"/>
              </w:rPr>
            </w:pPr>
            <w:r>
              <w:rPr>
                <w:sz w:val="21"/>
              </w:rPr>
              <w:t>编织机</w:t>
            </w:r>
          </w:p>
        </w:tc>
        <w:tc>
          <w:tcPr>
            <w:tcW w:w="3360" w:type="pct"/>
            <w:shd w:val="clear" w:color="auto" w:fill="FFFFFF" w:themeFill="background1"/>
            <w:vAlign w:val="center"/>
          </w:tcPr>
          <w:p>
            <w:pPr>
              <w:spacing w:beforeLines="10" w:afterLines="10"/>
              <w:rPr>
                <w:b/>
                <w:sz w:val="21"/>
              </w:rPr>
            </w:pPr>
            <w:r>
              <w:rPr>
                <w:sz w:val="21"/>
              </w:rPr>
              <w:t>配置编织机的工字轮数、方径等参数应与产品规格中钢丝绳最多股数、方径相匹配，满足产品标准规定的捻制要求。</w:t>
            </w:r>
          </w:p>
        </w:tc>
      </w:tr>
      <w:bookmarkEnd w:id="28"/>
      <w:bookmarkEnd w:id="29"/>
    </w:tbl>
    <w:p>
      <w:pPr>
        <w:pStyle w:val="51"/>
        <w:rPr>
          <w:rFonts w:ascii="Times New Roman" w:hAnsi="Times New Roman" w:cs="Times New Roman"/>
          <w:sz w:val="18"/>
          <w:szCs w:val="18"/>
        </w:rPr>
      </w:pPr>
      <w:r>
        <w:rPr>
          <w:rFonts w:ascii="Times New Roman" w:hAnsi="Times New Roman" w:eastAsia="黑体" w:cs="Times New Roman"/>
          <w:b/>
          <w:bCs/>
          <w:sz w:val="18"/>
          <w:szCs w:val="18"/>
        </w:rPr>
        <w:t>注</w:t>
      </w:r>
      <w:r>
        <w:rPr>
          <w:rFonts w:ascii="Times New Roman" w:hAnsi="Times New Roman" w:eastAsia="黑体" w:cs="Times New Roman"/>
          <w:sz w:val="18"/>
          <w:szCs w:val="18"/>
        </w:rPr>
        <w:t>：</w:t>
      </w:r>
      <w:r>
        <w:rPr>
          <w:rFonts w:ascii="Times New Roman" w:hAnsi="Times New Roman" w:cs="Times New Roman"/>
          <w:sz w:val="18"/>
          <w:szCs w:val="18"/>
        </w:rPr>
        <w:t>1.本表为企业应具备的基本生产设备，可与上述设备名称、型号不同，但应满足上述设备的功能、性能要求。生产设备必须自有，不得租赁。</w:t>
      </w:r>
    </w:p>
    <w:p>
      <w:pPr>
        <w:pStyle w:val="51"/>
        <w:spacing w:afterLines="50"/>
        <w:rPr>
          <w:rFonts w:ascii="Times New Roman" w:hAnsi="Times New Roman" w:cs="Times New Roman"/>
          <w:sz w:val="18"/>
          <w:szCs w:val="18"/>
          <w:lang w:val="zh-CN"/>
        </w:rPr>
      </w:pPr>
      <w:r>
        <w:rPr>
          <w:rFonts w:ascii="Times New Roman" w:hAnsi="Times New Roman" w:cs="Times New Roman"/>
          <w:sz w:val="18"/>
          <w:szCs w:val="18"/>
        </w:rPr>
        <w:t>2.编织</w:t>
      </w:r>
      <w:r>
        <w:rPr>
          <w:rFonts w:ascii="Times New Roman" w:hAnsi="Times New Roman" w:cs="Times New Roman"/>
          <w:sz w:val="18"/>
          <w:szCs w:val="18"/>
          <w:lang w:val="zh-CN"/>
        </w:rPr>
        <w:t>钢丝绳生产企业</w:t>
      </w:r>
      <w:r>
        <w:rPr>
          <w:rFonts w:ascii="Times New Roman" w:hAnsi="Times New Roman" w:cs="Times New Roman"/>
          <w:sz w:val="18"/>
          <w:szCs w:val="18"/>
        </w:rPr>
        <w:t>采购股绳时，可以不配置捻股机，采购的股绳应有出厂检验合格报告</w:t>
      </w:r>
      <w:r>
        <w:rPr>
          <w:rFonts w:ascii="Times New Roman" w:hAnsi="Times New Roman" w:cs="Times New Roman"/>
          <w:sz w:val="18"/>
          <w:szCs w:val="18"/>
          <w:lang w:val="zh-CN"/>
        </w:rPr>
        <w:t>。</w:t>
      </w:r>
    </w:p>
    <w:p>
      <w:pPr>
        <w:spacing w:beforeLines="10" w:after="0"/>
        <w:ind w:firstLine="420"/>
        <w:jc w:val="center"/>
        <w:rPr>
          <w:rFonts w:eastAsia="黑体"/>
          <w:b/>
          <w:bCs/>
          <w:sz w:val="21"/>
        </w:rPr>
      </w:pPr>
      <w:r>
        <w:rPr>
          <w:rFonts w:eastAsia="黑体"/>
          <w:b/>
          <w:bCs/>
          <w:sz w:val="21"/>
        </w:rPr>
        <w:t>表3-3 应具备的检验检测设备</w:t>
      </w:r>
    </w:p>
    <w:tbl>
      <w:tblPr>
        <w:tblStyle w:val="20"/>
        <w:tblW w:w="50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847"/>
        <w:gridCol w:w="1240"/>
        <w:gridCol w:w="1306"/>
        <w:gridCol w:w="1663"/>
        <w:gridCol w:w="3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tblHeader/>
          <w:jc w:val="center"/>
        </w:trPr>
        <w:tc>
          <w:tcPr>
            <w:tcW w:w="345"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bCs/>
                <w:sz w:val="21"/>
              </w:rPr>
            </w:pPr>
            <w:r>
              <w:rPr>
                <w:b/>
                <w:bCs/>
                <w:sz w:val="21"/>
              </w:rPr>
              <w:t>序号</w:t>
            </w:r>
          </w:p>
        </w:tc>
        <w:tc>
          <w:tcPr>
            <w:tcW w:w="455" w:type="pct"/>
            <w:tcBorders>
              <w:top w:val="single" w:color="auto" w:sz="4" w:space="0"/>
              <w:left w:val="single" w:color="auto" w:sz="4" w:space="0"/>
              <w:bottom w:val="single" w:color="auto" w:sz="4" w:space="0"/>
              <w:right w:val="single" w:color="auto" w:sz="4" w:space="0"/>
            </w:tcBorders>
          </w:tcPr>
          <w:p>
            <w:pPr>
              <w:spacing w:beforeLines="10" w:after="0"/>
              <w:jc w:val="center"/>
              <w:rPr>
                <w:b/>
                <w:bCs/>
                <w:sz w:val="21"/>
              </w:rPr>
            </w:pPr>
            <w:r>
              <w:rPr>
                <w:b/>
                <w:bCs/>
                <w:sz w:val="21"/>
              </w:rPr>
              <w:t>产品</w:t>
            </w:r>
          </w:p>
          <w:p>
            <w:pPr>
              <w:spacing w:beforeLines="10" w:after="0"/>
              <w:jc w:val="center"/>
              <w:rPr>
                <w:b/>
                <w:bCs/>
                <w:sz w:val="21"/>
              </w:rPr>
            </w:pPr>
            <w:r>
              <w:rPr>
                <w:b/>
                <w:bCs/>
                <w:sz w:val="21"/>
              </w:rPr>
              <w:t>单元</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bCs/>
                <w:sz w:val="21"/>
              </w:rPr>
            </w:pPr>
            <w:r>
              <w:rPr>
                <w:b/>
                <w:bCs/>
                <w:sz w:val="21"/>
              </w:rPr>
              <w:t>检验检测设备</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bCs/>
                <w:sz w:val="21"/>
              </w:rPr>
            </w:pPr>
            <w:r>
              <w:rPr>
                <w:b/>
                <w:bCs/>
                <w:sz w:val="21"/>
              </w:rPr>
              <w:t>精度或</w:t>
            </w:r>
          </w:p>
          <w:p>
            <w:pPr>
              <w:spacing w:beforeLines="10" w:after="0"/>
              <w:jc w:val="center"/>
              <w:rPr>
                <w:b/>
                <w:bCs/>
                <w:sz w:val="21"/>
              </w:rPr>
            </w:pPr>
            <w:r>
              <w:rPr>
                <w:b/>
                <w:bCs/>
                <w:sz w:val="21"/>
              </w:rPr>
              <w:t>测量范围</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bCs/>
                <w:sz w:val="21"/>
              </w:rPr>
            </w:pPr>
            <w:r>
              <w:rPr>
                <w:b/>
                <w:bCs/>
                <w:sz w:val="21"/>
              </w:rPr>
              <w:t>检验检测</w:t>
            </w:r>
          </w:p>
          <w:p>
            <w:pPr>
              <w:spacing w:beforeLines="10" w:after="0"/>
              <w:jc w:val="center"/>
              <w:rPr>
                <w:b/>
                <w:bCs/>
                <w:sz w:val="21"/>
              </w:rPr>
            </w:pPr>
            <w:r>
              <w:rPr>
                <w:b/>
                <w:bCs/>
                <w:sz w:val="21"/>
              </w:rPr>
              <w:t>项目</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ind w:firstLine="422"/>
              <w:jc w:val="center"/>
              <w:rPr>
                <w:b/>
                <w:bCs/>
                <w:sz w:val="21"/>
              </w:rPr>
            </w:pPr>
            <w:r>
              <w:rPr>
                <w:b/>
                <w:bCs/>
                <w:sz w:val="21"/>
              </w:rPr>
              <w:t>设备要求及说明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top w:val="single" w:color="auto" w:sz="4" w:space="0"/>
              <w:left w:val="single" w:color="auto" w:sz="4" w:space="0"/>
              <w:right w:val="single" w:color="auto" w:sz="4" w:space="0"/>
            </w:tcBorders>
            <w:vAlign w:val="center"/>
          </w:tcPr>
          <w:p>
            <w:pPr>
              <w:spacing w:after="0"/>
              <w:jc w:val="center"/>
              <w:rPr>
                <w:sz w:val="21"/>
              </w:rPr>
            </w:pPr>
            <w:r>
              <w:rPr>
                <w:sz w:val="21"/>
              </w:rPr>
              <w:t>1</w:t>
            </w:r>
          </w:p>
        </w:tc>
        <w:tc>
          <w:tcPr>
            <w:tcW w:w="455" w:type="pct"/>
            <w:vMerge w:val="restart"/>
            <w:tcBorders>
              <w:top w:val="single" w:color="auto" w:sz="4" w:space="0"/>
              <w:left w:val="single" w:color="auto" w:sz="4" w:space="0"/>
              <w:right w:val="single" w:color="auto" w:sz="4" w:space="0"/>
            </w:tcBorders>
          </w:tcPr>
          <w:p>
            <w:pPr>
              <w:spacing w:beforeLines="10" w:after="0"/>
              <w:jc w:val="center"/>
              <w:rPr>
                <w:sz w:val="21"/>
              </w:rPr>
            </w:pPr>
            <w:r>
              <w:rPr>
                <w:sz w:val="21"/>
              </w:rPr>
              <w:t>单层股钢丝绳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宽口游标卡尺/游标卡尺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highlight w:val="green"/>
              </w:rPr>
            </w:pPr>
            <w:r>
              <w:rPr>
                <w:rFonts w:eastAsiaTheme="minorEastAsia"/>
                <w:sz w:val="21"/>
              </w:rPr>
              <w:t>钢丝绳直径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rStyle w:val="69"/>
                <w:rFonts w:hint="default" w:ascii="Times New Roman" w:hAnsi="Times New Roman" w:cs="Times New Roman"/>
                <w:color w:val="auto"/>
              </w:rPr>
              <w:t>用于钢丝绳及股尺寸、捻距检测，量程及钳口宽度应满足最大尺寸要求。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千分尺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精度符合相关标准要求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rStyle w:val="69"/>
                <w:rFonts w:hint="default" w:ascii="Times New Roman" w:hAnsi="Times New Roman" w:cs="Times New Roman"/>
                <w:color w:val="auto"/>
              </w:rPr>
              <w:t>用于钢丝尺寸检测，量程符合相应标准要求。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扭转试验机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钢丝扭转试验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缠绕试验机</w:t>
            </w:r>
          </w:p>
        </w:tc>
        <w:tc>
          <w:tcPr>
            <w:tcW w:w="703" w:type="pct"/>
            <w:tcBorders>
              <w:top w:val="single" w:color="auto" w:sz="4" w:space="0"/>
              <w:left w:val="single" w:color="auto" w:sz="4" w:space="0"/>
              <w:bottom w:val="single" w:color="auto" w:sz="4" w:space="0"/>
              <w:right w:val="single" w:color="auto" w:sz="4" w:space="0"/>
            </w:tcBorders>
            <w:vAlign w:val="center"/>
          </w:tcPr>
          <w:p>
            <w:pPr>
              <w:widowControl w:val="0"/>
              <w:spacing w:beforeLines="10" w:after="0"/>
              <w:jc w:val="center"/>
              <w:rPr>
                <w:b/>
                <w:sz w:val="21"/>
              </w:rPr>
            </w:pPr>
            <w:r>
              <w:rPr>
                <w:sz w:val="21"/>
              </w:rPr>
              <w:t>0.50mm～6.00mm</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钢丝韧性及镀层附着性试验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仅适用于产品标准有要求时。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仅适用于镀锌类钢丝绳。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量程应与相应产品要求匹配，并具备相应的工装夹具及制样设备。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0"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b/>
                <w:sz w:val="21"/>
              </w:rPr>
            </w:pPr>
            <w:r>
              <w:rPr>
                <w:sz w:val="21"/>
              </w:rPr>
              <w:t>元素含量分析仪器**</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化学成分</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仅适用于不锈钢丝绳。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钢丝绳弯曲疲劳试验机**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1.2mm～9.5mm</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钢丝绳弯曲疲劳试验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kern w:val="0"/>
                <w:sz w:val="21"/>
              </w:rPr>
              <w:t>仅适用于不锈钢丝绳、</w:t>
            </w:r>
            <w:r>
              <w:rPr>
                <w:rStyle w:val="69"/>
                <w:rFonts w:hint="default" w:ascii="Times New Roman" w:hAnsi="Times New Roman" w:cs="Times New Roman"/>
                <w:color w:val="auto"/>
              </w:rPr>
              <w:t>操纵用钢丝绳、电梯门机用钢丝绳、飞机操纵用钢丝绳、航空用钢丝绳标准中规定的典型结构。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钢丝绳伸长率试验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kern w:val="0"/>
                <w:sz w:val="21"/>
              </w:rPr>
              <w:t>仅适用于电梯用钢丝绳、不锈钢丝绳、</w:t>
            </w:r>
            <w:r>
              <w:rPr>
                <w:rStyle w:val="69"/>
                <w:rFonts w:hint="default" w:ascii="Times New Roman" w:hAnsi="Times New Roman" w:cs="Times New Roman"/>
                <w:color w:val="auto"/>
              </w:rPr>
              <w:t>操纵用钢丝绳、</w:t>
            </w:r>
            <w:r>
              <w:rPr>
                <w:sz w:val="21"/>
              </w:rPr>
              <w:t>索道用钢丝绳、海洋工程系泊用钢丝绳、</w:t>
            </w:r>
            <w:r>
              <w:rPr>
                <w:rStyle w:val="69"/>
                <w:rFonts w:hint="default" w:ascii="Times New Roman" w:hAnsi="Times New Roman" w:cs="Times New Roman"/>
                <w:color w:val="auto"/>
              </w:rPr>
              <w:t>飞机操纵用钢丝绳、航空用钢丝绳</w:t>
            </w:r>
            <w:r>
              <w:rPr>
                <w:sz w:val="21"/>
              </w:rPr>
              <w:t>标准中规定的典型结构。标距长度应符合</w:t>
            </w:r>
            <w:r>
              <w:rPr>
                <w:rStyle w:val="69"/>
                <w:rFonts w:hint="default" w:ascii="Times New Roman" w:hAnsi="Times New Roman" w:cs="Times New Roman"/>
                <w:color w:val="auto"/>
              </w:rPr>
              <w:t>相应标准规定。其中电梯用钢丝绳只对</w:t>
            </w:r>
            <w:r>
              <w:rPr>
                <w:kern w:val="0"/>
                <w:sz w:val="21"/>
              </w:rPr>
              <w:t>直径小于等于13mm的有要求，标距为不小于200mm。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弹性模量</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kern w:val="0"/>
                <w:sz w:val="21"/>
              </w:rPr>
              <w:t>仅适用于悬索桥吊索用钢丝绳。标距长度应符合相应标准规定。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疲劳试验机**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频率不大于8Hz</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钢丝绳疲劳试验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sz w:val="21"/>
              </w:rPr>
              <w:t>仅适用于悬索桥吊索用钢丝绳。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kern w:val="0"/>
                <w:sz w:val="21"/>
              </w:rPr>
            </w:pPr>
            <w:r>
              <w:rPr>
                <w:rStyle w:val="69"/>
                <w:rFonts w:hint="default" w:ascii="Times New Roman" w:hAnsi="Times New Roman" w:cs="Times New Roman"/>
                <w:color w:val="auto"/>
              </w:rPr>
              <w:t>中性盐雾试验箱</w:t>
            </w:r>
            <w:r>
              <w:rPr>
                <w:rStyle w:val="70"/>
                <w:color w:val="auto"/>
              </w:rPr>
              <w:t>**</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31" w:beforeAutospacing="1"/>
              <w:rPr>
                <w:kern w:val="0"/>
                <w:sz w:val="21"/>
              </w:rPr>
            </w:pPr>
            <w:r>
              <w:rPr>
                <w:rFonts w:hint="eastAsia" w:ascii="宋体" w:hAnsi="宋体" w:cs="宋体"/>
                <w:color w:val="000000"/>
                <w:sz w:val="21"/>
              </w:rPr>
              <w:t>温度：</w:t>
            </w:r>
            <w:r>
              <w:rPr>
                <w:color w:val="000000"/>
                <w:sz w:val="21"/>
              </w:rPr>
              <w:t>(35</w:t>
            </w:r>
            <w:r>
              <w:rPr>
                <w:rFonts w:hint="eastAsia" w:ascii="宋体" w:hAnsi="宋体" w:cs="宋体"/>
                <w:color w:val="000000"/>
                <w:sz w:val="21"/>
              </w:rPr>
              <w:t>±</w:t>
            </w:r>
            <w:r>
              <w:rPr>
                <w:color w:val="000000"/>
                <w:sz w:val="21"/>
              </w:rPr>
              <w:t>2)℃</w:t>
            </w:r>
            <w:r>
              <w:rPr>
                <w:rFonts w:hint="eastAsia" w:ascii="宋体" w:hAnsi="宋体" w:cs="宋体"/>
                <w:color w:val="000000"/>
                <w:sz w:val="21"/>
              </w:rPr>
              <w:t>；</w:t>
            </w:r>
            <w:r>
              <w:rPr>
                <w:color w:val="000000"/>
                <w:sz w:val="21"/>
              </w:rPr>
              <w:t>80 cm</w:t>
            </w:r>
            <w:r>
              <w:rPr>
                <w:color w:val="000000"/>
                <w:sz w:val="21"/>
                <w:vertAlign w:val="superscript"/>
              </w:rPr>
              <w:t>2</w:t>
            </w:r>
            <w:r>
              <w:rPr>
                <w:rFonts w:hint="eastAsia"/>
                <w:color w:val="000000"/>
                <w:sz w:val="21"/>
              </w:rPr>
              <w:t xml:space="preserve"> </w:t>
            </w:r>
            <w:r>
              <w:rPr>
                <w:rFonts w:hint="eastAsia" w:ascii="宋体" w:hAnsi="宋体" w:cs="宋体"/>
                <w:color w:val="000000"/>
                <w:sz w:val="21"/>
              </w:rPr>
              <w:t>的水平面积的平均沉降率：</w:t>
            </w:r>
            <w:r>
              <w:rPr>
                <w:color w:val="000000"/>
                <w:sz w:val="21"/>
              </w:rPr>
              <w:t>(1.5</w:t>
            </w:r>
            <w:r>
              <w:rPr>
                <w:rFonts w:hint="eastAsia" w:ascii="宋体" w:hAnsi="宋体" w:cs="宋体"/>
                <w:color w:val="000000"/>
                <w:sz w:val="21"/>
              </w:rPr>
              <w:t>±</w:t>
            </w:r>
            <w:r>
              <w:rPr>
                <w:color w:val="000000"/>
                <w:sz w:val="21"/>
              </w:rPr>
              <w:t>0.5)mL/h</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钢丝绳中性盐雾试验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rStyle w:val="69"/>
                <w:rFonts w:hint="default" w:ascii="Times New Roman" w:hAnsi="Times New Roman" w:cs="Times New Roman"/>
                <w:color w:val="auto"/>
              </w:rPr>
              <w:t>仅适用于操纵用钢丝绳标准中规定的典型结构。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kern w:val="0"/>
                <w:sz w:val="21"/>
              </w:rPr>
            </w:pPr>
            <w:r>
              <w:rPr>
                <w:sz w:val="21"/>
              </w:rPr>
              <w:t>含油率检测装置</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kern w:val="0"/>
                <w:sz w:val="21"/>
              </w:rPr>
            </w:pPr>
            <w:r>
              <w:rPr>
                <w:sz w:val="21"/>
              </w:rPr>
              <w:t>/</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含油率</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仅适用于电梯用钢丝绳标准中规定的典型结构。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left w:val="single" w:color="auto" w:sz="4" w:space="0"/>
              <w:right w:val="single" w:color="auto" w:sz="4" w:space="0"/>
            </w:tcBorders>
            <w:vAlign w:val="center"/>
          </w:tcPr>
          <w:p>
            <w:pPr>
              <w:spacing w:after="0"/>
              <w:jc w:val="center"/>
              <w:rPr>
                <w:sz w:val="21"/>
              </w:rPr>
            </w:pPr>
            <w:r>
              <w:rPr>
                <w:sz w:val="21"/>
              </w:rPr>
              <w:t>2</w:t>
            </w:r>
          </w:p>
        </w:tc>
        <w:tc>
          <w:tcPr>
            <w:tcW w:w="455" w:type="pct"/>
            <w:vMerge w:val="restart"/>
            <w:tcBorders>
              <w:left w:val="single" w:color="auto" w:sz="4" w:space="0"/>
              <w:right w:val="single" w:color="auto" w:sz="4" w:space="0"/>
            </w:tcBorders>
            <w:vAlign w:val="center"/>
          </w:tcPr>
          <w:p>
            <w:pPr>
              <w:spacing w:beforeLines="10" w:after="0"/>
              <w:jc w:val="center"/>
              <w:rPr>
                <w:kern w:val="0"/>
                <w:sz w:val="21"/>
              </w:rPr>
            </w:pPr>
            <w:r>
              <w:rPr>
                <w:sz w:val="21"/>
              </w:rPr>
              <w:t>阻旋转钢丝绳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宽口游标卡尺/游标卡尺</w:t>
            </w:r>
          </w:p>
        </w:tc>
        <w:tc>
          <w:tcPr>
            <w:tcW w:w="70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b/>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钢丝绳直径</w:t>
            </w:r>
          </w:p>
        </w:tc>
        <w:tc>
          <w:tcPr>
            <w:tcW w:w="193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rPr>
                <w:b/>
                <w:sz w:val="21"/>
              </w:rPr>
            </w:pPr>
            <w:r>
              <w:rPr>
                <w:rStyle w:val="69"/>
                <w:rFonts w:hint="default" w:ascii="Times New Roman" w:hAnsi="Times New Roman" w:cs="Times New Roman"/>
                <w:color w:val="auto"/>
              </w:rPr>
              <w:t>用于钢丝绳及股尺寸检测，量程及钳口宽度应满足最大尺寸要求。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千分尺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精度符合相关标准要求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color w:val="000000"/>
                <w:sz w:val="21"/>
              </w:rPr>
              <w:t>用于钢丝尺寸检测，量程符合相应标准要求。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扭转试验机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钢丝扭转试验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仅适用于镀锌类钢丝绳。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量程应与相应产品要求匹配，并具备相应的工装夹具及制样设备。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000000"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000000"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000000" w:sz="4" w:space="0"/>
              <w:right w:val="single" w:color="auto" w:sz="4" w:space="0"/>
            </w:tcBorders>
            <w:vAlign w:val="center"/>
          </w:tcPr>
          <w:p>
            <w:pPr>
              <w:spacing w:beforeLines="10" w:after="0"/>
              <w:jc w:val="center"/>
              <w:rPr>
                <w:sz w:val="21"/>
              </w:rPr>
            </w:pPr>
            <w:r>
              <w:rPr>
                <w:sz w:val="21"/>
              </w:rPr>
              <w:t>扭矩测量仪器或旋转角度测量装置**</w:t>
            </w:r>
          </w:p>
        </w:tc>
        <w:tc>
          <w:tcPr>
            <w:tcW w:w="703" w:type="pct"/>
            <w:tcBorders>
              <w:top w:val="single" w:color="auto" w:sz="4" w:space="0"/>
              <w:left w:val="single" w:color="auto" w:sz="4" w:space="0"/>
              <w:bottom w:val="single" w:color="000000" w:sz="4" w:space="0"/>
              <w:right w:val="single" w:color="auto" w:sz="4" w:space="0"/>
            </w:tcBorders>
            <w:vAlign w:val="center"/>
          </w:tcPr>
          <w:p>
            <w:pPr>
              <w:spacing w:beforeLines="10" w:after="0"/>
              <w:jc w:val="center"/>
              <w:rPr>
                <w:b/>
                <w:sz w:val="21"/>
              </w:rPr>
            </w:pPr>
            <w:r>
              <w:rPr>
                <w:sz w:val="21"/>
              </w:rPr>
              <w:t>分度值不大于1°</w:t>
            </w:r>
          </w:p>
        </w:tc>
        <w:tc>
          <w:tcPr>
            <w:tcW w:w="895" w:type="pct"/>
            <w:tcBorders>
              <w:top w:val="single" w:color="auto" w:sz="4" w:space="0"/>
              <w:left w:val="single" w:color="auto" w:sz="4" w:space="0"/>
              <w:bottom w:val="single" w:color="000000" w:sz="4" w:space="0"/>
              <w:right w:val="single" w:color="auto" w:sz="4" w:space="0"/>
            </w:tcBorders>
            <w:vAlign w:val="center"/>
          </w:tcPr>
          <w:p>
            <w:pPr>
              <w:spacing w:beforeLines="10" w:after="0"/>
              <w:rPr>
                <w:rFonts w:eastAsiaTheme="minorEastAsia"/>
                <w:sz w:val="21"/>
              </w:rPr>
            </w:pPr>
            <w:r>
              <w:rPr>
                <w:rFonts w:eastAsiaTheme="minorEastAsia"/>
                <w:sz w:val="21"/>
              </w:rPr>
              <w:t>钢丝绳旋转性能试验</w:t>
            </w:r>
          </w:p>
        </w:tc>
        <w:tc>
          <w:tcPr>
            <w:tcW w:w="1933" w:type="pct"/>
            <w:tcBorders>
              <w:top w:val="single" w:color="auto" w:sz="4" w:space="0"/>
              <w:left w:val="single" w:color="auto" w:sz="4" w:space="0"/>
              <w:bottom w:val="single" w:color="000000" w:sz="4" w:space="0"/>
              <w:right w:val="single" w:color="auto" w:sz="4" w:space="0"/>
            </w:tcBorders>
            <w:shd w:val="clear" w:color="auto" w:fill="auto"/>
            <w:vAlign w:val="center"/>
          </w:tcPr>
          <w:p>
            <w:pPr>
              <w:spacing w:before="31" w:beforeAutospacing="1"/>
              <w:rPr>
                <w:sz w:val="21"/>
              </w:rPr>
            </w:pPr>
            <w:r>
              <w:rPr>
                <w:sz w:val="21"/>
              </w:rPr>
              <w:t>仅适用于深海勘探用钢丝绳、旋挖钻机用钢丝绳。</w:t>
            </w:r>
          </w:p>
          <w:p>
            <w:pPr>
              <w:spacing w:before="31" w:beforeAutospacing="1"/>
              <w:rPr>
                <w:sz w:val="21"/>
              </w:rPr>
            </w:pPr>
            <w:r>
              <w:rPr>
                <w:rFonts w:hint="eastAsia" w:ascii="宋体" w:hAnsi="宋体" w:cs="宋体"/>
                <w:sz w:val="21"/>
              </w:rPr>
              <w:t>注：旋转角度可用起重机法测定，扭矩和旋转角度可用材料试验机法测定。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top w:val="single" w:color="000000" w:sz="4" w:space="0"/>
              <w:left w:val="single" w:color="000000" w:sz="4" w:space="0"/>
              <w:bottom w:val="single" w:color="000000" w:sz="4" w:space="0"/>
              <w:right w:val="single" w:color="000000" w:sz="4" w:space="0"/>
            </w:tcBorders>
            <w:vAlign w:val="center"/>
          </w:tcPr>
          <w:p>
            <w:pPr>
              <w:spacing w:after="0"/>
              <w:jc w:val="center"/>
              <w:rPr>
                <w:sz w:val="21"/>
              </w:rPr>
            </w:pPr>
            <w:r>
              <w:rPr>
                <w:sz w:val="21"/>
              </w:rPr>
              <w:t>3</w:t>
            </w:r>
          </w:p>
        </w:tc>
        <w:tc>
          <w:tcPr>
            <w:tcW w:w="455" w:type="pct"/>
            <w:vMerge w:val="restart"/>
            <w:tcBorders>
              <w:top w:val="single" w:color="000000" w:sz="4" w:space="0"/>
              <w:left w:val="single" w:color="000000" w:sz="4" w:space="0"/>
              <w:right w:val="single" w:color="000000" w:sz="4" w:space="0"/>
            </w:tcBorders>
            <w:vAlign w:val="center"/>
          </w:tcPr>
          <w:p>
            <w:pPr>
              <w:spacing w:beforeLines="10" w:after="0"/>
              <w:jc w:val="center"/>
              <w:rPr>
                <w:kern w:val="0"/>
                <w:sz w:val="21"/>
              </w:rPr>
            </w:pPr>
            <w:r>
              <w:rPr>
                <w:sz w:val="21"/>
              </w:rPr>
              <w:t>平行捻密实钢丝绳</w:t>
            </w:r>
          </w:p>
        </w:tc>
        <w:tc>
          <w:tcPr>
            <w:tcW w:w="667" w:type="pct"/>
            <w:tcBorders>
              <w:top w:val="single" w:color="000000" w:sz="4" w:space="0"/>
              <w:left w:val="single" w:color="000000" w:sz="4" w:space="0"/>
              <w:bottom w:val="single" w:color="000000" w:sz="4" w:space="0"/>
              <w:right w:val="single" w:color="000000" w:sz="4" w:space="0"/>
            </w:tcBorders>
            <w:vAlign w:val="center"/>
          </w:tcPr>
          <w:p>
            <w:pPr>
              <w:spacing w:beforeLines="10" w:after="0"/>
              <w:jc w:val="center"/>
              <w:rPr>
                <w:b/>
                <w:sz w:val="21"/>
              </w:rPr>
            </w:pPr>
            <w:r>
              <w:rPr>
                <w:sz w:val="21"/>
              </w:rPr>
              <w:t>宽口游标卡尺/游标卡尺</w:t>
            </w:r>
          </w:p>
        </w:tc>
        <w:tc>
          <w:tcPr>
            <w:tcW w:w="703" w:type="pct"/>
            <w:tcBorders>
              <w:top w:val="single" w:color="000000" w:sz="4" w:space="0"/>
              <w:left w:val="single" w:color="000000" w:sz="4" w:space="0"/>
              <w:bottom w:val="single" w:color="000000" w:sz="4" w:space="0"/>
              <w:right w:val="single" w:color="000000" w:sz="4" w:space="0"/>
            </w:tcBorders>
            <w:vAlign w:val="center"/>
          </w:tcPr>
          <w:p>
            <w:pPr>
              <w:spacing w:beforeLines="10" w:after="0"/>
              <w:jc w:val="center"/>
              <w:rPr>
                <w:b/>
                <w:sz w:val="21"/>
              </w:rPr>
            </w:pPr>
            <w:r>
              <w:rPr>
                <w:sz w:val="21"/>
              </w:rPr>
              <w:t>精度符合相应标准要求</w:t>
            </w:r>
          </w:p>
        </w:tc>
        <w:tc>
          <w:tcPr>
            <w:tcW w:w="895" w:type="pct"/>
            <w:tcBorders>
              <w:top w:val="single" w:color="000000" w:sz="4" w:space="0"/>
              <w:left w:val="single" w:color="000000" w:sz="4" w:space="0"/>
              <w:bottom w:val="single" w:color="000000" w:sz="4" w:space="0"/>
              <w:right w:val="single" w:color="000000" w:sz="4" w:space="0"/>
            </w:tcBorders>
            <w:vAlign w:val="center"/>
          </w:tcPr>
          <w:p>
            <w:pPr>
              <w:spacing w:beforeLines="10" w:after="0"/>
              <w:rPr>
                <w:rFonts w:eastAsiaTheme="minorEastAsia"/>
                <w:sz w:val="21"/>
              </w:rPr>
            </w:pPr>
            <w:r>
              <w:rPr>
                <w:rFonts w:eastAsiaTheme="minorEastAsia"/>
                <w:sz w:val="21"/>
              </w:rPr>
              <w:t>钢丝绳直径</w:t>
            </w:r>
          </w:p>
        </w:tc>
        <w:tc>
          <w:tcPr>
            <w:tcW w:w="1933" w:type="pct"/>
            <w:tcBorders>
              <w:top w:val="single" w:color="000000" w:sz="4" w:space="0"/>
              <w:left w:val="single" w:color="000000" w:sz="4" w:space="0"/>
              <w:bottom w:val="single" w:color="000000" w:sz="4" w:space="0"/>
              <w:right w:val="single" w:color="000000" w:sz="4" w:space="0"/>
            </w:tcBorders>
            <w:vAlign w:val="center"/>
          </w:tcPr>
          <w:p>
            <w:pPr>
              <w:spacing w:beforeLines="10" w:after="0"/>
              <w:rPr>
                <w:b/>
                <w:sz w:val="21"/>
              </w:rPr>
            </w:pPr>
            <w:r>
              <w:rPr>
                <w:rStyle w:val="69"/>
                <w:rFonts w:hint="default" w:ascii="Times New Roman" w:hAnsi="Times New Roman" w:cs="Times New Roman"/>
                <w:color w:val="auto"/>
              </w:rPr>
              <w:t>用于钢丝绳及股尺寸、捻距检测，量程及钳口宽度应满足最大尺寸要求。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top w:val="single" w:color="000000" w:sz="4" w:space="0"/>
              <w:left w:val="single" w:color="000000" w:sz="4" w:space="0"/>
              <w:right w:val="single" w:color="auto" w:sz="4" w:space="0"/>
            </w:tcBorders>
            <w:vAlign w:val="center"/>
          </w:tcPr>
          <w:p>
            <w:pPr>
              <w:spacing w:after="0"/>
              <w:jc w:val="center"/>
              <w:rPr>
                <w:sz w:val="21"/>
              </w:rPr>
            </w:pPr>
          </w:p>
        </w:tc>
        <w:tc>
          <w:tcPr>
            <w:tcW w:w="455" w:type="pct"/>
            <w:vMerge w:val="continue"/>
            <w:tcBorders>
              <w:left w:val="single" w:color="000000" w:sz="4" w:space="0"/>
              <w:right w:val="single" w:color="000000" w:sz="4" w:space="0"/>
            </w:tcBorders>
          </w:tcPr>
          <w:p>
            <w:pPr>
              <w:spacing w:beforeLines="10" w:after="0"/>
              <w:jc w:val="center"/>
              <w:rPr>
                <w:sz w:val="21"/>
              </w:rPr>
            </w:pPr>
          </w:p>
        </w:tc>
        <w:tc>
          <w:tcPr>
            <w:tcW w:w="667" w:type="pct"/>
            <w:tcBorders>
              <w:top w:val="single" w:color="000000"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千分尺</w:t>
            </w:r>
          </w:p>
        </w:tc>
        <w:tc>
          <w:tcPr>
            <w:tcW w:w="703" w:type="pct"/>
            <w:tcBorders>
              <w:top w:val="single" w:color="000000"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精度符合相关标准要求</w:t>
            </w:r>
          </w:p>
        </w:tc>
        <w:tc>
          <w:tcPr>
            <w:tcW w:w="895" w:type="pct"/>
            <w:tcBorders>
              <w:top w:val="single" w:color="000000"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钢丝直径</w:t>
            </w:r>
          </w:p>
        </w:tc>
        <w:tc>
          <w:tcPr>
            <w:tcW w:w="1933" w:type="pct"/>
            <w:tcBorders>
              <w:top w:val="single" w:color="000000" w:sz="4" w:space="0"/>
              <w:left w:val="single" w:color="auto" w:sz="4" w:space="0"/>
              <w:bottom w:val="single" w:color="auto" w:sz="4" w:space="0"/>
              <w:right w:val="single" w:color="auto" w:sz="4" w:space="0"/>
            </w:tcBorders>
            <w:vAlign w:val="center"/>
          </w:tcPr>
          <w:p>
            <w:pPr>
              <w:spacing w:beforeLines="10" w:after="0"/>
              <w:rPr>
                <w:sz w:val="21"/>
              </w:rPr>
            </w:pPr>
            <w:r>
              <w:rPr>
                <w:color w:val="000000"/>
                <w:sz w:val="21"/>
              </w:rPr>
              <w:t>用于钢丝尺寸检测，量程符合相应标准要求。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top w:val="single" w:color="000000" w:sz="4" w:space="0"/>
              <w:left w:val="single" w:color="000000" w:sz="4" w:space="0"/>
              <w:right w:val="single" w:color="auto" w:sz="4" w:space="0"/>
            </w:tcBorders>
            <w:vAlign w:val="center"/>
          </w:tcPr>
          <w:p>
            <w:pPr>
              <w:spacing w:after="0"/>
              <w:jc w:val="center"/>
              <w:rPr>
                <w:sz w:val="21"/>
              </w:rPr>
            </w:pPr>
          </w:p>
        </w:tc>
        <w:tc>
          <w:tcPr>
            <w:tcW w:w="455" w:type="pct"/>
            <w:vMerge w:val="continue"/>
            <w:tcBorders>
              <w:left w:val="single" w:color="000000" w:sz="4" w:space="0"/>
              <w:right w:val="single" w:color="000000" w:sz="4" w:space="0"/>
            </w:tcBorders>
          </w:tcPr>
          <w:p>
            <w:pPr>
              <w:spacing w:beforeLines="10" w:after="0"/>
              <w:jc w:val="center"/>
              <w:rPr>
                <w:sz w:val="21"/>
              </w:rPr>
            </w:pPr>
          </w:p>
        </w:tc>
        <w:tc>
          <w:tcPr>
            <w:tcW w:w="667" w:type="pct"/>
            <w:tcBorders>
              <w:top w:val="single" w:color="000000"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拉力试验机</w:t>
            </w:r>
          </w:p>
        </w:tc>
        <w:tc>
          <w:tcPr>
            <w:tcW w:w="703" w:type="pct"/>
            <w:tcBorders>
              <w:top w:val="single" w:color="000000"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000000"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000000"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000000" w:sz="4" w:space="0"/>
              <w:right w:val="single" w:color="auto" w:sz="4" w:space="0"/>
            </w:tcBorders>
            <w:vAlign w:val="center"/>
          </w:tcPr>
          <w:p>
            <w:pPr>
              <w:spacing w:after="0"/>
              <w:jc w:val="center"/>
              <w:rPr>
                <w:sz w:val="21"/>
              </w:rPr>
            </w:pPr>
          </w:p>
        </w:tc>
        <w:tc>
          <w:tcPr>
            <w:tcW w:w="455" w:type="pct"/>
            <w:vMerge w:val="continue"/>
            <w:tcBorders>
              <w:left w:val="single" w:color="000000" w:sz="4" w:space="0"/>
              <w:right w:val="single" w:color="000000"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000000" w:sz="4" w:space="0"/>
              <w:right w:val="single" w:color="auto" w:sz="4" w:space="0"/>
            </w:tcBorders>
            <w:vAlign w:val="center"/>
          </w:tcPr>
          <w:p>
            <w:pPr>
              <w:spacing w:after="0"/>
              <w:jc w:val="center"/>
              <w:rPr>
                <w:sz w:val="21"/>
              </w:rPr>
            </w:pPr>
          </w:p>
        </w:tc>
        <w:tc>
          <w:tcPr>
            <w:tcW w:w="455" w:type="pct"/>
            <w:vMerge w:val="continue"/>
            <w:tcBorders>
              <w:left w:val="single" w:color="000000" w:sz="4" w:space="0"/>
              <w:right w:val="single" w:color="000000"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仅适用于镀锌类钢丝绳。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000000" w:sz="4" w:space="0"/>
              <w:right w:val="single" w:color="auto" w:sz="4" w:space="0"/>
            </w:tcBorders>
            <w:vAlign w:val="center"/>
          </w:tcPr>
          <w:p>
            <w:pPr>
              <w:spacing w:after="0"/>
              <w:jc w:val="center"/>
              <w:rPr>
                <w:sz w:val="21"/>
              </w:rPr>
            </w:pPr>
          </w:p>
        </w:tc>
        <w:tc>
          <w:tcPr>
            <w:tcW w:w="455" w:type="pct"/>
            <w:vMerge w:val="continue"/>
            <w:tcBorders>
              <w:left w:val="single" w:color="000000" w:sz="4" w:space="0"/>
              <w:right w:val="single" w:color="000000"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量程应与相应产品要求匹配，并具备相应的工装夹具及制样设备。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000000" w:sz="4" w:space="0"/>
              <w:right w:val="single" w:color="auto" w:sz="4" w:space="0"/>
            </w:tcBorders>
            <w:vAlign w:val="center"/>
          </w:tcPr>
          <w:p>
            <w:pPr>
              <w:spacing w:after="0"/>
              <w:jc w:val="center"/>
              <w:rPr>
                <w:sz w:val="21"/>
              </w:rPr>
            </w:pPr>
          </w:p>
        </w:tc>
        <w:tc>
          <w:tcPr>
            <w:tcW w:w="455" w:type="pct"/>
            <w:vMerge w:val="continue"/>
            <w:tcBorders>
              <w:left w:val="single" w:color="000000" w:sz="4" w:space="0"/>
              <w:right w:val="single" w:color="000000"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钢丝绳伸长率试验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kern w:val="0"/>
                <w:sz w:val="21"/>
              </w:rPr>
              <w:t>仅适用于</w:t>
            </w:r>
            <w:r>
              <w:rPr>
                <w:sz w:val="21"/>
              </w:rPr>
              <w:t>电梯用钢丝绳</w:t>
            </w:r>
            <w:r>
              <w:rPr>
                <w:rStyle w:val="69"/>
                <w:rFonts w:hint="default" w:ascii="Times New Roman" w:hAnsi="Times New Roman" w:cs="Times New Roman"/>
                <w:color w:val="auto"/>
              </w:rPr>
              <w:t>标准中规定的典型结构，标距长度应符合相应标准规定。其中电梯用钢丝绳只对直径小于等于13mm的有要求，标距为不小于200mm。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000000"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000000" w:sz="4" w:space="0"/>
              <w:bottom w:val="single" w:color="auto" w:sz="4" w:space="0"/>
              <w:right w:val="single" w:color="000000"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kern w:val="0"/>
                <w:sz w:val="21"/>
              </w:rPr>
            </w:pPr>
            <w:r>
              <w:rPr>
                <w:sz w:val="21"/>
              </w:rPr>
              <w:t>含油率检测装置</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kern w:val="0"/>
                <w:sz w:val="21"/>
              </w:rPr>
            </w:pPr>
            <w:r>
              <w:rPr>
                <w:sz w:val="21"/>
              </w:rPr>
              <w:t>/</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含油率</w:t>
            </w:r>
          </w:p>
        </w:tc>
        <w:tc>
          <w:tcPr>
            <w:tcW w:w="1933" w:type="pct"/>
            <w:tcBorders>
              <w:top w:val="single" w:color="auto" w:sz="4" w:space="0"/>
              <w:left w:val="single" w:color="auto" w:sz="4" w:space="0"/>
              <w:bottom w:val="single" w:color="auto" w:sz="4" w:space="0"/>
              <w:right w:val="single" w:color="auto" w:sz="4" w:space="0"/>
            </w:tcBorders>
          </w:tcPr>
          <w:p>
            <w:pPr>
              <w:spacing w:beforeLines="10" w:after="0"/>
              <w:rPr>
                <w:sz w:val="21"/>
              </w:rPr>
            </w:pPr>
            <w:r>
              <w:rPr>
                <w:sz w:val="21"/>
              </w:rPr>
              <w:t>仅适用于电梯用钢丝绳标准中规定的典型结构。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left w:val="single" w:color="auto" w:sz="4" w:space="0"/>
              <w:right w:val="single" w:color="auto" w:sz="4" w:space="0"/>
            </w:tcBorders>
            <w:vAlign w:val="center"/>
          </w:tcPr>
          <w:p>
            <w:pPr>
              <w:spacing w:after="0"/>
              <w:jc w:val="center"/>
              <w:rPr>
                <w:sz w:val="21"/>
              </w:rPr>
            </w:pPr>
            <w:r>
              <w:rPr>
                <w:sz w:val="21"/>
              </w:rPr>
              <w:t>4</w:t>
            </w:r>
          </w:p>
        </w:tc>
        <w:tc>
          <w:tcPr>
            <w:tcW w:w="455" w:type="pct"/>
            <w:vMerge w:val="restart"/>
            <w:tcBorders>
              <w:left w:val="single" w:color="auto" w:sz="4" w:space="0"/>
              <w:right w:val="single" w:color="auto" w:sz="4" w:space="0"/>
            </w:tcBorders>
            <w:vAlign w:val="center"/>
          </w:tcPr>
          <w:p>
            <w:pPr>
              <w:spacing w:beforeLines="10" w:after="0"/>
              <w:jc w:val="center"/>
              <w:rPr>
                <w:kern w:val="0"/>
                <w:sz w:val="21"/>
              </w:rPr>
            </w:pPr>
            <w:r>
              <w:rPr>
                <w:sz w:val="21"/>
              </w:rPr>
              <w:t>压实（股）钢丝绳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宽口游标卡尺/游标卡尺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rStyle w:val="69"/>
                <w:rFonts w:hint="default" w:ascii="Times New Roman" w:hAnsi="Times New Roman" w:cs="Times New Roman"/>
                <w:color w:val="auto"/>
              </w:rPr>
              <w:t>用于钢丝绳及股尺寸检测，量程及钳口宽度应满足最大尺寸要求。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扭转试验机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钢丝扭转试验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仅适用于镀锌类钢丝绳。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量程应与相应产品要求匹配，并具备相应的工装夹具及制样设备。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钢丝绳伸长率试验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kern w:val="0"/>
                <w:sz w:val="21"/>
              </w:rPr>
              <w:t>仅适用于</w:t>
            </w:r>
            <w:r>
              <w:rPr>
                <w:sz w:val="21"/>
              </w:rPr>
              <w:t>索道用钢丝绳</w:t>
            </w:r>
            <w:r>
              <w:rPr>
                <w:rStyle w:val="69"/>
                <w:rFonts w:hint="default" w:ascii="Times New Roman" w:hAnsi="Times New Roman" w:cs="Times New Roman"/>
                <w:color w:val="auto"/>
              </w:rPr>
              <w:t>标准中规定的典型结构，标距长度应符合相应标准规定。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扭矩测量仪器或旋转角度测量装置**</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分度值不大于1°</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钢丝绳旋转性能试验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31" w:beforeAutospacing="1"/>
              <w:rPr>
                <w:sz w:val="21"/>
              </w:rPr>
            </w:pPr>
            <w:r>
              <w:rPr>
                <w:sz w:val="21"/>
              </w:rPr>
              <w:t>仅适用于深海勘探用钢丝绳、旋挖钻机用钢丝绳。</w:t>
            </w:r>
          </w:p>
          <w:p>
            <w:pPr>
              <w:spacing w:before="31" w:beforeAutospacing="1"/>
              <w:rPr>
                <w:sz w:val="21"/>
              </w:rPr>
            </w:pPr>
            <w:r>
              <w:rPr>
                <w:rFonts w:hint="eastAsia" w:ascii="宋体" w:hAnsi="宋体" w:cs="宋体"/>
                <w:sz w:val="21"/>
              </w:rPr>
              <w:t>注：旋转角度可用起重机法测定，扭矩和旋转角度可用材料试验机法测定。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left w:val="single" w:color="auto" w:sz="4" w:space="0"/>
              <w:bottom w:val="single" w:color="auto" w:sz="4" w:space="0"/>
              <w:right w:val="single" w:color="auto" w:sz="4" w:space="0"/>
            </w:tcBorders>
            <w:vAlign w:val="center"/>
          </w:tcPr>
          <w:p>
            <w:pPr>
              <w:spacing w:after="0"/>
              <w:jc w:val="center"/>
              <w:rPr>
                <w:sz w:val="21"/>
              </w:rPr>
            </w:pPr>
            <w:r>
              <w:rPr>
                <w:sz w:val="21"/>
              </w:rPr>
              <w:t>5</w:t>
            </w:r>
          </w:p>
        </w:tc>
        <w:tc>
          <w:tcPr>
            <w:tcW w:w="455" w:type="pct"/>
            <w:vMerge w:val="restart"/>
            <w:tcBorders>
              <w:left w:val="single" w:color="auto" w:sz="4" w:space="0"/>
              <w:bottom w:val="single" w:color="auto" w:sz="4" w:space="0"/>
              <w:right w:val="single" w:color="auto" w:sz="4" w:space="0"/>
            </w:tcBorders>
            <w:vAlign w:val="center"/>
          </w:tcPr>
          <w:p>
            <w:pPr>
              <w:spacing w:beforeLines="10" w:after="0"/>
              <w:jc w:val="center"/>
              <w:rPr>
                <w:kern w:val="0"/>
                <w:sz w:val="21"/>
              </w:rPr>
            </w:pPr>
            <w:r>
              <w:rPr>
                <w:sz w:val="21"/>
              </w:rPr>
              <w:t>异形股钢丝绳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宽口游标卡尺/游标卡尺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rStyle w:val="69"/>
                <w:rFonts w:hint="default" w:ascii="Times New Roman" w:hAnsi="Times New Roman" w:cs="Times New Roman"/>
                <w:color w:val="auto"/>
              </w:rPr>
              <w:t>用于钢丝绳及股尺寸检测，量程及钳口宽度应满足最大尺寸要求。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千分尺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精度符合相关标准要求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color w:val="000000"/>
                <w:sz w:val="21"/>
              </w:rPr>
              <w:t>用于钢丝尺寸检测，量程符合相应标准要求。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扭转试验机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钢丝扭转试验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仅适用于产品标准有要求时。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rPr>
                <w:sz w:val="21"/>
              </w:rPr>
            </w:pPr>
            <w:r>
              <w:rPr>
                <w:sz w:val="21"/>
              </w:rPr>
              <w:t>量程应与相应产品要求匹配，并具备相应的工装夹具及制样设备。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bottom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bottom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钢丝绳伸长率试验</w:t>
            </w:r>
          </w:p>
        </w:tc>
        <w:tc>
          <w:tcPr>
            <w:tcW w:w="193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rPr>
                <w:kern w:val="0"/>
                <w:sz w:val="21"/>
              </w:rPr>
            </w:pPr>
            <w:r>
              <w:rPr>
                <w:kern w:val="0"/>
                <w:sz w:val="21"/>
              </w:rPr>
              <w:t>仅适用于</w:t>
            </w:r>
            <w:r>
              <w:rPr>
                <w:sz w:val="21"/>
              </w:rPr>
              <w:t>索道用钢丝绳</w:t>
            </w:r>
            <w:r>
              <w:rPr>
                <w:rStyle w:val="69"/>
                <w:rFonts w:hint="default" w:ascii="Times New Roman" w:hAnsi="Times New Roman" w:cs="Times New Roman"/>
                <w:color w:val="auto"/>
              </w:rPr>
              <w:t>标准中规定的典型结构，标距长度应符合相应标准规定。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left w:val="single" w:color="auto" w:sz="4" w:space="0"/>
              <w:right w:val="single" w:color="auto" w:sz="4" w:space="0"/>
            </w:tcBorders>
            <w:vAlign w:val="center"/>
          </w:tcPr>
          <w:p>
            <w:pPr>
              <w:spacing w:after="0"/>
              <w:jc w:val="center"/>
              <w:rPr>
                <w:sz w:val="21"/>
              </w:rPr>
            </w:pPr>
            <w:r>
              <w:rPr>
                <w:sz w:val="21"/>
              </w:rPr>
              <w:t>6</w:t>
            </w:r>
          </w:p>
        </w:tc>
        <w:tc>
          <w:tcPr>
            <w:tcW w:w="455" w:type="pct"/>
            <w:vMerge w:val="restart"/>
            <w:tcBorders>
              <w:left w:val="single" w:color="auto" w:sz="4" w:space="0"/>
              <w:right w:val="single" w:color="auto" w:sz="4" w:space="0"/>
            </w:tcBorders>
            <w:vAlign w:val="center"/>
          </w:tcPr>
          <w:p>
            <w:pPr>
              <w:spacing w:beforeLines="10" w:after="0"/>
              <w:jc w:val="center"/>
              <w:rPr>
                <w:sz w:val="21"/>
              </w:rPr>
            </w:pPr>
            <w:r>
              <w:rPr>
                <w:sz w:val="21"/>
              </w:rPr>
              <w:t>单股钢丝绳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宽口游标卡尺/游标卡尺</w:t>
            </w:r>
          </w:p>
        </w:tc>
        <w:tc>
          <w:tcPr>
            <w:tcW w:w="70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b/>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钢丝绳直径</w:t>
            </w:r>
          </w:p>
        </w:tc>
        <w:tc>
          <w:tcPr>
            <w:tcW w:w="193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rPr>
                <w:b/>
                <w:sz w:val="21"/>
              </w:rPr>
            </w:pPr>
            <w:r>
              <w:rPr>
                <w:rStyle w:val="69"/>
                <w:rFonts w:hint="default" w:ascii="Times New Roman" w:hAnsi="Times New Roman" w:cs="Times New Roman"/>
                <w:color w:val="auto"/>
              </w:rPr>
              <w:t>用于钢丝绳尺寸检测，量程及钳口宽度应满足最大和最小尺寸要求。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千分尺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精度符合相关标准要求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color w:val="000000"/>
                <w:sz w:val="21"/>
              </w:rPr>
              <w:t>用于钢丝尺寸检测，量程符合相应标准要求。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扭转试验机</w:t>
            </w:r>
          </w:p>
        </w:tc>
        <w:tc>
          <w:tcPr>
            <w:tcW w:w="70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钢丝扭转试验</w:t>
            </w:r>
          </w:p>
        </w:tc>
        <w:tc>
          <w:tcPr>
            <w:tcW w:w="193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仅适用于镀锌类钢丝绳。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量程应与相应产品要求匹配，并具备相应的工装夹具及制样设备。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0"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元素含量分析仪器**</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化学成分</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仅适用于不锈钢丝绳。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钢丝绳伸长率试验</w:t>
            </w:r>
          </w:p>
        </w:tc>
        <w:tc>
          <w:tcPr>
            <w:tcW w:w="193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rPr>
                <w:kern w:val="0"/>
                <w:sz w:val="21"/>
              </w:rPr>
            </w:pPr>
            <w:r>
              <w:rPr>
                <w:kern w:val="0"/>
                <w:sz w:val="21"/>
              </w:rPr>
              <w:t>仅适用于高压胶管用镀锌钢丝绳、</w:t>
            </w:r>
            <w:r>
              <w:rPr>
                <w:rStyle w:val="69"/>
                <w:rFonts w:hint="default" w:ascii="Times New Roman" w:hAnsi="Times New Roman" w:cs="Times New Roman"/>
                <w:color w:val="auto"/>
              </w:rPr>
              <w:t>操纵用钢丝绳、</w:t>
            </w:r>
            <w:r>
              <w:rPr>
                <w:sz w:val="21"/>
              </w:rPr>
              <w:t>海洋工程系泊用钢丝绳、</w:t>
            </w:r>
            <w:r>
              <w:rPr>
                <w:rStyle w:val="69"/>
                <w:rFonts w:hint="default" w:ascii="Times New Roman" w:hAnsi="Times New Roman" w:cs="Times New Roman"/>
                <w:color w:val="auto"/>
              </w:rPr>
              <w:t>航空用钢丝绳标准中规定的典型结构，标距长度应符合相应标准规定。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弹性模量</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kern w:val="0"/>
                <w:sz w:val="21"/>
              </w:rPr>
              <w:t>仅适用于悬索桥吊索用钢丝绳。标距长度应符合相应标准规定。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left w:val="single" w:color="auto" w:sz="4" w:space="0"/>
              <w:right w:val="single" w:color="auto" w:sz="4" w:space="0"/>
            </w:tcBorders>
            <w:vAlign w:val="center"/>
          </w:tcPr>
          <w:p>
            <w:pPr>
              <w:spacing w:after="0"/>
              <w:jc w:val="center"/>
              <w:rPr>
                <w:sz w:val="21"/>
              </w:rPr>
            </w:pPr>
            <w:r>
              <w:rPr>
                <w:sz w:val="21"/>
              </w:rPr>
              <w:t>7</w:t>
            </w:r>
          </w:p>
        </w:tc>
        <w:tc>
          <w:tcPr>
            <w:tcW w:w="455" w:type="pct"/>
            <w:vMerge w:val="restart"/>
            <w:tcBorders>
              <w:left w:val="single" w:color="auto" w:sz="4" w:space="0"/>
              <w:right w:val="single" w:color="auto" w:sz="4" w:space="0"/>
            </w:tcBorders>
            <w:vAlign w:val="center"/>
          </w:tcPr>
          <w:p>
            <w:pPr>
              <w:spacing w:beforeLines="10" w:after="0"/>
              <w:jc w:val="center"/>
              <w:rPr>
                <w:kern w:val="0"/>
                <w:sz w:val="21"/>
              </w:rPr>
            </w:pPr>
            <w:r>
              <w:rPr>
                <w:sz w:val="21"/>
              </w:rPr>
              <w:t>密封钢丝绳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宽口游标卡尺/游标卡尺</w:t>
            </w:r>
          </w:p>
        </w:tc>
        <w:tc>
          <w:tcPr>
            <w:tcW w:w="70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jc w:val="center"/>
              <w:rPr>
                <w:b/>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钢丝绳直径</w:t>
            </w:r>
          </w:p>
        </w:tc>
        <w:tc>
          <w:tcPr>
            <w:tcW w:w="1933" w:type="pct"/>
            <w:tcBorders>
              <w:top w:val="single" w:color="auto" w:sz="4" w:space="0"/>
              <w:left w:val="single" w:color="auto" w:sz="4" w:space="0"/>
              <w:bottom w:val="single" w:color="auto" w:sz="4" w:space="0"/>
              <w:right w:val="single" w:color="auto" w:sz="4" w:space="0"/>
            </w:tcBorders>
            <w:shd w:val="clear" w:color="auto" w:fill="auto"/>
            <w:vAlign w:val="center"/>
          </w:tcPr>
          <w:p>
            <w:pPr>
              <w:spacing w:beforeLines="10" w:after="0"/>
              <w:rPr>
                <w:b/>
                <w:sz w:val="21"/>
              </w:rPr>
            </w:pPr>
            <w:r>
              <w:rPr>
                <w:rStyle w:val="69"/>
                <w:rFonts w:hint="default" w:ascii="Times New Roman" w:hAnsi="Times New Roman" w:cs="Times New Roman"/>
                <w:color w:val="auto"/>
              </w:rPr>
              <w:t>用于钢丝绳及股尺寸检测，量程及钳口宽度应满足最大尺寸要求。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千分尺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精度符合相关标准要求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color w:val="000000"/>
                <w:sz w:val="21"/>
              </w:rPr>
              <w:t>用于钢丝尺寸检测，量程符合相应标准要求。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扭转试验机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钢丝扭转试验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仅适用于镀锌类钢丝绳。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量程应与相应产品要求匹配，并具备相应的工装夹具及制样设备。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钢丝绳伸长率试验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kern w:val="0"/>
                <w:sz w:val="21"/>
              </w:rPr>
              <w:t>仅适用于</w:t>
            </w:r>
            <w:r>
              <w:rPr>
                <w:sz w:val="21"/>
              </w:rPr>
              <w:t>索道用钢丝绳、海洋工程系泊用钢丝绳</w:t>
            </w:r>
            <w:r>
              <w:rPr>
                <w:rStyle w:val="69"/>
                <w:rFonts w:hint="default" w:ascii="Times New Roman" w:hAnsi="Times New Roman" w:cs="Times New Roman"/>
                <w:color w:val="auto"/>
              </w:rPr>
              <w:t>标准中规定的典型结构，标距长度应符合相应标准规定。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vAlign w:val="center"/>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引伸仪</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不低于2级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弹性模量</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kern w:val="0"/>
                <w:sz w:val="21"/>
              </w:rPr>
            </w:pPr>
            <w:r>
              <w:rPr>
                <w:kern w:val="0"/>
                <w:sz w:val="21"/>
              </w:rPr>
              <w:t>仅适用于悬索桥吊索用钢丝绳。标距长度应符合相应标准规定。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left w:val="single" w:color="auto" w:sz="4" w:space="0"/>
              <w:right w:val="single" w:color="auto" w:sz="4" w:space="0"/>
            </w:tcBorders>
            <w:vAlign w:val="center"/>
          </w:tcPr>
          <w:p>
            <w:pPr>
              <w:spacing w:after="0"/>
              <w:jc w:val="center"/>
              <w:rPr>
                <w:sz w:val="21"/>
              </w:rPr>
            </w:pPr>
            <w:r>
              <w:rPr>
                <w:sz w:val="21"/>
              </w:rPr>
              <w:t>8</w:t>
            </w:r>
          </w:p>
        </w:tc>
        <w:tc>
          <w:tcPr>
            <w:tcW w:w="455" w:type="pct"/>
            <w:vMerge w:val="restart"/>
            <w:tcBorders>
              <w:left w:val="single" w:color="auto" w:sz="4" w:space="0"/>
              <w:right w:val="single" w:color="auto" w:sz="4" w:space="0"/>
            </w:tcBorders>
            <w:vAlign w:val="center"/>
          </w:tcPr>
          <w:p>
            <w:pPr>
              <w:spacing w:beforeLines="10" w:after="0"/>
              <w:jc w:val="center"/>
              <w:rPr>
                <w:kern w:val="0"/>
                <w:sz w:val="21"/>
              </w:rPr>
            </w:pPr>
            <w:r>
              <w:rPr>
                <w:sz w:val="21"/>
              </w:rPr>
              <w:t>扁钢丝绳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游标卡尺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钢丝绳尺寸</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rStyle w:val="69"/>
                <w:rFonts w:hint="default" w:ascii="Times New Roman" w:hAnsi="Times New Roman" w:cs="Times New Roman"/>
                <w:color w:val="auto"/>
              </w:rPr>
              <w:t>用于钢丝绳及股尺寸检测，量程应满足最大尺寸要求。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千分尺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color w:val="000000"/>
                <w:sz w:val="21"/>
              </w:rPr>
              <w:t>精度符合相关标准要求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钢丝直径</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color w:val="000000"/>
                <w:sz w:val="21"/>
              </w:rPr>
              <w:t>用于钢丝尺寸检测，量程符合相应标准要求。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钢丝抗拉强度/破断拉力试验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反复弯曲试验机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钢丝反复弯曲试验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扭转试验机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±1次</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钢丝扭转试验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测量范围应与相应产品要求匹配。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分析天平</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1mg</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钢丝锌层重量试验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sz w:val="21"/>
              </w:rPr>
            </w:pPr>
            <w:r>
              <w:rPr>
                <w:sz w:val="21"/>
              </w:rPr>
              <w:t>仅适用于镀锌类钢丝绳。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restart"/>
            <w:tcBorders>
              <w:left w:val="single" w:color="auto" w:sz="4" w:space="0"/>
              <w:right w:val="single" w:color="auto" w:sz="4" w:space="0"/>
            </w:tcBorders>
            <w:vAlign w:val="center"/>
          </w:tcPr>
          <w:p>
            <w:pPr>
              <w:spacing w:after="0"/>
              <w:jc w:val="center"/>
              <w:rPr>
                <w:sz w:val="21"/>
              </w:rPr>
            </w:pPr>
            <w:r>
              <w:rPr>
                <w:sz w:val="21"/>
              </w:rPr>
              <w:t>9</w:t>
            </w:r>
          </w:p>
        </w:tc>
        <w:tc>
          <w:tcPr>
            <w:tcW w:w="455" w:type="pct"/>
            <w:vMerge w:val="restart"/>
            <w:tcBorders>
              <w:left w:val="single" w:color="auto" w:sz="4" w:space="0"/>
              <w:right w:val="single" w:color="auto" w:sz="4" w:space="0"/>
            </w:tcBorders>
            <w:vAlign w:val="center"/>
          </w:tcPr>
          <w:p>
            <w:pPr>
              <w:spacing w:beforeLines="10" w:after="0"/>
              <w:jc w:val="center"/>
              <w:rPr>
                <w:kern w:val="0"/>
                <w:sz w:val="21"/>
              </w:rPr>
            </w:pPr>
            <w:r>
              <w:rPr>
                <w:sz w:val="21"/>
              </w:rPr>
              <w:t>编织钢丝绳</w:t>
            </w: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宽口游标卡尺/游标卡尺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精度符合相应标准要求</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钢丝绳尺寸</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rStyle w:val="69"/>
                <w:rFonts w:hint="default" w:ascii="Times New Roman" w:hAnsi="Times New Roman" w:cs="Times New Roman"/>
                <w:color w:val="auto"/>
              </w:rPr>
              <w:t>用于钢丝绳方径、节距、股径检测，量程及钳口宽度应满足最大尺寸要求。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天平、钢直尺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sz w:val="21"/>
              </w:rPr>
            </w:pPr>
            <w:r>
              <w:rPr>
                <w:sz w:val="21"/>
              </w:rPr>
              <w:t>0.01kg、1mm</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钢丝绳单位质量测量</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rStyle w:val="69"/>
                <w:rFonts w:hint="default" w:ascii="Times New Roman" w:hAnsi="Times New Roman" w:cs="Times New Roman"/>
                <w:color w:val="auto"/>
              </w:rPr>
            </w:pPr>
            <w:r>
              <w:rPr>
                <w:rStyle w:val="69"/>
                <w:rFonts w:hint="default" w:ascii="Times New Roman" w:hAnsi="Times New Roman" w:cs="Times New Roman"/>
                <w:color w:val="auto"/>
              </w:rPr>
              <w:t>量程应与相应产品要求匹配。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345" w:type="pct"/>
            <w:vMerge w:val="continue"/>
            <w:tcBorders>
              <w:left w:val="single" w:color="auto" w:sz="4" w:space="0"/>
              <w:right w:val="single" w:color="auto" w:sz="4" w:space="0"/>
            </w:tcBorders>
            <w:vAlign w:val="center"/>
          </w:tcPr>
          <w:p>
            <w:pPr>
              <w:spacing w:after="0"/>
              <w:jc w:val="center"/>
              <w:rPr>
                <w:sz w:val="21"/>
              </w:rPr>
            </w:pPr>
          </w:p>
        </w:tc>
        <w:tc>
          <w:tcPr>
            <w:tcW w:w="455" w:type="pct"/>
            <w:vMerge w:val="continue"/>
            <w:tcBorders>
              <w:left w:val="single" w:color="auto" w:sz="4" w:space="0"/>
              <w:right w:val="single" w:color="auto" w:sz="4" w:space="0"/>
            </w:tcBorders>
          </w:tcPr>
          <w:p>
            <w:pPr>
              <w:spacing w:beforeLines="10" w:after="0"/>
              <w:jc w:val="center"/>
              <w:rPr>
                <w:sz w:val="21"/>
              </w:rPr>
            </w:pPr>
          </w:p>
        </w:tc>
        <w:tc>
          <w:tcPr>
            <w:tcW w:w="667"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钢丝绳破断拉力试验机*</w:t>
            </w:r>
          </w:p>
        </w:tc>
        <w:tc>
          <w:tcPr>
            <w:tcW w:w="703" w:type="pct"/>
            <w:tcBorders>
              <w:top w:val="single" w:color="auto" w:sz="4" w:space="0"/>
              <w:left w:val="single" w:color="auto" w:sz="4" w:space="0"/>
              <w:bottom w:val="single" w:color="auto" w:sz="4" w:space="0"/>
              <w:right w:val="single" w:color="auto" w:sz="4" w:space="0"/>
            </w:tcBorders>
            <w:vAlign w:val="center"/>
          </w:tcPr>
          <w:p>
            <w:pPr>
              <w:spacing w:beforeLines="10" w:after="0"/>
              <w:jc w:val="center"/>
              <w:rPr>
                <w:b/>
                <w:sz w:val="21"/>
              </w:rPr>
            </w:pPr>
            <w:r>
              <w:rPr>
                <w:sz w:val="21"/>
              </w:rPr>
              <w:t>不低于1级</w:t>
            </w:r>
          </w:p>
        </w:tc>
        <w:tc>
          <w:tcPr>
            <w:tcW w:w="895" w:type="pct"/>
            <w:tcBorders>
              <w:top w:val="single" w:color="auto" w:sz="4" w:space="0"/>
              <w:left w:val="single" w:color="auto" w:sz="4" w:space="0"/>
              <w:bottom w:val="single" w:color="auto" w:sz="4" w:space="0"/>
              <w:right w:val="single" w:color="auto" w:sz="4" w:space="0"/>
            </w:tcBorders>
            <w:vAlign w:val="center"/>
          </w:tcPr>
          <w:p>
            <w:pPr>
              <w:spacing w:beforeLines="10" w:after="0"/>
              <w:rPr>
                <w:rFonts w:eastAsiaTheme="minorEastAsia"/>
                <w:sz w:val="21"/>
              </w:rPr>
            </w:pPr>
            <w:r>
              <w:rPr>
                <w:rFonts w:eastAsiaTheme="minorEastAsia"/>
                <w:sz w:val="21"/>
              </w:rPr>
              <w:t>钢丝绳整绳破断拉力试验</w:t>
            </w:r>
          </w:p>
        </w:tc>
        <w:tc>
          <w:tcPr>
            <w:tcW w:w="1933" w:type="pct"/>
            <w:tcBorders>
              <w:top w:val="single" w:color="auto" w:sz="4" w:space="0"/>
              <w:left w:val="single" w:color="auto" w:sz="4" w:space="0"/>
              <w:bottom w:val="single" w:color="auto" w:sz="4" w:space="0"/>
              <w:right w:val="single" w:color="auto" w:sz="4" w:space="0"/>
            </w:tcBorders>
            <w:vAlign w:val="center"/>
          </w:tcPr>
          <w:p>
            <w:pPr>
              <w:spacing w:beforeLines="10" w:after="0"/>
              <w:rPr>
                <w:b/>
                <w:sz w:val="21"/>
              </w:rPr>
            </w:pPr>
            <w:r>
              <w:rPr>
                <w:sz w:val="21"/>
              </w:rPr>
              <w:t>量程应与相应产品要求匹配，并具备相应的工装夹具及制样设备。</w:t>
            </w:r>
          </w:p>
        </w:tc>
      </w:tr>
    </w:tbl>
    <w:p>
      <w:pPr>
        <w:pStyle w:val="51"/>
        <w:snapToGrid/>
        <w:rPr>
          <w:rFonts w:ascii="Times New Roman" w:hAnsi="Times New Roman" w:cs="Times New Roman"/>
          <w:iCs/>
          <w:sz w:val="18"/>
          <w:szCs w:val="18"/>
        </w:rPr>
      </w:pPr>
      <w:r>
        <w:rPr>
          <w:rFonts w:ascii="Times New Roman" w:hAnsi="Times New Roman" w:eastAsia="黑体" w:cs="Times New Roman"/>
          <w:b/>
          <w:bCs/>
          <w:iCs/>
          <w:sz w:val="18"/>
          <w:szCs w:val="18"/>
        </w:rPr>
        <w:t>注：</w:t>
      </w:r>
      <w:r>
        <w:rPr>
          <w:rFonts w:ascii="Times New Roman" w:hAnsi="Times New Roman" w:cs="Times New Roman"/>
          <w:iCs/>
          <w:sz w:val="18"/>
          <w:szCs w:val="18"/>
        </w:rPr>
        <w:t>1. 本表为企业应具备的检验检测设备，</w:t>
      </w:r>
      <w:r>
        <w:rPr>
          <w:rFonts w:ascii="Times New Roman" w:hAnsi="Times New Roman" w:cs="Times New Roman"/>
          <w:sz w:val="18"/>
          <w:szCs w:val="18"/>
        </w:rPr>
        <w:t>可与上述设备名称不同，但应满足上述设备的功能、量程、精度要求</w:t>
      </w:r>
      <w:r>
        <w:rPr>
          <w:rFonts w:hint="eastAsia" w:ascii="Times New Roman" w:hAnsi="Times New Roman"/>
          <w:sz w:val="18"/>
          <w:szCs w:val="18"/>
          <w:highlight w:val="yellow"/>
        </w:rPr>
        <w:t>，</w:t>
      </w:r>
      <w:r>
        <w:rPr>
          <w:rFonts w:hint="eastAsia" w:ascii="宋体" w:hAnsi="宋体"/>
          <w:iCs/>
          <w:color w:val="FF0000"/>
          <w:sz w:val="18"/>
          <w:szCs w:val="18"/>
          <w:highlight w:val="yellow"/>
        </w:rPr>
        <w:t>检验检测设备不得租赁。</w:t>
      </w:r>
    </w:p>
    <w:p>
      <w:pPr>
        <w:pStyle w:val="51"/>
        <w:numPr>
          <w:ilvl w:val="0"/>
          <w:numId w:val="3"/>
        </w:numPr>
        <w:snapToGrid/>
        <w:rPr>
          <w:rFonts w:ascii="Times New Roman" w:hAnsi="Times New Roman" w:cs="Times New Roman"/>
          <w:sz w:val="18"/>
          <w:szCs w:val="18"/>
        </w:rPr>
      </w:pPr>
      <w:r>
        <w:rPr>
          <w:rFonts w:ascii="Times New Roman" w:hAnsi="Times New Roman" w:cs="Times New Roman"/>
          <w:sz w:val="18"/>
          <w:szCs w:val="18"/>
        </w:rPr>
        <w:t>标识“*”的检验检测设备，产品标准对钢丝绳破断拉力试验要求的，当钢丝绳破断拉力大于600kN时，企业可不具备600kN以上钢丝绳破断拉力试验机，允许企业委托具有CMA资质的第三方检验机构进行检验检测，检测频次</w:t>
      </w:r>
      <w:r>
        <w:rPr>
          <w:rFonts w:ascii="Times New Roman" w:hAnsi="Times New Roman" w:cs="Times New Roman"/>
          <w:color w:val="000000"/>
          <w:sz w:val="18"/>
          <w:szCs w:val="18"/>
        </w:rPr>
        <w:t>和</w:t>
      </w:r>
      <w:r>
        <w:rPr>
          <w:rFonts w:ascii="Times New Roman" w:hAnsi="Times New Roman" w:cs="Times New Roman"/>
          <w:sz w:val="18"/>
          <w:szCs w:val="18"/>
        </w:rPr>
        <w:t>数量符合产品标准规定</w:t>
      </w:r>
      <w:r>
        <w:rPr>
          <w:rFonts w:hint="eastAsia" w:ascii="Times New Roman" w:hAnsi="Times New Roman" w:cs="Times New Roman"/>
          <w:sz w:val="18"/>
          <w:szCs w:val="18"/>
        </w:rPr>
        <w:t>。</w:t>
      </w:r>
    </w:p>
    <w:p>
      <w:pPr>
        <w:pStyle w:val="51"/>
        <w:numPr>
          <w:ilvl w:val="0"/>
          <w:numId w:val="3"/>
        </w:numPr>
        <w:snapToGrid/>
        <w:rPr>
          <w:rFonts w:ascii="Times New Roman" w:hAnsi="Times New Roman" w:cs="Times New Roman"/>
          <w:sz w:val="18"/>
          <w:szCs w:val="18"/>
        </w:rPr>
      </w:pPr>
      <w:r>
        <w:rPr>
          <w:rFonts w:ascii="Times New Roman" w:hAnsi="Times New Roman" w:cs="Times New Roman"/>
          <w:sz w:val="18"/>
          <w:szCs w:val="18"/>
        </w:rPr>
        <w:t>若集团总公司与其分公司、子公司共用钢丝绳破断拉力试验机，应有相关的文件规定和实施记录，确保钢丝绳破断拉力试验检测频次和数量符合产品标准规定</w:t>
      </w:r>
      <w:r>
        <w:rPr>
          <w:rFonts w:hint="eastAsia" w:ascii="Times New Roman" w:hAnsi="Times New Roman" w:cs="Times New Roman"/>
          <w:sz w:val="18"/>
          <w:szCs w:val="18"/>
        </w:rPr>
        <w:t>。</w:t>
      </w:r>
    </w:p>
    <w:p>
      <w:pPr>
        <w:pStyle w:val="51"/>
        <w:widowControl w:val="0"/>
        <w:snapToGrid/>
        <w:jc w:val="both"/>
        <w:rPr>
          <w:rFonts w:ascii="Times New Roman" w:hAnsi="Times New Roman" w:cs="Times New Roman"/>
          <w:sz w:val="18"/>
          <w:szCs w:val="18"/>
        </w:rPr>
      </w:pPr>
      <w:r>
        <w:rPr>
          <w:rFonts w:ascii="Times New Roman" w:hAnsi="Times New Roman" w:cs="Times New Roman"/>
          <w:sz w:val="18"/>
          <w:szCs w:val="18"/>
        </w:rPr>
        <w:t>4. 企业可不具备标识“**”的检验检测设备，</w:t>
      </w:r>
      <w:bookmarkStart w:id="30" w:name="_Hlk167801498"/>
      <w:r>
        <w:rPr>
          <w:rFonts w:ascii="Times New Roman" w:hAnsi="Times New Roman" w:cs="Times New Roman"/>
          <w:sz w:val="18"/>
          <w:szCs w:val="18"/>
        </w:rPr>
        <w:t>其相应的检验检测项目</w:t>
      </w:r>
      <w:bookmarkEnd w:id="30"/>
      <w:r>
        <w:rPr>
          <w:rFonts w:ascii="Times New Roman" w:hAnsi="Times New Roman" w:cs="Times New Roman"/>
          <w:sz w:val="18"/>
          <w:szCs w:val="18"/>
        </w:rPr>
        <w:t>可委托具有CMA资质的第三方检验检测机构进行检验检测，检测频次和数量符合产品标准规定。</w:t>
      </w:r>
    </w:p>
    <w:p>
      <w:pPr>
        <w:numPr>
          <w:ilvl w:val="0"/>
          <w:numId w:val="2"/>
        </w:numPr>
        <w:spacing w:beforeLines="100" w:after="0" w:line="360" w:lineRule="auto"/>
        <w:ind w:firstLine="420" w:firstLineChars="200"/>
        <w:rPr>
          <w:sz w:val="21"/>
        </w:rPr>
      </w:pPr>
      <w:r>
        <w:rPr>
          <w:sz w:val="21"/>
        </w:rPr>
        <w:t>出厂检验要求</w:t>
      </w:r>
    </w:p>
    <w:p>
      <w:pPr>
        <w:snapToGrid w:val="0"/>
        <w:spacing w:after="0" w:line="360" w:lineRule="auto"/>
        <w:ind w:firstLine="420" w:firstLineChars="200"/>
        <w:rPr>
          <w:sz w:val="21"/>
        </w:rPr>
      </w:pPr>
      <w:r>
        <w:rPr>
          <w:sz w:val="21"/>
        </w:rPr>
        <w:t>企业应制定产品出厂检验相关制度，出厂检验项目应覆盖产品标准</w:t>
      </w:r>
      <w:r>
        <w:rPr>
          <w:sz w:val="21"/>
          <w:szCs w:val="20"/>
        </w:rPr>
        <w:t>和本细则《钢丝绳产品检验项目及依据标准》（附件1）</w:t>
      </w:r>
      <w:r>
        <w:rPr>
          <w:sz w:val="21"/>
        </w:rPr>
        <w:t>中规定的检验检测项目</w:t>
      </w:r>
      <w:r>
        <w:rPr>
          <w:sz w:val="21"/>
          <w:szCs w:val="20"/>
        </w:rPr>
        <w:t>，且符合相关要求</w:t>
      </w:r>
      <w:r>
        <w:rPr>
          <w:sz w:val="21"/>
        </w:rPr>
        <w:t>。</w:t>
      </w:r>
    </w:p>
    <w:p>
      <w:pPr>
        <w:snapToGrid w:val="0"/>
        <w:spacing w:after="0" w:line="360" w:lineRule="auto"/>
        <w:ind w:firstLine="420" w:firstLineChars="200"/>
        <w:rPr>
          <w:sz w:val="21"/>
        </w:rPr>
      </w:pPr>
      <w:r>
        <w:rPr>
          <w:sz w:val="21"/>
        </w:rPr>
        <w:t>第八条 企业申请发证、证书延续、许可范围变更（生产地址迁移、增加生产场点、增加产品单元、增加产品规格、应具备的生产设备发生变化）等事项，应进行实地核查，符合通则及本细则条件的，颁（换）发生产许可证证书。企业申请名称变更、补领、许可范围变更（减少生产场点、减少产品单元、减少产品规格）等事项，无需进行实地核查，符合通则及本细则条件的，颁（换）发生产许可证书。</w:t>
      </w:r>
    </w:p>
    <w:p>
      <w:pPr>
        <w:pStyle w:val="2"/>
        <w:spacing w:beforeLines="100" w:afterLines="100"/>
        <w:ind w:firstLine="561"/>
        <w:rPr>
          <w:rFonts w:ascii="Times New Roman" w:hAnsi="Times New Roman"/>
          <w:b/>
          <w:bCs w:val="0"/>
        </w:rPr>
      </w:pPr>
      <w:bookmarkStart w:id="31" w:name="_Toc2138820886"/>
      <w:bookmarkStart w:id="32" w:name="_Toc162638249"/>
      <w:bookmarkStart w:id="33" w:name="_Toc13402"/>
      <w:bookmarkStart w:id="34" w:name="_Toc527402962"/>
      <w:bookmarkStart w:id="35" w:name="_Toc1273507482"/>
      <w:r>
        <w:rPr>
          <w:rFonts w:ascii="Times New Roman" w:hAnsi="Times New Roman"/>
          <w:b/>
          <w:bCs w:val="0"/>
        </w:rPr>
        <w:t>第四章 产品检验检测报告</w:t>
      </w:r>
      <w:bookmarkEnd w:id="31"/>
      <w:bookmarkEnd w:id="32"/>
      <w:bookmarkEnd w:id="33"/>
      <w:bookmarkEnd w:id="34"/>
      <w:bookmarkEnd w:id="35"/>
    </w:p>
    <w:p>
      <w:pPr>
        <w:adjustRightInd w:val="0"/>
        <w:snapToGrid w:val="0"/>
        <w:spacing w:after="0" w:line="360" w:lineRule="auto"/>
        <w:ind w:firstLine="420" w:firstLineChars="200"/>
        <w:rPr>
          <w:rFonts w:eastAsiaTheme="minorEastAsia"/>
          <w:sz w:val="21"/>
        </w:rPr>
      </w:pPr>
      <w:r>
        <w:rPr>
          <w:rFonts w:eastAsiaTheme="minorEastAsia"/>
          <w:sz w:val="21"/>
        </w:rPr>
        <w:t>第九条 企业提交的产品检验检测报告包括型式检验报告、委托产品检验检测报告或省级以上政府监督检验报告中的任意一类报告。</w:t>
      </w:r>
    </w:p>
    <w:p>
      <w:pPr>
        <w:adjustRightInd w:val="0"/>
        <w:snapToGrid w:val="0"/>
        <w:spacing w:after="0" w:line="360" w:lineRule="auto"/>
        <w:ind w:firstLine="420" w:firstLineChars="200"/>
        <w:rPr>
          <w:rFonts w:eastAsiaTheme="minorEastAsia"/>
          <w:sz w:val="21"/>
        </w:rPr>
      </w:pPr>
      <w:r>
        <w:rPr>
          <w:rFonts w:eastAsiaTheme="minorEastAsia"/>
          <w:sz w:val="21"/>
        </w:rPr>
        <w:t>（一）企业应按照</w:t>
      </w:r>
      <w:r>
        <w:rPr>
          <w:sz w:val="21"/>
        </w:rPr>
        <w:t>申请取证</w:t>
      </w:r>
      <w:r>
        <w:rPr>
          <w:rFonts w:eastAsiaTheme="minorEastAsia"/>
          <w:sz w:val="21"/>
        </w:rPr>
        <w:t>的产品单元提供相应的产品检验检测合格报告。</w:t>
      </w:r>
    </w:p>
    <w:p>
      <w:pPr>
        <w:adjustRightInd w:val="0"/>
        <w:snapToGrid w:val="0"/>
        <w:spacing w:after="0" w:line="360" w:lineRule="auto"/>
        <w:ind w:firstLine="420" w:firstLineChars="200"/>
        <w:rPr>
          <w:rFonts w:eastAsiaTheme="minorEastAsia"/>
          <w:sz w:val="21"/>
        </w:rPr>
      </w:pPr>
      <w:r>
        <w:rPr>
          <w:rFonts w:eastAsiaTheme="minorEastAsia"/>
          <w:sz w:val="21"/>
        </w:rPr>
        <w:t>（二）1个产品单元应至少提交1份覆盖本细则附件1规定的产品检验检测项目的报告，不得为多份检验检测报告组合。</w:t>
      </w:r>
      <w:r>
        <w:rPr>
          <w:sz w:val="21"/>
        </w:rPr>
        <w:t>对于个别产品不能覆盖的检验检测项目，可采用其他产品的检验报告进行补充（例如盐雾试验仅适用于操纵用钢丝绳，化学成分仅适用于不锈钢丝绳，详见表3-3说明和附件1）。</w:t>
      </w:r>
    </w:p>
    <w:p>
      <w:pPr>
        <w:adjustRightInd w:val="0"/>
        <w:snapToGrid w:val="0"/>
        <w:spacing w:after="0" w:line="360" w:lineRule="auto"/>
        <w:ind w:firstLine="420" w:firstLineChars="200"/>
        <w:rPr>
          <w:rFonts w:eastAsiaTheme="minorEastAsia"/>
          <w:sz w:val="21"/>
        </w:rPr>
      </w:pPr>
      <w:r>
        <w:rPr>
          <w:rFonts w:eastAsiaTheme="minorEastAsia"/>
          <w:sz w:val="21"/>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p>
    <w:p>
      <w:pPr>
        <w:adjustRightInd w:val="0"/>
        <w:snapToGrid w:val="0"/>
        <w:spacing w:after="0" w:line="360" w:lineRule="auto"/>
        <w:ind w:firstLine="420" w:firstLineChars="200"/>
        <w:rPr>
          <w:rFonts w:eastAsiaTheme="minorEastAsia"/>
          <w:sz w:val="21"/>
        </w:rPr>
      </w:pPr>
      <w:r>
        <w:rPr>
          <w:rFonts w:eastAsiaTheme="minorEastAsia"/>
          <w:sz w:val="21"/>
        </w:rPr>
        <w:t>（四）企业有多个生产场点时，按每个生产场点所申请的产品单元分别提交相应的产品检验检测合格报告。</w:t>
      </w:r>
    </w:p>
    <w:p>
      <w:pPr>
        <w:adjustRightInd w:val="0"/>
        <w:snapToGrid w:val="0"/>
        <w:spacing w:after="0" w:line="360" w:lineRule="auto"/>
        <w:ind w:firstLine="420" w:firstLineChars="200"/>
        <w:rPr>
          <w:rFonts w:eastAsiaTheme="minorEastAsia"/>
          <w:sz w:val="21"/>
        </w:rPr>
      </w:pPr>
      <w:r>
        <w:rPr>
          <w:rFonts w:eastAsiaTheme="minorEastAsia"/>
          <w:sz w:val="21"/>
        </w:rPr>
        <w:t>（五）产品检验检测报告覆盖原则</w:t>
      </w:r>
    </w:p>
    <w:p>
      <w:pPr>
        <w:adjustRightInd w:val="0"/>
        <w:snapToGrid w:val="0"/>
        <w:spacing w:after="0" w:line="360" w:lineRule="auto"/>
        <w:ind w:firstLine="420" w:firstLineChars="200"/>
        <w:rPr>
          <w:rFonts w:eastAsiaTheme="minorEastAsia"/>
          <w:sz w:val="21"/>
        </w:rPr>
      </w:pPr>
      <w:r>
        <w:rPr>
          <w:rFonts w:eastAsiaTheme="minorEastAsia"/>
          <w:sz w:val="21"/>
        </w:rPr>
        <w:t>按照企业申报的产品，不同的产品单元应分别提供产品检验检测报告，每个单元产品检验检测报告应同时满足以下覆盖原则：</w:t>
      </w:r>
    </w:p>
    <w:p>
      <w:pPr>
        <w:adjustRightInd w:val="0"/>
        <w:snapToGrid w:val="0"/>
        <w:spacing w:after="0" w:line="360" w:lineRule="auto"/>
        <w:ind w:firstLine="420" w:firstLineChars="200"/>
        <w:outlineLvl w:val="1"/>
        <w:rPr>
          <w:rFonts w:eastAsiaTheme="minorEastAsia"/>
          <w:sz w:val="21"/>
        </w:rPr>
      </w:pPr>
      <w:bookmarkStart w:id="36" w:name="_Toc1731275260"/>
      <w:bookmarkStart w:id="37" w:name="_Toc1978623995"/>
      <w:bookmarkStart w:id="38" w:name="_Hlk156237381"/>
      <w:r>
        <w:rPr>
          <w:rFonts w:eastAsiaTheme="minorEastAsia"/>
          <w:sz w:val="21"/>
        </w:rPr>
        <w:t>1. 单层股钢丝绳、阻旋转钢丝绳、平行捻密实钢丝绳、压实（股）钢丝绳、异形股钢丝绳</w:t>
      </w:r>
      <w:bookmarkEnd w:id="36"/>
      <w:bookmarkEnd w:id="37"/>
    </w:p>
    <w:p>
      <w:pPr>
        <w:adjustRightInd w:val="0"/>
        <w:snapToGrid w:val="0"/>
        <w:spacing w:after="0" w:line="360" w:lineRule="auto"/>
        <w:ind w:firstLine="420" w:firstLineChars="200"/>
        <w:rPr>
          <w:rFonts w:eastAsiaTheme="minorEastAsia"/>
          <w:sz w:val="21"/>
        </w:rPr>
      </w:pPr>
      <w:r>
        <w:rPr>
          <w:rFonts w:eastAsiaTheme="minorEastAsia"/>
          <w:sz w:val="21"/>
        </w:rPr>
        <w:t>（1）股数覆盖原则：应涵盖所申报的钢丝绳最多股数。多股数钢丝绳可以覆盖少股数钢丝绳。</w:t>
      </w:r>
    </w:p>
    <w:p>
      <w:pPr>
        <w:adjustRightInd w:val="0"/>
        <w:snapToGrid w:val="0"/>
        <w:spacing w:after="0" w:line="360" w:lineRule="auto"/>
        <w:ind w:firstLine="420" w:firstLineChars="200"/>
        <w:rPr>
          <w:rFonts w:eastAsiaTheme="minorEastAsia"/>
          <w:sz w:val="21"/>
        </w:rPr>
      </w:pPr>
      <w:r>
        <w:rPr>
          <w:rFonts w:eastAsiaTheme="minorEastAsia"/>
          <w:sz w:val="21"/>
        </w:rPr>
        <w:t>（2）股一次捻最多钢丝根数覆盖原则：应涵盖所申报的股一次捻最多钢丝根数。多丝数股钢丝绳可以覆盖少丝数股钢丝绳（本条款与股数覆盖原则存在冲突时，以股数覆盖原则为准）。</w:t>
      </w:r>
    </w:p>
    <w:p>
      <w:pPr>
        <w:adjustRightInd w:val="0"/>
        <w:snapToGrid w:val="0"/>
        <w:spacing w:after="0" w:line="360" w:lineRule="auto"/>
        <w:ind w:firstLine="420" w:firstLineChars="200"/>
        <w:rPr>
          <w:rFonts w:eastAsiaTheme="minorEastAsia"/>
          <w:sz w:val="21"/>
        </w:rPr>
      </w:pPr>
      <w:r>
        <w:rPr>
          <w:rFonts w:eastAsiaTheme="minorEastAsia"/>
          <w:sz w:val="21"/>
        </w:rPr>
        <w:t>（3）股捻制类型覆盖原则（前面覆盖所有后面）：平行捻→多工序复合捻→多工序点接触→单捻。</w:t>
      </w:r>
    </w:p>
    <w:p>
      <w:pPr>
        <w:adjustRightInd w:val="0"/>
        <w:snapToGrid w:val="0"/>
        <w:spacing w:after="0" w:line="360" w:lineRule="auto"/>
        <w:ind w:firstLine="420" w:firstLineChars="200"/>
        <w:rPr>
          <w:rFonts w:eastAsiaTheme="minorEastAsia"/>
          <w:sz w:val="21"/>
        </w:rPr>
      </w:pPr>
      <w:r>
        <w:rPr>
          <w:rFonts w:eastAsiaTheme="minorEastAsia"/>
          <w:sz w:val="21"/>
        </w:rPr>
        <w:t>（4）用途覆盖原则：</w:t>
      </w:r>
    </w:p>
    <w:p>
      <w:pPr>
        <w:adjustRightInd w:val="0"/>
        <w:snapToGrid w:val="0"/>
        <w:spacing w:after="0" w:line="360" w:lineRule="auto"/>
        <w:ind w:firstLine="420" w:firstLineChars="200"/>
        <w:rPr>
          <w:rFonts w:eastAsiaTheme="minorEastAsia"/>
          <w:sz w:val="21"/>
        </w:rPr>
      </w:pPr>
      <w:r>
        <w:rPr>
          <w:rFonts w:eastAsiaTheme="minorEastAsia"/>
          <w:sz w:val="21"/>
        </w:rPr>
        <w:t>单层股钢丝绳用途覆盖顺序</w:t>
      </w:r>
      <w:bookmarkStart w:id="39" w:name="_Hlk185414306"/>
      <w:r>
        <w:rPr>
          <w:rFonts w:eastAsiaTheme="minorEastAsia"/>
          <w:sz w:val="21"/>
        </w:rPr>
        <w:t>（前面覆盖所有后面</w:t>
      </w:r>
      <w:bookmarkEnd w:id="39"/>
      <w:r>
        <w:rPr>
          <w:rFonts w:eastAsiaTheme="minorEastAsia"/>
          <w:sz w:val="21"/>
        </w:rPr>
        <w:t>）：</w:t>
      </w:r>
      <w:r>
        <w:rPr>
          <w:rFonts w:hint="eastAsia" w:eastAsiaTheme="minorEastAsia"/>
          <w:sz w:val="21"/>
        </w:rPr>
        <w:t xml:space="preserve">GB/T </w:t>
      </w:r>
      <w:r>
        <w:rPr>
          <w:rFonts w:eastAsiaTheme="minorEastAsia"/>
          <w:sz w:val="21"/>
        </w:rPr>
        <w:t>38818—2020 悬索桥吊索用钢丝绳→</w:t>
      </w:r>
      <w:r>
        <w:rPr>
          <w:rFonts w:hint="eastAsia" w:eastAsiaTheme="minorEastAsia"/>
          <w:sz w:val="21"/>
        </w:rPr>
        <w:t>GB 26722</w:t>
      </w:r>
      <w:r>
        <w:rPr>
          <w:rFonts w:eastAsiaTheme="minorEastAsia"/>
          <w:sz w:val="21"/>
        </w:rPr>
        <w:t>—2024 索道用钢丝绳→</w:t>
      </w:r>
      <w:r>
        <w:rPr>
          <w:rFonts w:hint="eastAsia" w:eastAsiaTheme="minorEastAsia"/>
          <w:sz w:val="21"/>
        </w:rPr>
        <w:t>GB 33955</w:t>
      </w:r>
      <w:r>
        <w:rPr>
          <w:rFonts w:eastAsiaTheme="minorEastAsia"/>
          <w:sz w:val="21"/>
        </w:rPr>
        <w:t>—2024 矿井提升用钢丝绳→</w:t>
      </w:r>
      <w:r>
        <w:rPr>
          <w:rFonts w:hint="eastAsia" w:eastAsiaTheme="minorEastAsia"/>
          <w:sz w:val="21"/>
        </w:rPr>
        <w:t xml:space="preserve">GB/T </w:t>
      </w:r>
      <w:r>
        <w:rPr>
          <w:rFonts w:eastAsiaTheme="minorEastAsia"/>
          <w:sz w:val="21"/>
        </w:rPr>
        <w:t>33364—2016 海洋工程系泊用钢丝绳→</w:t>
      </w:r>
      <w:r>
        <w:rPr>
          <w:rFonts w:hint="eastAsia" w:eastAsiaTheme="minorEastAsia"/>
          <w:sz w:val="21"/>
        </w:rPr>
        <w:t>GB 8903</w:t>
      </w:r>
      <w:r>
        <w:rPr>
          <w:rFonts w:eastAsiaTheme="minorEastAsia"/>
          <w:sz w:val="21"/>
        </w:rPr>
        <w:t>—2024 电梯用钢丝绳→</w:t>
      </w:r>
      <w:r>
        <w:rPr>
          <w:rFonts w:hint="eastAsia" w:eastAsiaTheme="minorEastAsia"/>
          <w:sz w:val="21"/>
        </w:rPr>
        <w:t xml:space="preserve">GB/T </w:t>
      </w:r>
      <w:r>
        <w:rPr>
          <w:rFonts w:eastAsiaTheme="minorEastAsia"/>
          <w:sz w:val="21"/>
        </w:rPr>
        <w:t>34197—2017 电铲用钢丝绳→</w:t>
      </w:r>
      <w:r>
        <w:rPr>
          <w:rFonts w:hint="eastAsia" w:eastAsiaTheme="minorEastAsia"/>
          <w:sz w:val="21"/>
        </w:rPr>
        <w:t xml:space="preserve">GB/T </w:t>
      </w:r>
      <w:r>
        <w:rPr>
          <w:rFonts w:eastAsiaTheme="minorEastAsia"/>
          <w:sz w:val="21"/>
        </w:rPr>
        <w:t>34198—2017 起重机用钢丝绳→</w:t>
      </w:r>
      <w:r>
        <w:rPr>
          <w:rFonts w:hint="eastAsia" w:eastAsiaTheme="minorEastAsia"/>
          <w:sz w:val="21"/>
        </w:rPr>
        <w:t xml:space="preserve">GB/T </w:t>
      </w:r>
      <w:r>
        <w:rPr>
          <w:rFonts w:eastAsiaTheme="minorEastAsia"/>
          <w:sz w:val="21"/>
        </w:rPr>
        <w:t>8918—2006 重要用途钢丝绳→</w:t>
      </w:r>
      <w:r>
        <w:rPr>
          <w:rFonts w:hint="eastAsia" w:eastAsiaTheme="minorEastAsia"/>
          <w:sz w:val="21"/>
        </w:rPr>
        <w:t xml:space="preserve">GB/T </w:t>
      </w:r>
      <w:r>
        <w:rPr>
          <w:rFonts w:eastAsiaTheme="minorEastAsia"/>
          <w:sz w:val="21"/>
        </w:rPr>
        <w:t>20119—2023 平衡用钢丝绳→</w:t>
      </w:r>
      <w:r>
        <w:rPr>
          <w:rFonts w:hint="eastAsia" w:eastAsiaTheme="minorEastAsia"/>
          <w:sz w:val="21"/>
        </w:rPr>
        <w:t xml:space="preserve">GB/T </w:t>
      </w:r>
      <w:r>
        <w:rPr>
          <w:rFonts w:eastAsiaTheme="minorEastAsia"/>
          <w:sz w:val="21"/>
        </w:rPr>
        <w:t>40089—2021</w:t>
      </w:r>
      <w:r>
        <w:rPr>
          <w:rFonts w:hint="eastAsia" w:eastAsiaTheme="minorEastAsia"/>
          <w:sz w:val="21"/>
        </w:rPr>
        <w:t xml:space="preserve"> </w:t>
      </w:r>
      <w:r>
        <w:rPr>
          <w:rFonts w:eastAsiaTheme="minorEastAsia"/>
          <w:sz w:val="21"/>
        </w:rPr>
        <w:t>石油和天然气工业用钢丝绳→</w:t>
      </w:r>
      <w:r>
        <w:rPr>
          <w:rFonts w:hint="eastAsia" w:eastAsiaTheme="minorEastAsia"/>
          <w:sz w:val="21"/>
        </w:rPr>
        <w:t xml:space="preserve">GB/T </w:t>
      </w:r>
      <w:r>
        <w:rPr>
          <w:rFonts w:eastAsiaTheme="minorEastAsia"/>
          <w:sz w:val="21"/>
        </w:rPr>
        <w:t>20067—2017 粗直径钢丝绳</w:t>
      </w:r>
      <w:r>
        <w:rPr>
          <w:sz w:val="21"/>
        </w:rPr>
        <w:t>→</w:t>
      </w:r>
      <w:r>
        <w:rPr>
          <w:rFonts w:hint="eastAsia"/>
          <w:sz w:val="21"/>
        </w:rPr>
        <w:t xml:space="preserve">GB/T </w:t>
      </w:r>
      <w:r>
        <w:rPr>
          <w:sz w:val="21"/>
        </w:rPr>
        <w:t>25833—2010 公路护栏用镀锌钢丝绳→</w:t>
      </w:r>
      <w:r>
        <w:rPr>
          <w:rFonts w:hint="eastAsia"/>
          <w:sz w:val="21"/>
        </w:rPr>
        <w:t>GB/T 20118</w:t>
      </w:r>
      <w:r>
        <w:rPr>
          <w:rFonts w:eastAsiaTheme="minorEastAsia"/>
          <w:sz w:val="21"/>
        </w:rPr>
        <w:t>—</w:t>
      </w:r>
      <w:r>
        <w:rPr>
          <w:rFonts w:hint="eastAsia"/>
          <w:sz w:val="21"/>
        </w:rPr>
        <w:t>2017 钢丝绳（通用）</w:t>
      </w:r>
      <w:r>
        <w:rPr>
          <w:sz w:val="21"/>
        </w:rPr>
        <w:t>→</w:t>
      </w:r>
      <w:r>
        <w:rPr>
          <w:rFonts w:hint="eastAsia"/>
          <w:sz w:val="21"/>
        </w:rPr>
        <w:t xml:space="preserve">GB/T </w:t>
      </w:r>
      <w:r>
        <w:rPr>
          <w:sz w:val="21"/>
        </w:rPr>
        <w:t>9944—2015 不锈钢丝绳→</w:t>
      </w:r>
      <w:r>
        <w:rPr>
          <w:rFonts w:hint="eastAsia"/>
          <w:sz w:val="21"/>
        </w:rPr>
        <w:t xml:space="preserve">GB/T </w:t>
      </w:r>
      <w:r>
        <w:rPr>
          <w:sz w:val="21"/>
        </w:rPr>
        <w:t>14451—2008 操纵用钢丝绳→</w:t>
      </w:r>
      <w:r>
        <w:rPr>
          <w:rFonts w:hint="eastAsia"/>
          <w:sz w:val="21"/>
        </w:rPr>
        <w:t xml:space="preserve">YB/T </w:t>
      </w:r>
      <w:r>
        <w:rPr>
          <w:sz w:val="21"/>
        </w:rPr>
        <w:t>5196—2005 飞机操纵用钢丝绳→</w:t>
      </w:r>
      <w:r>
        <w:rPr>
          <w:rFonts w:hint="eastAsia"/>
          <w:sz w:val="21"/>
        </w:rPr>
        <w:t xml:space="preserve">YB/T </w:t>
      </w:r>
      <w:r>
        <w:rPr>
          <w:sz w:val="21"/>
        </w:rPr>
        <w:t>5197—2005 航空用钢丝绳→</w:t>
      </w:r>
      <w:r>
        <w:rPr>
          <w:rFonts w:hint="eastAsia"/>
          <w:sz w:val="21"/>
        </w:rPr>
        <w:t xml:space="preserve">YB/T </w:t>
      </w:r>
      <w:r>
        <w:rPr>
          <w:sz w:val="21"/>
        </w:rPr>
        <w:t>4251—2011 电梯门机用钢丝绳→</w:t>
      </w:r>
      <w:r>
        <w:rPr>
          <w:rFonts w:hint="eastAsia"/>
          <w:sz w:val="21"/>
        </w:rPr>
        <w:t xml:space="preserve">YB/T </w:t>
      </w:r>
      <w:r>
        <w:rPr>
          <w:sz w:val="21"/>
        </w:rPr>
        <w:t>4575—2016 高处作业吊篮用钢丝绳→</w:t>
      </w:r>
      <w:r>
        <w:rPr>
          <w:rFonts w:hint="eastAsia"/>
          <w:sz w:val="21"/>
        </w:rPr>
        <w:t xml:space="preserve">GB/T </w:t>
      </w:r>
      <w:r>
        <w:rPr>
          <w:sz w:val="21"/>
        </w:rPr>
        <w:t>12753—2020 输送带用钢丝绳</w:t>
      </w:r>
      <w:r>
        <w:rPr>
          <w:rFonts w:eastAsiaTheme="minorEastAsia"/>
          <w:sz w:val="21"/>
        </w:rPr>
        <w:t>→</w:t>
      </w:r>
      <w:r>
        <w:rPr>
          <w:rFonts w:hint="eastAsia" w:eastAsiaTheme="minorEastAsia"/>
          <w:sz w:val="21"/>
        </w:rPr>
        <w:t xml:space="preserve">YB/T </w:t>
      </w:r>
      <w:r>
        <w:rPr>
          <w:rFonts w:eastAsiaTheme="minorEastAsia"/>
          <w:sz w:val="21"/>
        </w:rPr>
        <w:t>4430—2014 渔业用包塑热镀锌钢丝绳。</w:t>
      </w:r>
    </w:p>
    <w:p>
      <w:pPr>
        <w:adjustRightInd w:val="0"/>
        <w:snapToGrid w:val="0"/>
        <w:spacing w:after="0" w:line="360" w:lineRule="auto"/>
        <w:ind w:firstLine="420" w:firstLineChars="200"/>
        <w:rPr>
          <w:rFonts w:eastAsiaTheme="minorEastAsia"/>
          <w:sz w:val="21"/>
        </w:rPr>
      </w:pPr>
      <w:r>
        <w:rPr>
          <w:rFonts w:eastAsiaTheme="minorEastAsia"/>
          <w:sz w:val="21"/>
        </w:rPr>
        <w:t>阻旋转钢丝绳用途覆盖顺序（前面覆盖所有后面）：</w:t>
      </w:r>
      <w:r>
        <w:rPr>
          <w:rFonts w:hint="eastAsia" w:eastAsiaTheme="minorEastAsia"/>
          <w:sz w:val="21"/>
        </w:rPr>
        <w:t>GB 33955</w:t>
      </w:r>
      <w:r>
        <w:rPr>
          <w:rFonts w:eastAsiaTheme="minorEastAsia"/>
          <w:sz w:val="21"/>
        </w:rPr>
        <w:t>—2024 矿井提升用钢丝绳→</w:t>
      </w:r>
      <w:r>
        <w:rPr>
          <w:rFonts w:hint="eastAsia" w:eastAsiaTheme="minorEastAsia"/>
          <w:sz w:val="21"/>
        </w:rPr>
        <w:t xml:space="preserve">GB/T </w:t>
      </w:r>
      <w:r>
        <w:rPr>
          <w:rFonts w:eastAsiaTheme="minorEastAsia"/>
          <w:sz w:val="21"/>
        </w:rPr>
        <w:t>43106—2023 深海勘探用钢丝绳→</w:t>
      </w:r>
      <w:r>
        <w:rPr>
          <w:rFonts w:hint="eastAsia" w:eastAsiaTheme="minorEastAsia"/>
          <w:sz w:val="21"/>
        </w:rPr>
        <w:t xml:space="preserve">GB/T </w:t>
      </w:r>
      <w:r>
        <w:rPr>
          <w:rFonts w:eastAsiaTheme="minorEastAsia"/>
          <w:sz w:val="21"/>
        </w:rPr>
        <w:t>34198—2017 起重机用钢丝绳→</w:t>
      </w:r>
      <w:r>
        <w:rPr>
          <w:rFonts w:hint="eastAsia" w:eastAsiaTheme="minorEastAsia"/>
          <w:sz w:val="21"/>
        </w:rPr>
        <w:t xml:space="preserve">GB/T </w:t>
      </w:r>
      <w:r>
        <w:rPr>
          <w:rFonts w:eastAsiaTheme="minorEastAsia"/>
          <w:sz w:val="21"/>
        </w:rPr>
        <w:t>8918—2006 重要用途钢丝绳→</w:t>
      </w:r>
      <w:r>
        <w:rPr>
          <w:rFonts w:hint="eastAsia" w:eastAsiaTheme="minorEastAsia"/>
          <w:sz w:val="21"/>
        </w:rPr>
        <w:t xml:space="preserve">GB/T </w:t>
      </w:r>
      <w:r>
        <w:rPr>
          <w:rFonts w:eastAsiaTheme="minorEastAsia"/>
          <w:sz w:val="21"/>
        </w:rPr>
        <w:t>20119—2023 平衡用钢丝绳→</w:t>
      </w:r>
      <w:r>
        <w:rPr>
          <w:rFonts w:hint="eastAsia" w:eastAsiaTheme="minorEastAsia"/>
          <w:sz w:val="21"/>
        </w:rPr>
        <w:t>GB/T 40089</w:t>
      </w:r>
      <w:r>
        <w:rPr>
          <w:rFonts w:eastAsiaTheme="minorEastAsia"/>
          <w:sz w:val="21"/>
        </w:rPr>
        <w:t>—</w:t>
      </w:r>
      <w:r>
        <w:rPr>
          <w:rFonts w:hint="eastAsia" w:eastAsiaTheme="minorEastAsia"/>
          <w:sz w:val="21"/>
        </w:rPr>
        <w:t>2021 石油和天然气工业用钢丝绳</w:t>
      </w:r>
      <w:r>
        <w:rPr>
          <w:rFonts w:eastAsiaTheme="minorEastAsia"/>
          <w:sz w:val="21"/>
        </w:rPr>
        <w:t>→</w:t>
      </w:r>
      <w:r>
        <w:rPr>
          <w:rFonts w:hint="eastAsia" w:eastAsiaTheme="minorEastAsia"/>
          <w:sz w:val="21"/>
        </w:rPr>
        <w:t xml:space="preserve">YB/T </w:t>
      </w:r>
      <w:r>
        <w:rPr>
          <w:rFonts w:eastAsiaTheme="minorEastAsia"/>
          <w:sz w:val="21"/>
        </w:rPr>
        <w:t>4506—2016 旋挖钻机用钢丝绳→</w:t>
      </w:r>
      <w:r>
        <w:rPr>
          <w:rFonts w:hint="eastAsia" w:eastAsiaTheme="minorEastAsia"/>
          <w:sz w:val="21"/>
        </w:rPr>
        <w:t xml:space="preserve">GB/T </w:t>
      </w:r>
      <w:r>
        <w:rPr>
          <w:rFonts w:eastAsiaTheme="minorEastAsia"/>
          <w:sz w:val="21"/>
        </w:rPr>
        <w:t>20067—2017 粗直径钢丝绳</w:t>
      </w:r>
      <w:r>
        <w:rPr>
          <w:sz w:val="21"/>
        </w:rPr>
        <w:t>→</w:t>
      </w:r>
      <w:r>
        <w:rPr>
          <w:rFonts w:hint="eastAsia"/>
          <w:sz w:val="21"/>
        </w:rPr>
        <w:t>GB/T 20118</w:t>
      </w:r>
      <w:r>
        <w:rPr>
          <w:rFonts w:eastAsiaTheme="minorEastAsia"/>
          <w:sz w:val="21"/>
        </w:rPr>
        <w:t>—</w:t>
      </w:r>
      <w:r>
        <w:rPr>
          <w:rFonts w:hint="eastAsia"/>
          <w:sz w:val="21"/>
        </w:rPr>
        <w:t>2017 钢丝绳（通用）</w:t>
      </w:r>
      <w:r>
        <w:rPr>
          <w:rFonts w:eastAsiaTheme="minorEastAsia"/>
          <w:sz w:val="21"/>
        </w:rPr>
        <w:t>。</w:t>
      </w:r>
    </w:p>
    <w:p>
      <w:pPr>
        <w:adjustRightInd w:val="0"/>
        <w:snapToGrid w:val="0"/>
        <w:spacing w:after="0" w:line="360" w:lineRule="auto"/>
        <w:ind w:firstLine="420" w:firstLineChars="200"/>
        <w:rPr>
          <w:rFonts w:eastAsiaTheme="minorEastAsia"/>
          <w:sz w:val="21"/>
        </w:rPr>
      </w:pPr>
      <w:r>
        <w:rPr>
          <w:rFonts w:eastAsiaTheme="minorEastAsia"/>
          <w:sz w:val="21"/>
        </w:rPr>
        <w:t>压实（股）钢丝绳用途覆盖顺序（前面覆盖所有后面）：</w:t>
      </w:r>
      <w:r>
        <w:rPr>
          <w:rFonts w:hint="eastAsia" w:eastAsiaTheme="minorEastAsia"/>
          <w:sz w:val="21"/>
        </w:rPr>
        <w:t>GB 26722</w:t>
      </w:r>
      <w:r>
        <w:rPr>
          <w:rFonts w:eastAsiaTheme="minorEastAsia"/>
          <w:sz w:val="21"/>
        </w:rPr>
        <w:t>—2024 索道用钢丝绳→</w:t>
      </w:r>
      <w:r>
        <w:rPr>
          <w:rFonts w:hint="eastAsia" w:eastAsiaTheme="minorEastAsia"/>
          <w:sz w:val="21"/>
        </w:rPr>
        <w:t>GB 33955</w:t>
      </w:r>
      <w:r>
        <w:rPr>
          <w:rFonts w:eastAsiaTheme="minorEastAsia"/>
          <w:sz w:val="21"/>
        </w:rPr>
        <w:t>—2024 矿井提升用钢丝绳→</w:t>
      </w:r>
      <w:r>
        <w:rPr>
          <w:rFonts w:hint="eastAsia" w:eastAsiaTheme="minorEastAsia"/>
          <w:sz w:val="21"/>
        </w:rPr>
        <w:t xml:space="preserve">GB/T </w:t>
      </w:r>
      <w:r>
        <w:rPr>
          <w:rFonts w:eastAsiaTheme="minorEastAsia"/>
          <w:sz w:val="21"/>
        </w:rPr>
        <w:t>43106—2023 深海勘探用钢丝绳→</w:t>
      </w:r>
      <w:r>
        <w:rPr>
          <w:rFonts w:hint="eastAsia" w:eastAsiaTheme="minorEastAsia"/>
          <w:sz w:val="21"/>
        </w:rPr>
        <w:t xml:space="preserve">GB/T </w:t>
      </w:r>
      <w:r>
        <w:rPr>
          <w:rFonts w:eastAsiaTheme="minorEastAsia"/>
          <w:sz w:val="21"/>
        </w:rPr>
        <w:t>34197—2017 电铲用钢丝绳→</w:t>
      </w:r>
      <w:r>
        <w:rPr>
          <w:rFonts w:hint="eastAsia" w:eastAsiaTheme="minorEastAsia"/>
          <w:sz w:val="21"/>
        </w:rPr>
        <w:t xml:space="preserve">GB/T </w:t>
      </w:r>
      <w:r>
        <w:rPr>
          <w:rFonts w:eastAsiaTheme="minorEastAsia"/>
          <w:sz w:val="21"/>
        </w:rPr>
        <w:t>34198—2017 起重机用钢丝绳→</w:t>
      </w:r>
      <w:r>
        <w:rPr>
          <w:rFonts w:hint="eastAsia" w:eastAsiaTheme="minorEastAsia"/>
          <w:sz w:val="21"/>
        </w:rPr>
        <w:t xml:space="preserve">YB/T </w:t>
      </w:r>
      <w:r>
        <w:rPr>
          <w:rFonts w:eastAsiaTheme="minorEastAsia"/>
          <w:sz w:val="21"/>
        </w:rPr>
        <w:t>5359—2020 压实股钢丝绳→</w:t>
      </w:r>
      <w:r>
        <w:rPr>
          <w:rFonts w:hint="eastAsia" w:eastAsiaTheme="minorEastAsia"/>
          <w:sz w:val="21"/>
        </w:rPr>
        <w:t xml:space="preserve">YB/T </w:t>
      </w:r>
      <w:r>
        <w:rPr>
          <w:rFonts w:eastAsiaTheme="minorEastAsia"/>
          <w:sz w:val="21"/>
        </w:rPr>
        <w:t>4398—2014 压实钢丝绳→</w:t>
      </w:r>
      <w:r>
        <w:rPr>
          <w:rFonts w:hint="eastAsia" w:eastAsiaTheme="minorEastAsia"/>
          <w:sz w:val="21"/>
        </w:rPr>
        <w:t xml:space="preserve">GB/T </w:t>
      </w:r>
      <w:r>
        <w:rPr>
          <w:rFonts w:eastAsiaTheme="minorEastAsia"/>
          <w:sz w:val="21"/>
        </w:rPr>
        <w:t>20119—2023 平衡用钢丝绳→</w:t>
      </w:r>
      <w:r>
        <w:rPr>
          <w:rFonts w:hint="eastAsia" w:eastAsiaTheme="minorEastAsia"/>
          <w:sz w:val="21"/>
        </w:rPr>
        <w:t xml:space="preserve">YB/T </w:t>
      </w:r>
      <w:r>
        <w:rPr>
          <w:rFonts w:eastAsiaTheme="minorEastAsia"/>
          <w:sz w:val="21"/>
        </w:rPr>
        <w:t>4506—2016 旋挖钻机用钢丝绳</w:t>
      </w:r>
      <w:r>
        <w:rPr>
          <w:sz w:val="21"/>
        </w:rPr>
        <w:t>→</w:t>
      </w:r>
      <w:r>
        <w:rPr>
          <w:rFonts w:hint="eastAsia"/>
          <w:sz w:val="21"/>
        </w:rPr>
        <w:t xml:space="preserve">GB/T </w:t>
      </w:r>
      <w:r>
        <w:rPr>
          <w:sz w:val="21"/>
        </w:rPr>
        <w:t>20067—2017 粗直径钢丝绳</w:t>
      </w:r>
      <w:r>
        <w:rPr>
          <w:rFonts w:eastAsiaTheme="minorEastAsia"/>
          <w:sz w:val="21"/>
        </w:rPr>
        <w:t>。</w:t>
      </w:r>
    </w:p>
    <w:bookmarkEnd w:id="38"/>
    <w:p>
      <w:pPr>
        <w:adjustRightInd w:val="0"/>
        <w:snapToGrid w:val="0"/>
        <w:spacing w:after="0" w:line="360" w:lineRule="auto"/>
        <w:ind w:firstLine="420" w:firstLineChars="200"/>
        <w:rPr>
          <w:rFonts w:eastAsiaTheme="minorEastAsia"/>
          <w:sz w:val="21"/>
        </w:rPr>
      </w:pPr>
      <w:r>
        <w:rPr>
          <w:rFonts w:eastAsiaTheme="minorEastAsia"/>
          <w:sz w:val="21"/>
        </w:rPr>
        <w:t>异形股钢丝绳用途覆盖顺序（前面覆盖所有后面）：</w:t>
      </w:r>
      <w:r>
        <w:rPr>
          <w:rFonts w:hint="eastAsia" w:eastAsiaTheme="minorEastAsia"/>
          <w:sz w:val="21"/>
        </w:rPr>
        <w:t>GB 26722</w:t>
      </w:r>
      <w:r>
        <w:rPr>
          <w:rFonts w:eastAsiaTheme="minorEastAsia"/>
          <w:sz w:val="21"/>
        </w:rPr>
        <w:t>—2024 索道用钢丝绳→</w:t>
      </w:r>
      <w:r>
        <w:rPr>
          <w:rFonts w:hint="eastAsia" w:eastAsiaTheme="minorEastAsia"/>
          <w:sz w:val="21"/>
        </w:rPr>
        <w:t>GB 33955</w:t>
      </w:r>
      <w:r>
        <w:rPr>
          <w:rFonts w:eastAsiaTheme="minorEastAsia"/>
          <w:sz w:val="21"/>
        </w:rPr>
        <w:t>—2024 矿井提升用钢丝绳→</w:t>
      </w:r>
      <w:r>
        <w:rPr>
          <w:rFonts w:hint="eastAsia" w:eastAsiaTheme="minorEastAsia"/>
          <w:sz w:val="21"/>
        </w:rPr>
        <w:t xml:space="preserve">GB/T </w:t>
      </w:r>
      <w:r>
        <w:rPr>
          <w:rFonts w:eastAsiaTheme="minorEastAsia"/>
          <w:sz w:val="21"/>
        </w:rPr>
        <w:t>34198—2017 起重机用钢丝绳→</w:t>
      </w:r>
      <w:r>
        <w:rPr>
          <w:rFonts w:hint="eastAsia" w:eastAsiaTheme="minorEastAsia"/>
          <w:sz w:val="21"/>
        </w:rPr>
        <w:t xml:space="preserve">GB/T </w:t>
      </w:r>
      <w:r>
        <w:rPr>
          <w:rFonts w:eastAsiaTheme="minorEastAsia"/>
          <w:sz w:val="21"/>
        </w:rPr>
        <w:t>8918—2006 重要用途钢丝绳→</w:t>
      </w:r>
      <w:r>
        <w:rPr>
          <w:rFonts w:hint="eastAsia" w:eastAsiaTheme="minorEastAsia"/>
          <w:sz w:val="21"/>
        </w:rPr>
        <w:t xml:space="preserve">GB/T </w:t>
      </w:r>
      <w:r>
        <w:rPr>
          <w:rFonts w:eastAsiaTheme="minorEastAsia"/>
          <w:sz w:val="21"/>
        </w:rPr>
        <w:t>20119—2023 平衡用钢丝绳→</w:t>
      </w:r>
      <w:r>
        <w:rPr>
          <w:rFonts w:hint="eastAsia" w:eastAsiaTheme="minorEastAsia"/>
          <w:sz w:val="21"/>
        </w:rPr>
        <w:t>GB/T 40089</w:t>
      </w:r>
      <w:r>
        <w:rPr>
          <w:rFonts w:eastAsiaTheme="minorEastAsia"/>
          <w:sz w:val="21"/>
        </w:rPr>
        <w:t>—</w:t>
      </w:r>
      <w:r>
        <w:rPr>
          <w:rFonts w:hint="eastAsia" w:eastAsiaTheme="minorEastAsia"/>
          <w:sz w:val="21"/>
        </w:rPr>
        <w:t>2021 石油和天然气工业用钢丝绳</w:t>
      </w:r>
      <w:r>
        <w:rPr>
          <w:rFonts w:eastAsiaTheme="minorEastAsia"/>
          <w:sz w:val="21"/>
        </w:rPr>
        <w:t>→</w:t>
      </w:r>
      <w:r>
        <w:rPr>
          <w:rFonts w:hint="eastAsia" w:eastAsiaTheme="minorEastAsia"/>
          <w:sz w:val="21"/>
        </w:rPr>
        <w:t>GB/T 20118</w:t>
      </w:r>
      <w:r>
        <w:rPr>
          <w:rFonts w:eastAsiaTheme="minorEastAsia"/>
          <w:sz w:val="21"/>
        </w:rPr>
        <w:t>—</w:t>
      </w:r>
      <w:r>
        <w:rPr>
          <w:rFonts w:hint="eastAsia" w:eastAsiaTheme="minorEastAsia"/>
          <w:sz w:val="21"/>
        </w:rPr>
        <w:t>2017 钢丝绳（通用）</w:t>
      </w:r>
      <w:r>
        <w:rPr>
          <w:rFonts w:eastAsiaTheme="minorEastAsia"/>
          <w:sz w:val="21"/>
        </w:rPr>
        <w:t>。</w:t>
      </w:r>
    </w:p>
    <w:p>
      <w:pPr>
        <w:adjustRightInd w:val="0"/>
        <w:snapToGrid w:val="0"/>
        <w:spacing w:after="0" w:line="360" w:lineRule="auto"/>
        <w:ind w:firstLine="420" w:firstLineChars="200"/>
        <w:rPr>
          <w:rFonts w:eastAsiaTheme="minorEastAsia"/>
          <w:sz w:val="21"/>
        </w:rPr>
      </w:pPr>
      <w:r>
        <w:rPr>
          <w:rFonts w:eastAsiaTheme="minorEastAsia"/>
          <w:sz w:val="21"/>
        </w:rPr>
        <w:t>2. 单股钢丝绳、密封钢丝绳</w:t>
      </w:r>
    </w:p>
    <w:p>
      <w:pPr>
        <w:adjustRightInd w:val="0"/>
        <w:snapToGrid w:val="0"/>
        <w:spacing w:after="0" w:line="360" w:lineRule="auto"/>
        <w:ind w:firstLine="420" w:firstLineChars="200"/>
        <w:rPr>
          <w:rFonts w:eastAsiaTheme="minorEastAsia"/>
          <w:sz w:val="21"/>
        </w:rPr>
      </w:pPr>
      <w:r>
        <w:rPr>
          <w:rFonts w:eastAsiaTheme="minorEastAsia"/>
          <w:sz w:val="21"/>
        </w:rPr>
        <w:t>（1）股一次捻最多钢丝根数覆盖原则：应涵盖所申报的股一次捻最多钢丝根数；多丝数股钢丝绳可以覆盖少丝数股钢丝绳。</w:t>
      </w:r>
    </w:p>
    <w:p>
      <w:pPr>
        <w:adjustRightInd w:val="0"/>
        <w:snapToGrid w:val="0"/>
        <w:spacing w:after="0" w:line="360" w:lineRule="auto"/>
        <w:ind w:firstLine="420" w:firstLineChars="200"/>
        <w:rPr>
          <w:rFonts w:eastAsiaTheme="minorEastAsia"/>
          <w:sz w:val="21"/>
        </w:rPr>
      </w:pPr>
      <w:r>
        <w:rPr>
          <w:rFonts w:eastAsiaTheme="minorEastAsia"/>
          <w:sz w:val="21"/>
        </w:rPr>
        <w:t>（2）异形钢丝层数：大数覆盖小数。</w:t>
      </w:r>
    </w:p>
    <w:p>
      <w:pPr>
        <w:adjustRightInd w:val="0"/>
        <w:snapToGrid w:val="0"/>
        <w:spacing w:after="0" w:line="360" w:lineRule="auto"/>
        <w:ind w:firstLine="420" w:firstLineChars="200"/>
        <w:rPr>
          <w:rFonts w:eastAsiaTheme="minorEastAsia"/>
          <w:sz w:val="21"/>
        </w:rPr>
      </w:pPr>
      <w:r>
        <w:rPr>
          <w:rFonts w:eastAsiaTheme="minorEastAsia"/>
          <w:sz w:val="21"/>
        </w:rPr>
        <w:t>（3）股捻制类型覆盖原则（前面覆盖所有后面）：多工序复合捻→多工序点接触→单捻。</w:t>
      </w:r>
    </w:p>
    <w:p>
      <w:pPr>
        <w:adjustRightInd w:val="0"/>
        <w:snapToGrid w:val="0"/>
        <w:spacing w:after="0" w:line="360" w:lineRule="auto"/>
        <w:ind w:firstLine="420" w:firstLineChars="200"/>
        <w:rPr>
          <w:rFonts w:eastAsiaTheme="minorEastAsia"/>
          <w:sz w:val="21"/>
        </w:rPr>
      </w:pPr>
      <w:r>
        <w:rPr>
          <w:rFonts w:eastAsiaTheme="minorEastAsia"/>
          <w:sz w:val="21"/>
        </w:rPr>
        <w:t>（4）不同用途覆盖原则：</w:t>
      </w:r>
    </w:p>
    <w:p>
      <w:pPr>
        <w:adjustRightInd w:val="0"/>
        <w:snapToGrid w:val="0"/>
        <w:spacing w:after="0" w:line="360" w:lineRule="auto"/>
        <w:ind w:firstLine="420" w:firstLineChars="200"/>
        <w:jc w:val="both"/>
        <w:rPr>
          <w:rFonts w:eastAsiaTheme="minorEastAsia"/>
          <w:sz w:val="21"/>
        </w:rPr>
      </w:pPr>
      <w:r>
        <w:rPr>
          <w:rFonts w:eastAsiaTheme="minorEastAsia"/>
          <w:sz w:val="21"/>
        </w:rPr>
        <w:t>单股钢丝绳用途覆盖顺序（前面覆盖所有后面）：</w:t>
      </w:r>
      <w:r>
        <w:rPr>
          <w:rFonts w:hint="eastAsia" w:eastAsiaTheme="minorEastAsia"/>
          <w:sz w:val="21"/>
        </w:rPr>
        <w:t xml:space="preserve">GB/T </w:t>
      </w:r>
      <w:r>
        <w:rPr>
          <w:rFonts w:eastAsiaTheme="minorEastAsia"/>
          <w:sz w:val="21"/>
        </w:rPr>
        <w:t>38818—2020 悬索桥吊索用钢丝绳→</w:t>
      </w:r>
      <w:r>
        <w:rPr>
          <w:rFonts w:hint="eastAsia" w:eastAsiaTheme="minorEastAsia"/>
          <w:sz w:val="21"/>
        </w:rPr>
        <w:t xml:space="preserve">GB/T </w:t>
      </w:r>
      <w:r>
        <w:rPr>
          <w:rFonts w:eastAsiaTheme="minorEastAsia"/>
          <w:sz w:val="21"/>
        </w:rPr>
        <w:t>33364—2016 海洋工程系泊用钢丝绳→</w:t>
      </w:r>
      <w:r>
        <w:rPr>
          <w:rFonts w:hint="eastAsia" w:eastAsiaTheme="minorEastAsia"/>
          <w:sz w:val="21"/>
        </w:rPr>
        <w:t xml:space="preserve">GB/T </w:t>
      </w:r>
      <w:r>
        <w:rPr>
          <w:rFonts w:eastAsiaTheme="minorEastAsia"/>
          <w:sz w:val="21"/>
        </w:rPr>
        <w:t>34197—2017 电铲用钢丝绳→</w:t>
      </w:r>
      <w:r>
        <w:rPr>
          <w:rFonts w:hint="eastAsia" w:eastAsiaTheme="minorEastAsia"/>
          <w:sz w:val="21"/>
        </w:rPr>
        <w:t>GB/T 12756</w:t>
      </w:r>
      <w:r>
        <w:rPr>
          <w:rFonts w:eastAsiaTheme="minorEastAsia"/>
          <w:sz w:val="21"/>
        </w:rPr>
        <w:t>—</w:t>
      </w:r>
      <w:r>
        <w:rPr>
          <w:rFonts w:hint="eastAsia" w:eastAsiaTheme="minorEastAsia"/>
          <w:sz w:val="21"/>
        </w:rPr>
        <w:t>2018 高压胶管用镀锌钢丝绳</w:t>
      </w:r>
      <w:r>
        <w:rPr>
          <w:rFonts w:eastAsiaTheme="minorEastAsia"/>
          <w:sz w:val="21"/>
        </w:rPr>
        <w:t>→</w:t>
      </w:r>
      <w:r>
        <w:rPr>
          <w:rFonts w:hint="eastAsia" w:eastAsiaTheme="minorEastAsia"/>
          <w:sz w:val="21"/>
        </w:rPr>
        <w:t>GB/T 20118</w:t>
      </w:r>
      <w:r>
        <w:rPr>
          <w:rFonts w:eastAsiaTheme="minorEastAsia"/>
          <w:sz w:val="21"/>
        </w:rPr>
        <w:t>—</w:t>
      </w:r>
      <w:r>
        <w:rPr>
          <w:rFonts w:hint="eastAsia" w:eastAsiaTheme="minorEastAsia"/>
          <w:sz w:val="21"/>
        </w:rPr>
        <w:t>2017 钢丝绳（通用）</w:t>
      </w:r>
      <w:r>
        <w:rPr>
          <w:rFonts w:eastAsiaTheme="minorEastAsia"/>
          <w:sz w:val="21"/>
        </w:rPr>
        <w:t>→</w:t>
      </w:r>
      <w:r>
        <w:rPr>
          <w:rFonts w:hint="eastAsia" w:eastAsiaTheme="minorEastAsia"/>
          <w:sz w:val="21"/>
        </w:rPr>
        <w:t xml:space="preserve">GB/T </w:t>
      </w:r>
      <w:r>
        <w:rPr>
          <w:rFonts w:eastAsiaTheme="minorEastAsia"/>
          <w:sz w:val="21"/>
        </w:rPr>
        <w:t>9944—2015 不锈钢丝绳→</w:t>
      </w:r>
      <w:r>
        <w:rPr>
          <w:rFonts w:hint="eastAsia" w:eastAsiaTheme="minorEastAsia"/>
          <w:sz w:val="21"/>
        </w:rPr>
        <w:t xml:space="preserve">GB/T </w:t>
      </w:r>
      <w:r>
        <w:rPr>
          <w:rFonts w:eastAsiaTheme="minorEastAsia"/>
          <w:sz w:val="21"/>
        </w:rPr>
        <w:t>14451—2008 操纵用钢丝绳→</w:t>
      </w:r>
      <w:r>
        <w:rPr>
          <w:rFonts w:hint="eastAsia" w:eastAsiaTheme="minorEastAsia"/>
          <w:sz w:val="21"/>
        </w:rPr>
        <w:t xml:space="preserve">YB/T </w:t>
      </w:r>
      <w:r>
        <w:rPr>
          <w:rFonts w:eastAsiaTheme="minorEastAsia"/>
          <w:sz w:val="21"/>
        </w:rPr>
        <w:t>5197—2005 航空用钢丝绳。</w:t>
      </w:r>
    </w:p>
    <w:p>
      <w:pPr>
        <w:adjustRightInd w:val="0"/>
        <w:snapToGrid w:val="0"/>
        <w:spacing w:after="0" w:line="360" w:lineRule="auto"/>
        <w:ind w:firstLine="420" w:firstLineChars="200"/>
        <w:rPr>
          <w:rFonts w:eastAsiaTheme="minorEastAsia"/>
          <w:sz w:val="21"/>
        </w:rPr>
      </w:pPr>
      <w:r>
        <w:rPr>
          <w:rFonts w:eastAsiaTheme="minorEastAsia"/>
          <w:sz w:val="21"/>
        </w:rPr>
        <w:t>密封钢丝绳用途覆盖顺序（前面覆盖所有后面）：</w:t>
      </w:r>
      <w:r>
        <w:rPr>
          <w:rFonts w:hint="eastAsia" w:eastAsiaTheme="minorEastAsia"/>
          <w:sz w:val="21"/>
        </w:rPr>
        <w:t xml:space="preserve">GB/T </w:t>
      </w:r>
      <w:r>
        <w:rPr>
          <w:rFonts w:eastAsiaTheme="minorEastAsia"/>
          <w:sz w:val="21"/>
        </w:rPr>
        <w:t>38818—2020 悬索桥吊索用钢丝绳→</w:t>
      </w:r>
      <w:r>
        <w:rPr>
          <w:rFonts w:hint="eastAsia" w:eastAsiaTheme="minorEastAsia"/>
          <w:sz w:val="21"/>
        </w:rPr>
        <w:t>GB 26722</w:t>
      </w:r>
      <w:r>
        <w:rPr>
          <w:rFonts w:eastAsiaTheme="minorEastAsia"/>
          <w:sz w:val="21"/>
        </w:rPr>
        <w:t>—2024 索道用钢丝绳→</w:t>
      </w:r>
      <w:r>
        <w:rPr>
          <w:rFonts w:hint="eastAsia" w:eastAsiaTheme="minorEastAsia"/>
          <w:sz w:val="21"/>
        </w:rPr>
        <w:t xml:space="preserve">GB/T </w:t>
      </w:r>
      <w:r>
        <w:rPr>
          <w:rFonts w:eastAsiaTheme="minorEastAsia"/>
          <w:sz w:val="21"/>
        </w:rPr>
        <w:t>33364—2016 海洋工程系泊用钢丝绳→</w:t>
      </w:r>
      <w:r>
        <w:rPr>
          <w:rFonts w:hint="eastAsia" w:eastAsiaTheme="minorEastAsia"/>
          <w:sz w:val="21"/>
        </w:rPr>
        <w:t xml:space="preserve">YB/T </w:t>
      </w:r>
      <w:r>
        <w:rPr>
          <w:rFonts w:eastAsiaTheme="minorEastAsia"/>
          <w:sz w:val="21"/>
        </w:rPr>
        <w:t>5295—2010 密封钢丝绳。</w:t>
      </w:r>
    </w:p>
    <w:p>
      <w:pPr>
        <w:adjustRightInd w:val="0"/>
        <w:snapToGrid w:val="0"/>
        <w:spacing w:after="0" w:line="360" w:lineRule="auto"/>
        <w:ind w:firstLine="420" w:firstLineChars="200"/>
        <w:outlineLvl w:val="1"/>
        <w:rPr>
          <w:rFonts w:eastAsiaTheme="minorEastAsia"/>
          <w:sz w:val="21"/>
        </w:rPr>
      </w:pPr>
      <w:bookmarkStart w:id="40" w:name="_Toc1305649048"/>
      <w:bookmarkStart w:id="41" w:name="_Toc416471615"/>
      <w:r>
        <w:rPr>
          <w:rFonts w:eastAsiaTheme="minorEastAsia"/>
          <w:sz w:val="21"/>
        </w:rPr>
        <w:t>3. 扁钢丝绳</w:t>
      </w:r>
      <w:bookmarkEnd w:id="40"/>
      <w:bookmarkEnd w:id="41"/>
    </w:p>
    <w:p>
      <w:pPr>
        <w:adjustRightInd w:val="0"/>
        <w:snapToGrid w:val="0"/>
        <w:spacing w:after="0" w:line="360" w:lineRule="auto"/>
        <w:ind w:firstLine="420" w:firstLineChars="200"/>
        <w:rPr>
          <w:rFonts w:eastAsiaTheme="minorEastAsia"/>
          <w:sz w:val="21"/>
        </w:rPr>
      </w:pPr>
      <w:r>
        <w:rPr>
          <w:rFonts w:eastAsiaTheme="minorEastAsia"/>
          <w:sz w:val="21"/>
        </w:rPr>
        <w:t>（1）扁钢丝绳的单元钢丝绳数、股钢丝数覆盖原则：大数覆盖小数。</w:t>
      </w:r>
    </w:p>
    <w:p>
      <w:pPr>
        <w:adjustRightInd w:val="0"/>
        <w:snapToGrid w:val="0"/>
        <w:spacing w:after="0" w:line="360" w:lineRule="auto"/>
        <w:ind w:firstLine="420" w:firstLineChars="200"/>
        <w:rPr>
          <w:rFonts w:eastAsiaTheme="minorEastAsia"/>
          <w:sz w:val="21"/>
        </w:rPr>
      </w:pPr>
      <w:r>
        <w:rPr>
          <w:rFonts w:eastAsiaTheme="minorEastAsia"/>
          <w:sz w:val="21"/>
        </w:rPr>
        <w:t>（2）股捻制类型覆盖原则：多工序点接触覆盖单捻。</w:t>
      </w:r>
    </w:p>
    <w:p>
      <w:pPr>
        <w:adjustRightInd w:val="0"/>
        <w:snapToGrid w:val="0"/>
        <w:spacing w:after="0" w:line="360" w:lineRule="auto"/>
        <w:ind w:firstLine="420" w:firstLineChars="200"/>
        <w:outlineLvl w:val="1"/>
        <w:rPr>
          <w:rFonts w:eastAsiaTheme="minorEastAsia"/>
          <w:sz w:val="21"/>
        </w:rPr>
      </w:pPr>
      <w:bookmarkStart w:id="42" w:name="_Toc203867978"/>
      <w:bookmarkStart w:id="43" w:name="_Toc663604978"/>
      <w:r>
        <w:rPr>
          <w:rFonts w:eastAsiaTheme="minorEastAsia"/>
          <w:sz w:val="21"/>
        </w:rPr>
        <w:t>4. 编织钢丝绳</w:t>
      </w:r>
      <w:bookmarkEnd w:id="42"/>
      <w:bookmarkEnd w:id="43"/>
    </w:p>
    <w:p>
      <w:pPr>
        <w:adjustRightInd w:val="0"/>
        <w:snapToGrid w:val="0"/>
        <w:spacing w:after="0" w:line="360" w:lineRule="auto"/>
        <w:ind w:firstLine="420" w:firstLineChars="200"/>
        <w:rPr>
          <w:rFonts w:eastAsiaTheme="minorEastAsia"/>
          <w:sz w:val="21"/>
        </w:rPr>
      </w:pPr>
      <w:r>
        <w:rPr>
          <w:rFonts w:eastAsiaTheme="minorEastAsia"/>
          <w:sz w:val="21"/>
        </w:rPr>
        <w:t>（1）外观形状覆盖原则：六方覆盖四方。</w:t>
      </w:r>
    </w:p>
    <w:p>
      <w:pPr>
        <w:adjustRightInd w:val="0"/>
        <w:snapToGrid w:val="0"/>
        <w:spacing w:after="0" w:line="360" w:lineRule="auto"/>
        <w:ind w:firstLine="420" w:firstLineChars="200"/>
        <w:textAlignment w:val="auto"/>
        <w:rPr>
          <w:rFonts w:eastAsiaTheme="minorEastAsia"/>
          <w:sz w:val="21"/>
        </w:rPr>
      </w:pPr>
      <w:r>
        <w:rPr>
          <w:rFonts w:eastAsiaTheme="minorEastAsia"/>
          <w:sz w:val="21"/>
        </w:rPr>
        <w:t>（2）方径、股数、股钢丝数覆盖原则：大数覆盖小数。</w:t>
      </w:r>
      <w:bookmarkStart w:id="44" w:name="_Toc162638250"/>
      <w:bookmarkStart w:id="45" w:name="_Toc23971"/>
    </w:p>
    <w:p>
      <w:pPr>
        <w:adjustRightInd w:val="0"/>
        <w:snapToGrid w:val="0"/>
        <w:spacing w:after="0" w:line="360" w:lineRule="auto"/>
        <w:ind w:firstLine="420" w:firstLineChars="200"/>
        <w:textAlignment w:val="auto"/>
        <w:rPr>
          <w:rFonts w:eastAsiaTheme="minorEastAsia"/>
          <w:sz w:val="21"/>
        </w:rPr>
      </w:pPr>
      <w:r>
        <w:rPr>
          <w:rFonts w:eastAsiaTheme="minorEastAsia"/>
          <w:sz w:val="21"/>
        </w:rPr>
        <w:t>5. 申报多个产品单元时，如包含镀层钢丝绳，则至少应提供一份含镀层的检验报告；股捻制类型，产品单元之间平行捻覆盖多工序复合捻，多工序复合捻覆盖多工序点接触，多工序点接触覆盖单捻。</w:t>
      </w:r>
    </w:p>
    <w:p>
      <w:pPr>
        <w:adjustRightInd w:val="0"/>
        <w:snapToGrid w:val="0"/>
        <w:spacing w:after="0"/>
        <w:ind w:firstLine="420" w:firstLineChars="200"/>
        <w:textAlignment w:val="auto"/>
        <w:rPr>
          <w:rFonts w:eastAsiaTheme="minorEastAsia"/>
          <w:sz w:val="18"/>
          <w:szCs w:val="18"/>
        </w:rPr>
      </w:pPr>
      <w:r>
        <w:rPr>
          <w:rFonts w:eastAsia="黑体"/>
          <w:sz w:val="21"/>
        </w:rPr>
        <w:t>注：</w:t>
      </w:r>
      <w:r>
        <w:rPr>
          <w:rFonts w:eastAsiaTheme="minorEastAsia"/>
          <w:sz w:val="18"/>
          <w:szCs w:val="18"/>
        </w:rPr>
        <w:t>不同产品标准中同一检验检测项目的名称不完全一致，如有的标准中为“外观质量”、有的标准中为“表面质量”、有的标准中为“捻制质量”，实为同一检验项目。</w:t>
      </w:r>
    </w:p>
    <w:p>
      <w:pPr>
        <w:pStyle w:val="2"/>
        <w:spacing w:beforeLines="100" w:afterLines="100"/>
        <w:ind w:firstLine="561"/>
        <w:rPr>
          <w:rFonts w:ascii="Times New Roman" w:hAnsi="Times New Roman"/>
          <w:b/>
          <w:bCs w:val="0"/>
        </w:rPr>
      </w:pPr>
      <w:bookmarkStart w:id="46" w:name="_Toc1880824075"/>
      <w:bookmarkStart w:id="47" w:name="_Toc723291492"/>
      <w:r>
        <w:rPr>
          <w:rFonts w:ascii="Times New Roman" w:hAnsi="Times New Roman"/>
          <w:b/>
          <w:bCs w:val="0"/>
        </w:rPr>
        <w:t>第五章 企业实地核查</w:t>
      </w:r>
      <w:bookmarkEnd w:id="44"/>
      <w:bookmarkEnd w:id="45"/>
      <w:bookmarkEnd w:id="46"/>
      <w:bookmarkEnd w:id="47"/>
      <w:bookmarkStart w:id="48" w:name="_Toc527402963"/>
    </w:p>
    <w:p>
      <w:pPr>
        <w:snapToGrid w:val="0"/>
        <w:spacing w:after="0" w:line="360" w:lineRule="auto"/>
        <w:ind w:firstLine="420" w:firstLineChars="200"/>
        <w:rPr>
          <w:sz w:val="21"/>
        </w:rPr>
      </w:pPr>
      <w:r>
        <w:rPr>
          <w:sz w:val="21"/>
        </w:rPr>
        <w:t xml:space="preserve">第十条 </w:t>
      </w:r>
      <w:bookmarkStart w:id="49" w:name="_Hlk175121152"/>
      <w:r>
        <w:rPr>
          <w:sz w:val="21"/>
        </w:rPr>
        <w:t>省级工业产品生产许可证主管部门受理企业申请后，应组织对企业的实地核查。</w:t>
      </w:r>
      <w:bookmarkEnd w:id="49"/>
    </w:p>
    <w:p>
      <w:pPr>
        <w:snapToGrid w:val="0"/>
        <w:spacing w:after="0" w:line="360" w:lineRule="auto"/>
        <w:ind w:firstLine="420" w:firstLineChars="200"/>
        <w:rPr>
          <w:sz w:val="21"/>
        </w:rPr>
      </w:pPr>
      <w:r>
        <w:rPr>
          <w:sz w:val="21"/>
        </w:rPr>
        <w:t>企业应根据本细则要求和实际情况，准备好《企业核查时需准备的书面材料清单》（附件2）中要求的材料：</w:t>
      </w:r>
    </w:p>
    <w:p>
      <w:pPr>
        <w:snapToGrid w:val="0"/>
        <w:spacing w:after="0" w:line="360" w:lineRule="auto"/>
        <w:ind w:firstLine="420" w:firstLineChars="200"/>
        <w:rPr>
          <w:sz w:val="21"/>
        </w:rPr>
      </w:pPr>
      <w:r>
        <w:rPr>
          <w:sz w:val="21"/>
        </w:rPr>
        <w:t>（一）生产场所示意图（附件2-1）。</w:t>
      </w:r>
    </w:p>
    <w:p>
      <w:pPr>
        <w:snapToGrid w:val="0"/>
        <w:spacing w:after="0" w:line="360" w:lineRule="auto"/>
        <w:ind w:firstLine="420" w:firstLineChars="200"/>
        <w:rPr>
          <w:sz w:val="21"/>
        </w:rPr>
      </w:pPr>
      <w:r>
        <w:rPr>
          <w:sz w:val="21"/>
        </w:rPr>
        <w:t>（二）主要工艺流程图（附件2-2）。</w:t>
      </w:r>
    </w:p>
    <w:p>
      <w:pPr>
        <w:snapToGrid w:val="0"/>
        <w:spacing w:after="0" w:line="360" w:lineRule="auto"/>
        <w:ind w:firstLine="420" w:firstLineChars="200"/>
        <w:rPr>
          <w:sz w:val="21"/>
        </w:rPr>
      </w:pPr>
      <w:r>
        <w:rPr>
          <w:sz w:val="21"/>
        </w:rPr>
        <w:t>（三）主要生产设施和检验检测设施表（附件2-3）。</w:t>
      </w:r>
    </w:p>
    <w:p>
      <w:pPr>
        <w:snapToGrid w:val="0"/>
        <w:spacing w:after="0" w:line="360" w:lineRule="auto"/>
        <w:ind w:firstLine="420" w:firstLineChars="200"/>
        <w:rPr>
          <w:sz w:val="21"/>
        </w:rPr>
      </w:pPr>
      <w:r>
        <w:rPr>
          <w:sz w:val="21"/>
        </w:rPr>
        <w:t>（四）主要生产设备表（附件2-4）。</w:t>
      </w:r>
    </w:p>
    <w:p>
      <w:pPr>
        <w:snapToGrid w:val="0"/>
        <w:spacing w:after="0" w:line="360" w:lineRule="auto"/>
        <w:ind w:firstLine="420" w:firstLineChars="200"/>
        <w:rPr>
          <w:sz w:val="21"/>
        </w:rPr>
      </w:pPr>
      <w:r>
        <w:rPr>
          <w:sz w:val="21"/>
        </w:rPr>
        <w:t>（五）主要检验检测设备表（附件2-5）。</w:t>
      </w:r>
    </w:p>
    <w:p>
      <w:pPr>
        <w:snapToGrid w:val="0"/>
        <w:spacing w:after="0" w:line="360" w:lineRule="auto"/>
        <w:ind w:firstLine="420" w:firstLineChars="200"/>
        <w:rPr>
          <w:sz w:val="21"/>
        </w:rPr>
      </w:pPr>
      <w:r>
        <w:rPr>
          <w:sz w:val="21"/>
        </w:rPr>
        <w:t>（六）主要原材料明细表（附件2-6）。</w:t>
      </w:r>
    </w:p>
    <w:p>
      <w:pPr>
        <w:snapToGrid w:val="0"/>
        <w:spacing w:after="0" w:line="360" w:lineRule="auto"/>
        <w:ind w:firstLine="420" w:firstLineChars="200"/>
        <w:rPr>
          <w:sz w:val="21"/>
        </w:rPr>
      </w:pPr>
      <w:r>
        <w:rPr>
          <w:sz w:val="21"/>
        </w:rPr>
        <w:t>（七）关键岗位管理和专业技术人员表（附件2-7）。</w:t>
      </w:r>
    </w:p>
    <w:p>
      <w:pPr>
        <w:snapToGrid w:val="0"/>
        <w:spacing w:after="0" w:line="360" w:lineRule="auto"/>
        <w:ind w:firstLine="420" w:firstLineChars="200"/>
        <w:rPr>
          <w:sz w:val="21"/>
        </w:rPr>
      </w:pPr>
      <w:r>
        <w:rPr>
          <w:sz w:val="21"/>
        </w:rPr>
        <w:t>（八）技术文件和工艺文件清单（附件2-8）。</w:t>
      </w:r>
    </w:p>
    <w:p>
      <w:pPr>
        <w:snapToGrid w:val="0"/>
        <w:spacing w:after="0" w:line="360" w:lineRule="auto"/>
        <w:ind w:firstLine="420" w:firstLineChars="200"/>
        <w:rPr>
          <w:sz w:val="21"/>
        </w:rPr>
      </w:pPr>
      <w:r>
        <w:rPr>
          <w:sz w:val="21"/>
        </w:rPr>
        <w:t>（九）产品质量安全管理制度和产品质量追溯制度文件清单（附件2-9）。</w:t>
      </w:r>
    </w:p>
    <w:p>
      <w:pPr>
        <w:snapToGrid w:val="0"/>
        <w:spacing w:after="0" w:line="360" w:lineRule="auto"/>
        <w:ind w:firstLine="420" w:firstLineChars="200"/>
        <w:rPr>
          <w:sz w:val="21"/>
        </w:rPr>
      </w:pPr>
      <w:r>
        <w:rPr>
          <w:sz w:val="21"/>
        </w:rPr>
        <w:t>（十）企业执行的产品标准及相关标准清单（附件2-10）。</w:t>
      </w:r>
    </w:p>
    <w:p>
      <w:pPr>
        <w:snapToGrid w:val="0"/>
        <w:spacing w:after="0" w:line="360" w:lineRule="auto"/>
        <w:ind w:firstLine="420" w:firstLineChars="200"/>
        <w:jc w:val="both"/>
        <w:rPr>
          <w:sz w:val="21"/>
        </w:rPr>
      </w:pPr>
      <w:r>
        <w:rPr>
          <w:sz w:val="21"/>
        </w:rPr>
        <w:t>第十一条 现场实地核查时，企业应处于正常生产状态，申请取证产品应具备的生产设备处于正常运转状态，应具备的检验</w:t>
      </w:r>
      <w:r>
        <w:rPr>
          <w:kern w:val="0"/>
          <w:sz w:val="21"/>
        </w:rPr>
        <w:t>检测</w:t>
      </w:r>
      <w:r>
        <w:rPr>
          <w:sz w:val="21"/>
        </w:rPr>
        <w:t>设备能够正常使用，相关人员应在岗到位。</w:t>
      </w:r>
    </w:p>
    <w:p>
      <w:pPr>
        <w:snapToGrid w:val="0"/>
        <w:spacing w:after="0" w:line="360" w:lineRule="auto"/>
        <w:ind w:firstLine="420" w:firstLineChars="200"/>
        <w:rPr>
          <w:sz w:val="21"/>
        </w:rPr>
      </w:pPr>
      <w:r>
        <w:rPr>
          <w:sz w:val="21"/>
        </w:rPr>
        <w:t>第十二条 核查组现场按照《钢丝绳产品生产许可证企业实地核查办法》（附件3）进行实地核查，做好记录，按照产品单元分别填写《钢丝绳产品生产许可证企业实地核查办法》（附件3）、《企业实地核查不符合和建议改进条款汇总表》（附件4）和《生产许可证企业实地核查报告》（附件5）。如有多个生产场点，应当按每个生产场点分别形成上述相应材料。</w:t>
      </w:r>
    </w:p>
    <w:p>
      <w:pPr>
        <w:snapToGrid w:val="0"/>
        <w:spacing w:after="0" w:line="360" w:lineRule="auto"/>
        <w:ind w:firstLine="420" w:firstLineChars="200"/>
        <w:rPr>
          <w:sz w:val="21"/>
        </w:rPr>
      </w:pPr>
      <w:r>
        <w:rPr>
          <w:sz w:val="21"/>
        </w:rPr>
        <w:t>第十三条 实地核查判定原则</w:t>
      </w:r>
    </w:p>
    <w:p>
      <w:pPr>
        <w:snapToGrid w:val="0"/>
        <w:spacing w:after="0" w:line="360" w:lineRule="auto"/>
        <w:ind w:firstLine="420" w:firstLineChars="200"/>
        <w:rPr>
          <w:sz w:val="21"/>
        </w:rPr>
      </w:pPr>
      <w:r>
        <w:rPr>
          <w:sz w:val="21"/>
        </w:rPr>
        <w:t>（一）核查组应对实地核查办法的每一个条款进行核查，并根据其满足细则要求与否分别作出符合、不符合、建议改进的判定</w:t>
      </w:r>
      <w:r>
        <w:rPr>
          <w:rFonts w:hint="eastAsia"/>
          <w:sz w:val="21"/>
        </w:rPr>
        <w:t>；</w:t>
      </w:r>
    </w:p>
    <w:p>
      <w:pPr>
        <w:snapToGrid w:val="0"/>
        <w:spacing w:after="0" w:line="360" w:lineRule="auto"/>
        <w:ind w:firstLine="420" w:firstLineChars="200"/>
        <w:rPr>
          <w:sz w:val="21"/>
        </w:rPr>
      </w:pPr>
      <w:r>
        <w:rPr>
          <w:sz w:val="21"/>
        </w:rPr>
        <w:t>（二）对判为建议改进项和不符合项的，</w:t>
      </w:r>
      <w:r>
        <w:rPr>
          <w:bCs/>
          <w:sz w:val="21"/>
        </w:rPr>
        <w:t>核查组</w:t>
      </w:r>
      <w:r>
        <w:rPr>
          <w:sz w:val="21"/>
        </w:rPr>
        <w:t>应填写事实描述</w:t>
      </w:r>
      <w:r>
        <w:rPr>
          <w:rFonts w:hint="eastAsia"/>
          <w:sz w:val="21"/>
        </w:rPr>
        <w:t>；</w:t>
      </w:r>
    </w:p>
    <w:p>
      <w:pPr>
        <w:snapToGrid w:val="0"/>
        <w:spacing w:after="0" w:line="360" w:lineRule="auto"/>
        <w:ind w:firstLine="420" w:firstLineChars="200"/>
      </w:pPr>
      <w:r>
        <w:rPr>
          <w:sz w:val="21"/>
        </w:rPr>
        <w:t>（三）核查结论的确定原则：实地核查按产品单元核查，未发现不符合，该产品单元核查结论为合格，否则为不合格。</w:t>
      </w:r>
    </w:p>
    <w:p>
      <w:pPr>
        <w:pStyle w:val="2"/>
        <w:spacing w:beforeLines="100" w:afterLines="100"/>
        <w:ind w:firstLine="561"/>
        <w:rPr>
          <w:rFonts w:ascii="Times New Roman" w:hAnsi="Times New Roman"/>
          <w:b/>
          <w:bCs w:val="0"/>
        </w:rPr>
      </w:pPr>
      <w:bookmarkStart w:id="50" w:name="_Toc9230"/>
      <w:bookmarkStart w:id="51" w:name="_Toc162638251"/>
      <w:bookmarkStart w:id="52" w:name="_Toc295348763"/>
      <w:bookmarkStart w:id="53" w:name="_Toc267211758"/>
      <w:r>
        <w:rPr>
          <w:rFonts w:ascii="Times New Roman" w:hAnsi="Times New Roman"/>
          <w:b/>
          <w:bCs w:val="0"/>
        </w:rPr>
        <w:t>第六章 证书</w:t>
      </w:r>
      <w:bookmarkEnd w:id="48"/>
      <w:bookmarkEnd w:id="50"/>
      <w:r>
        <w:rPr>
          <w:rFonts w:ascii="Times New Roman" w:hAnsi="Times New Roman"/>
          <w:b/>
          <w:bCs w:val="0"/>
        </w:rPr>
        <w:t>许可范围</w:t>
      </w:r>
      <w:bookmarkEnd w:id="51"/>
      <w:bookmarkEnd w:id="52"/>
      <w:bookmarkEnd w:id="53"/>
    </w:p>
    <w:p>
      <w:pPr>
        <w:snapToGrid w:val="0"/>
        <w:spacing w:after="0" w:line="360" w:lineRule="auto"/>
        <w:ind w:firstLine="420" w:firstLineChars="200"/>
        <w:rPr>
          <w:sz w:val="21"/>
        </w:rPr>
      </w:pPr>
      <w:r>
        <w:rPr>
          <w:sz w:val="21"/>
        </w:rPr>
        <w:t>第十四条 企业实地核查完成后，根据企业申请和实地核查结果，对符合通则和本细则规定要求的，予以发证。证书许可范围示例见表4。</w:t>
      </w:r>
    </w:p>
    <w:p>
      <w:pPr>
        <w:spacing w:beforeLines="10" w:after="0"/>
        <w:jc w:val="center"/>
        <w:rPr>
          <w:rFonts w:eastAsia="黑体"/>
          <w:b/>
          <w:bCs/>
          <w:sz w:val="21"/>
        </w:rPr>
      </w:pPr>
      <w:r>
        <w:rPr>
          <w:rFonts w:eastAsia="黑体"/>
          <w:b/>
          <w:bCs/>
          <w:sz w:val="21"/>
        </w:rPr>
        <w:t>表4  证书许可范围示例</w:t>
      </w:r>
    </w:p>
    <w:tbl>
      <w:tblPr>
        <w:tblStyle w:val="20"/>
        <w:tblW w:w="8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56"/>
        <w:gridCol w:w="684"/>
        <w:gridCol w:w="3210"/>
        <w:gridCol w:w="1155"/>
        <w:gridCol w:w="3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8" w:hRule="atLeast"/>
          <w:tblHeader/>
          <w:jc w:val="center"/>
        </w:trPr>
        <w:tc>
          <w:tcPr>
            <w:tcW w:w="556" w:type="dxa"/>
            <w:shd w:val="clear" w:color="auto" w:fill="auto"/>
            <w:vAlign w:val="center"/>
          </w:tcPr>
          <w:p>
            <w:pPr>
              <w:snapToGrid w:val="0"/>
              <w:spacing w:after="0"/>
              <w:jc w:val="center"/>
              <w:rPr>
                <w:b/>
                <w:bCs/>
                <w:sz w:val="21"/>
              </w:rPr>
            </w:pPr>
            <w:r>
              <w:rPr>
                <w:b/>
                <w:bCs/>
                <w:sz w:val="21"/>
              </w:rPr>
              <w:t>序号</w:t>
            </w:r>
          </w:p>
        </w:tc>
        <w:tc>
          <w:tcPr>
            <w:tcW w:w="684" w:type="dxa"/>
            <w:shd w:val="clear" w:color="auto" w:fill="auto"/>
            <w:vAlign w:val="center"/>
          </w:tcPr>
          <w:p>
            <w:pPr>
              <w:snapToGrid w:val="0"/>
              <w:spacing w:after="0"/>
              <w:jc w:val="center"/>
              <w:rPr>
                <w:b/>
                <w:bCs/>
                <w:sz w:val="21"/>
              </w:rPr>
            </w:pPr>
            <w:r>
              <w:rPr>
                <w:b/>
                <w:bCs/>
                <w:sz w:val="21"/>
              </w:rPr>
              <w:t>产品单元</w:t>
            </w:r>
          </w:p>
        </w:tc>
        <w:tc>
          <w:tcPr>
            <w:tcW w:w="3210" w:type="dxa"/>
            <w:shd w:val="clear" w:color="auto" w:fill="auto"/>
            <w:vAlign w:val="center"/>
          </w:tcPr>
          <w:p>
            <w:pPr>
              <w:snapToGrid w:val="0"/>
              <w:spacing w:after="0"/>
              <w:ind w:firstLine="422"/>
              <w:jc w:val="center"/>
              <w:rPr>
                <w:b/>
                <w:bCs/>
                <w:sz w:val="21"/>
              </w:rPr>
            </w:pPr>
            <w:r>
              <w:rPr>
                <w:b/>
                <w:bCs/>
                <w:sz w:val="21"/>
              </w:rPr>
              <w:t>企业申请内容</w:t>
            </w:r>
          </w:p>
        </w:tc>
        <w:tc>
          <w:tcPr>
            <w:tcW w:w="1155" w:type="dxa"/>
            <w:shd w:val="clear" w:color="auto" w:fill="auto"/>
            <w:vAlign w:val="center"/>
          </w:tcPr>
          <w:p>
            <w:pPr>
              <w:snapToGrid w:val="0"/>
              <w:spacing w:after="0"/>
              <w:jc w:val="center"/>
              <w:rPr>
                <w:b/>
                <w:bCs/>
                <w:sz w:val="21"/>
              </w:rPr>
            </w:pPr>
            <w:r>
              <w:rPr>
                <w:b/>
                <w:bCs/>
                <w:sz w:val="21"/>
              </w:rPr>
              <w:t>实地核查报告结果</w:t>
            </w:r>
          </w:p>
        </w:tc>
        <w:tc>
          <w:tcPr>
            <w:tcW w:w="3283" w:type="dxa"/>
            <w:shd w:val="clear" w:color="auto" w:fill="auto"/>
            <w:vAlign w:val="center"/>
          </w:tcPr>
          <w:p>
            <w:pPr>
              <w:snapToGrid w:val="0"/>
              <w:spacing w:after="0"/>
              <w:ind w:firstLine="422"/>
              <w:jc w:val="center"/>
              <w:rPr>
                <w:b/>
                <w:bCs/>
                <w:sz w:val="21"/>
              </w:rPr>
            </w:pPr>
            <w:r>
              <w:rPr>
                <w:b/>
                <w:bCs/>
                <w:sz w:val="21"/>
              </w:rPr>
              <w:t>证书许可范围（产品明细）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43" w:hRule="atLeast"/>
          <w:jc w:val="center"/>
        </w:trPr>
        <w:tc>
          <w:tcPr>
            <w:tcW w:w="556" w:type="dxa"/>
            <w:shd w:val="clear" w:color="auto" w:fill="auto"/>
            <w:vAlign w:val="center"/>
          </w:tcPr>
          <w:p>
            <w:pPr>
              <w:snapToGrid w:val="0"/>
              <w:spacing w:after="0"/>
              <w:jc w:val="center"/>
              <w:rPr>
                <w:sz w:val="21"/>
              </w:rPr>
            </w:pPr>
            <w:r>
              <w:rPr>
                <w:sz w:val="21"/>
              </w:rPr>
              <w:t>1</w:t>
            </w:r>
          </w:p>
        </w:tc>
        <w:tc>
          <w:tcPr>
            <w:tcW w:w="684" w:type="dxa"/>
            <w:shd w:val="clear" w:color="auto" w:fill="auto"/>
            <w:vAlign w:val="center"/>
          </w:tcPr>
          <w:p>
            <w:pPr>
              <w:spacing w:beforeLines="10" w:afterLines="10"/>
              <w:jc w:val="center"/>
              <w:rPr>
                <w:sz w:val="21"/>
              </w:rPr>
            </w:pPr>
            <w:r>
              <w:rPr>
                <w:sz w:val="21"/>
              </w:rPr>
              <w:t>单层股钢丝绳</w:t>
            </w:r>
          </w:p>
        </w:tc>
        <w:tc>
          <w:tcPr>
            <w:tcW w:w="3210" w:type="dxa"/>
            <w:shd w:val="clear" w:color="auto" w:fill="auto"/>
            <w:vAlign w:val="center"/>
          </w:tcPr>
          <w:p>
            <w:pPr>
              <w:spacing w:beforeLines="10" w:afterLines="10"/>
              <w:rPr>
                <w:bCs/>
                <w:kern w:val="0"/>
                <w:sz w:val="21"/>
                <w:szCs w:val="24"/>
              </w:rPr>
            </w:pPr>
            <w:r>
              <w:rPr>
                <w:bCs/>
                <w:kern w:val="0"/>
                <w:sz w:val="21"/>
              </w:rPr>
              <w:t>用途：悬索桥吊索、索道、矿井提升、</w:t>
            </w:r>
            <w:r>
              <w:rPr>
                <w:sz w:val="21"/>
              </w:rPr>
              <w:t>海洋工程系泊、电梯、粗直径、起重机、重要用途、钢丝绳（通用）</w:t>
            </w:r>
            <w:r>
              <w:rPr>
                <w:bCs/>
                <w:kern w:val="0"/>
                <w:sz w:val="21"/>
              </w:rPr>
              <w:t>；</w:t>
            </w:r>
          </w:p>
          <w:p>
            <w:pPr>
              <w:spacing w:beforeLines="10" w:afterLines="10"/>
              <w:rPr>
                <w:bCs/>
                <w:kern w:val="0"/>
                <w:sz w:val="21"/>
                <w:szCs w:val="24"/>
              </w:rPr>
            </w:pPr>
            <w:r>
              <w:rPr>
                <w:bCs/>
                <w:kern w:val="0"/>
                <w:sz w:val="21"/>
              </w:rPr>
              <w:t>钢丝绳直径：2mm～30mm, 80mm～192mm；</w:t>
            </w:r>
          </w:p>
          <w:p>
            <w:pPr>
              <w:spacing w:beforeLines="10" w:afterLines="10"/>
              <w:rPr>
                <w:bCs/>
                <w:kern w:val="0"/>
                <w:sz w:val="21"/>
                <w:szCs w:val="24"/>
              </w:rPr>
            </w:pPr>
            <w:r>
              <w:rPr>
                <w:bCs/>
                <w:kern w:val="0"/>
                <w:sz w:val="21"/>
              </w:rPr>
              <w:t>钢丝绳最多股数（不含绳芯）：8股；</w:t>
            </w:r>
          </w:p>
          <w:p>
            <w:pPr>
              <w:spacing w:beforeLines="10" w:afterLines="10"/>
              <w:rPr>
                <w:bCs/>
                <w:kern w:val="0"/>
                <w:sz w:val="21"/>
                <w:szCs w:val="24"/>
              </w:rPr>
            </w:pPr>
            <w:r>
              <w:rPr>
                <w:bCs/>
                <w:kern w:val="0"/>
                <w:sz w:val="21"/>
              </w:rPr>
              <w:t>股一次捻最多钢丝根数：54根；</w:t>
            </w:r>
          </w:p>
          <w:p>
            <w:pPr>
              <w:spacing w:beforeLines="10" w:afterLines="10"/>
              <w:rPr>
                <w:bCs/>
                <w:kern w:val="0"/>
                <w:sz w:val="21"/>
                <w:szCs w:val="24"/>
              </w:rPr>
            </w:pPr>
            <w:r>
              <w:rPr>
                <w:bCs/>
                <w:kern w:val="0"/>
                <w:sz w:val="21"/>
              </w:rPr>
              <w:t>股捻制类型：单捻、多工序点接触、平行捻、多工序复合捻。</w:t>
            </w:r>
          </w:p>
          <w:p>
            <w:pPr>
              <w:spacing w:beforeLines="10" w:afterLines="10"/>
              <w:rPr>
                <w:bCs/>
                <w:kern w:val="0"/>
                <w:sz w:val="21"/>
                <w:szCs w:val="24"/>
              </w:rPr>
            </w:pPr>
            <w:r>
              <w:rPr>
                <w:bCs/>
                <w:kern w:val="0"/>
                <w:sz w:val="21"/>
              </w:rPr>
              <w:t>地址1:除合绳外的所有过程的地址；</w:t>
            </w:r>
          </w:p>
          <w:p>
            <w:pPr>
              <w:spacing w:beforeLines="10" w:afterLines="10"/>
              <w:rPr>
                <w:bCs/>
                <w:kern w:val="0"/>
                <w:sz w:val="21"/>
                <w:szCs w:val="24"/>
              </w:rPr>
            </w:pPr>
            <w:r>
              <w:rPr>
                <w:bCs/>
                <w:kern w:val="0"/>
                <w:sz w:val="21"/>
              </w:rPr>
              <w:t>地址2:合绳的地址。</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产品单元：单层股钢丝绳；</w:t>
            </w:r>
          </w:p>
          <w:p>
            <w:pPr>
              <w:spacing w:beforeLines="10" w:afterLines="10"/>
              <w:rPr>
                <w:bCs/>
                <w:kern w:val="0"/>
                <w:sz w:val="21"/>
                <w:szCs w:val="24"/>
              </w:rPr>
            </w:pPr>
            <w:r>
              <w:rPr>
                <w:bCs/>
                <w:kern w:val="0"/>
                <w:sz w:val="21"/>
              </w:rPr>
              <w:t>用途：悬索桥吊索、索道、矿井提升、</w:t>
            </w:r>
            <w:r>
              <w:rPr>
                <w:sz w:val="21"/>
              </w:rPr>
              <w:t>海洋工程系泊、电梯、粗直径、</w:t>
            </w:r>
            <w:r>
              <w:rPr>
                <w:bCs/>
                <w:kern w:val="0"/>
                <w:sz w:val="21"/>
              </w:rPr>
              <w:t>起重机、重要用途、钢丝绳（通用）；</w:t>
            </w:r>
          </w:p>
          <w:p>
            <w:pPr>
              <w:spacing w:beforeLines="10" w:afterLines="10"/>
              <w:rPr>
                <w:bCs/>
                <w:kern w:val="0"/>
                <w:sz w:val="21"/>
                <w:szCs w:val="24"/>
              </w:rPr>
            </w:pPr>
            <w:r>
              <w:rPr>
                <w:bCs/>
                <w:kern w:val="0"/>
                <w:sz w:val="21"/>
              </w:rPr>
              <w:t>钢丝绳直径：</w:t>
            </w:r>
            <w:bookmarkStart w:id="54" w:name="_Hlk183780536"/>
            <w:r>
              <w:rPr>
                <w:bCs/>
                <w:kern w:val="0"/>
                <w:sz w:val="21"/>
              </w:rPr>
              <w:t>2mm～30mm, 80mm～192mm；</w:t>
            </w:r>
            <w:bookmarkEnd w:id="54"/>
          </w:p>
          <w:p>
            <w:pPr>
              <w:spacing w:beforeLines="10" w:afterLines="10"/>
              <w:rPr>
                <w:bCs/>
                <w:kern w:val="0"/>
                <w:sz w:val="21"/>
                <w:szCs w:val="24"/>
              </w:rPr>
            </w:pPr>
            <w:r>
              <w:rPr>
                <w:bCs/>
                <w:kern w:val="0"/>
                <w:sz w:val="21"/>
              </w:rPr>
              <w:t>钢丝绳最多股数（不含绳芯）：8股；</w:t>
            </w:r>
          </w:p>
          <w:p>
            <w:pPr>
              <w:spacing w:beforeLines="10" w:afterLines="10"/>
              <w:rPr>
                <w:bCs/>
                <w:kern w:val="0"/>
                <w:sz w:val="21"/>
                <w:szCs w:val="24"/>
              </w:rPr>
            </w:pPr>
            <w:r>
              <w:rPr>
                <w:bCs/>
                <w:kern w:val="0"/>
                <w:sz w:val="21"/>
              </w:rPr>
              <w:t>股一次捻最多钢丝根数：54根；</w:t>
            </w:r>
          </w:p>
          <w:p>
            <w:pPr>
              <w:spacing w:beforeLines="10" w:afterLines="10"/>
              <w:rPr>
                <w:bCs/>
                <w:kern w:val="0"/>
                <w:sz w:val="21"/>
                <w:szCs w:val="24"/>
              </w:rPr>
            </w:pPr>
            <w:r>
              <w:rPr>
                <w:bCs/>
                <w:kern w:val="0"/>
                <w:sz w:val="21"/>
              </w:rPr>
              <w:t>股捻制类型：单捻、多工序点接触、平行捻、多工序复合捻。</w:t>
            </w:r>
          </w:p>
          <w:p>
            <w:pPr>
              <w:spacing w:beforeLines="10" w:afterLines="10"/>
              <w:rPr>
                <w:bCs/>
                <w:kern w:val="0"/>
                <w:sz w:val="21"/>
                <w:szCs w:val="24"/>
              </w:rPr>
            </w:pPr>
            <w:r>
              <w:rPr>
                <w:bCs/>
                <w:kern w:val="0"/>
                <w:sz w:val="21"/>
              </w:rPr>
              <w:t>地址1:除合绳外的所有过程的地址；</w:t>
            </w:r>
          </w:p>
          <w:p>
            <w:pPr>
              <w:spacing w:beforeLines="10" w:afterLines="10"/>
              <w:rPr>
                <w:b/>
                <w:kern w:val="0"/>
                <w:sz w:val="21"/>
                <w:szCs w:val="24"/>
              </w:rPr>
            </w:pPr>
            <w:r>
              <w:rPr>
                <w:bCs/>
                <w:kern w:val="0"/>
                <w:sz w:val="21"/>
              </w:rPr>
              <w:t>地址2:合绳的地址。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0" w:hRule="atLeast"/>
          <w:jc w:val="center"/>
        </w:trPr>
        <w:tc>
          <w:tcPr>
            <w:tcW w:w="556" w:type="dxa"/>
            <w:shd w:val="clear" w:color="auto" w:fill="auto"/>
            <w:vAlign w:val="center"/>
          </w:tcPr>
          <w:p>
            <w:pPr>
              <w:snapToGrid w:val="0"/>
              <w:spacing w:after="0"/>
              <w:jc w:val="center"/>
              <w:rPr>
                <w:sz w:val="21"/>
              </w:rPr>
            </w:pPr>
            <w:r>
              <w:rPr>
                <w:sz w:val="21"/>
              </w:rPr>
              <w:t>2</w:t>
            </w:r>
          </w:p>
        </w:tc>
        <w:tc>
          <w:tcPr>
            <w:tcW w:w="684" w:type="dxa"/>
            <w:shd w:val="clear" w:color="auto" w:fill="auto"/>
            <w:vAlign w:val="center"/>
          </w:tcPr>
          <w:p>
            <w:pPr>
              <w:spacing w:beforeLines="10" w:afterLines="10"/>
              <w:jc w:val="center"/>
              <w:rPr>
                <w:sz w:val="21"/>
              </w:rPr>
            </w:pPr>
            <w:r>
              <w:rPr>
                <w:sz w:val="21"/>
              </w:rPr>
              <w:t>单层股钢丝绳</w:t>
            </w:r>
          </w:p>
        </w:tc>
        <w:tc>
          <w:tcPr>
            <w:tcW w:w="3210" w:type="dxa"/>
            <w:shd w:val="clear" w:color="auto" w:fill="auto"/>
            <w:vAlign w:val="center"/>
          </w:tcPr>
          <w:p>
            <w:pPr>
              <w:spacing w:beforeLines="10" w:afterLines="10"/>
              <w:rPr>
                <w:sz w:val="21"/>
                <w:szCs w:val="24"/>
              </w:rPr>
            </w:pPr>
            <w:r>
              <w:rPr>
                <w:bCs/>
                <w:kern w:val="0"/>
                <w:sz w:val="21"/>
              </w:rPr>
              <w:t>用途：</w:t>
            </w:r>
            <w:r>
              <w:rPr>
                <w:sz w:val="21"/>
              </w:rPr>
              <w:t>操纵（不含柔性钢丝绳）、电梯门机；</w:t>
            </w:r>
          </w:p>
          <w:p>
            <w:pPr>
              <w:spacing w:beforeLines="10" w:afterLines="10"/>
              <w:rPr>
                <w:sz w:val="21"/>
                <w:szCs w:val="24"/>
              </w:rPr>
            </w:pPr>
            <w:r>
              <w:rPr>
                <w:sz w:val="21"/>
              </w:rPr>
              <w:t>钢丝绳直径：1.0mm～5.0mm；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股一次捻最多钢丝根数：12根；</w:t>
            </w:r>
          </w:p>
          <w:p>
            <w:pPr>
              <w:spacing w:beforeLines="10" w:afterLines="10"/>
              <w:rPr>
                <w:sz w:val="21"/>
                <w:szCs w:val="24"/>
              </w:rPr>
            </w:pPr>
            <w:r>
              <w:rPr>
                <w:sz w:val="21"/>
              </w:rPr>
              <w:t>股捻制类型：单捻、多工序点接触。</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产品单元：单层股钢丝绳；</w:t>
            </w:r>
          </w:p>
          <w:p>
            <w:pPr>
              <w:spacing w:beforeLines="10" w:afterLines="10"/>
              <w:rPr>
                <w:sz w:val="21"/>
                <w:szCs w:val="24"/>
              </w:rPr>
            </w:pPr>
            <w:r>
              <w:rPr>
                <w:bCs/>
                <w:kern w:val="0"/>
                <w:sz w:val="21"/>
              </w:rPr>
              <w:t>用途：</w:t>
            </w:r>
            <w:r>
              <w:rPr>
                <w:sz w:val="21"/>
              </w:rPr>
              <w:t>操纵（不含柔性钢丝绳）、电梯门机；</w:t>
            </w:r>
          </w:p>
          <w:p>
            <w:pPr>
              <w:spacing w:beforeLines="10" w:afterLines="10"/>
              <w:rPr>
                <w:sz w:val="21"/>
                <w:szCs w:val="24"/>
              </w:rPr>
            </w:pPr>
            <w:r>
              <w:rPr>
                <w:sz w:val="21"/>
              </w:rPr>
              <w:t>钢丝绳直径：1.0mm～5.0mm；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股一次捻最多钢丝根数：12根；</w:t>
            </w:r>
          </w:p>
          <w:p>
            <w:pPr>
              <w:spacing w:beforeLines="10" w:afterLines="10"/>
              <w:rPr>
                <w:sz w:val="21"/>
                <w:szCs w:val="24"/>
              </w:rPr>
            </w:pPr>
            <w:r>
              <w:rPr>
                <w:sz w:val="21"/>
              </w:rPr>
              <w:t>股捻制类型：单捻、多工序点接触。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 w:hRule="atLeast"/>
          <w:jc w:val="center"/>
        </w:trPr>
        <w:tc>
          <w:tcPr>
            <w:tcW w:w="556" w:type="dxa"/>
            <w:tcBorders>
              <w:bottom w:val="single" w:color="000000" w:sz="4" w:space="0"/>
            </w:tcBorders>
            <w:shd w:val="clear" w:color="auto" w:fill="auto"/>
            <w:vAlign w:val="center"/>
          </w:tcPr>
          <w:p>
            <w:pPr>
              <w:snapToGrid w:val="0"/>
              <w:spacing w:after="0"/>
              <w:jc w:val="center"/>
              <w:rPr>
                <w:sz w:val="21"/>
              </w:rPr>
            </w:pPr>
            <w:r>
              <w:rPr>
                <w:sz w:val="21"/>
              </w:rPr>
              <w:t>3</w:t>
            </w:r>
          </w:p>
        </w:tc>
        <w:tc>
          <w:tcPr>
            <w:tcW w:w="684" w:type="dxa"/>
            <w:tcBorders>
              <w:bottom w:val="single" w:color="000000" w:sz="4" w:space="0"/>
            </w:tcBorders>
            <w:shd w:val="clear" w:color="auto" w:fill="auto"/>
            <w:vAlign w:val="center"/>
          </w:tcPr>
          <w:p>
            <w:pPr>
              <w:spacing w:beforeLines="10" w:afterLines="10"/>
              <w:jc w:val="center"/>
              <w:rPr>
                <w:sz w:val="21"/>
              </w:rPr>
            </w:pPr>
            <w:r>
              <w:rPr>
                <w:sz w:val="21"/>
              </w:rPr>
              <w:t>单层股钢丝绳</w:t>
            </w:r>
          </w:p>
        </w:tc>
        <w:tc>
          <w:tcPr>
            <w:tcW w:w="3210" w:type="dxa"/>
            <w:tcBorders>
              <w:bottom w:val="single" w:color="000000" w:sz="4" w:space="0"/>
            </w:tcBorders>
            <w:shd w:val="clear" w:color="auto" w:fill="auto"/>
            <w:vAlign w:val="center"/>
          </w:tcPr>
          <w:p>
            <w:pPr>
              <w:spacing w:beforeLines="10" w:afterLines="10"/>
              <w:rPr>
                <w:sz w:val="21"/>
                <w:szCs w:val="24"/>
              </w:rPr>
            </w:pPr>
            <w:r>
              <w:rPr>
                <w:sz w:val="21"/>
              </w:rPr>
              <w:t>用途：不锈（不含飞机操纵用钢丝绳）；</w:t>
            </w:r>
          </w:p>
          <w:p>
            <w:pPr>
              <w:spacing w:beforeLines="10" w:afterLines="10"/>
              <w:rPr>
                <w:sz w:val="21"/>
                <w:szCs w:val="24"/>
              </w:rPr>
            </w:pPr>
            <w:r>
              <w:rPr>
                <w:sz w:val="21"/>
              </w:rPr>
              <w:t>钢丝绳直径：1.0mm～9.5mm；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股一次捻最多钢丝根数：18根；</w:t>
            </w:r>
          </w:p>
          <w:p>
            <w:pPr>
              <w:spacing w:beforeLines="10" w:afterLines="10"/>
              <w:rPr>
                <w:bCs/>
                <w:kern w:val="0"/>
                <w:sz w:val="21"/>
                <w:szCs w:val="24"/>
              </w:rPr>
            </w:pPr>
            <w:r>
              <w:rPr>
                <w:bCs/>
                <w:kern w:val="0"/>
                <w:sz w:val="21"/>
              </w:rPr>
              <w:t>股捻制类型：单捻</w:t>
            </w:r>
            <w:r>
              <w:rPr>
                <w:sz w:val="21"/>
              </w:rPr>
              <w:t>、多工序点接触、平行捻</w:t>
            </w:r>
            <w:r>
              <w:rPr>
                <w:bCs/>
                <w:kern w:val="0"/>
                <w:sz w:val="21"/>
              </w:rPr>
              <w:t>。</w:t>
            </w:r>
          </w:p>
        </w:tc>
        <w:tc>
          <w:tcPr>
            <w:tcW w:w="1155" w:type="dxa"/>
            <w:tcBorders>
              <w:bottom w:val="single" w:color="000000" w:sz="4" w:space="0"/>
            </w:tcBorders>
            <w:shd w:val="clear" w:color="auto" w:fill="auto"/>
            <w:vAlign w:val="center"/>
          </w:tcPr>
          <w:p>
            <w:pPr>
              <w:spacing w:beforeLines="10" w:afterLines="10"/>
              <w:jc w:val="center"/>
              <w:rPr>
                <w:sz w:val="21"/>
                <w:szCs w:val="24"/>
              </w:rPr>
            </w:pPr>
            <w:r>
              <w:rPr>
                <w:sz w:val="21"/>
              </w:rPr>
              <w:t>核查合格</w:t>
            </w:r>
          </w:p>
        </w:tc>
        <w:tc>
          <w:tcPr>
            <w:tcW w:w="3283" w:type="dxa"/>
            <w:tcBorders>
              <w:bottom w:val="single" w:color="000000" w:sz="4" w:space="0"/>
            </w:tcBorders>
            <w:shd w:val="clear" w:color="auto" w:fill="auto"/>
            <w:vAlign w:val="center"/>
          </w:tcPr>
          <w:p>
            <w:pPr>
              <w:spacing w:beforeLines="10" w:afterLines="10"/>
              <w:rPr>
                <w:sz w:val="21"/>
                <w:szCs w:val="24"/>
              </w:rPr>
            </w:pPr>
            <w:r>
              <w:rPr>
                <w:sz w:val="21"/>
              </w:rPr>
              <w:t>产品单元：单层股钢丝绳；</w:t>
            </w:r>
          </w:p>
          <w:p>
            <w:pPr>
              <w:spacing w:beforeLines="10" w:afterLines="10"/>
              <w:rPr>
                <w:sz w:val="21"/>
                <w:szCs w:val="24"/>
              </w:rPr>
            </w:pPr>
            <w:r>
              <w:rPr>
                <w:sz w:val="21"/>
              </w:rPr>
              <w:t>用途：不锈（不含飞机操纵用钢丝绳）；</w:t>
            </w:r>
          </w:p>
          <w:p>
            <w:pPr>
              <w:spacing w:beforeLines="10" w:afterLines="10"/>
              <w:rPr>
                <w:sz w:val="21"/>
                <w:szCs w:val="24"/>
              </w:rPr>
            </w:pPr>
            <w:r>
              <w:rPr>
                <w:sz w:val="21"/>
              </w:rPr>
              <w:t>钢丝绳直径：1.0mm～9.5mm；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股一次捻最多钢丝根数：18根；</w:t>
            </w:r>
          </w:p>
          <w:p>
            <w:pPr>
              <w:spacing w:beforeLines="10" w:afterLines="10"/>
              <w:rPr>
                <w:b/>
                <w:kern w:val="0"/>
                <w:sz w:val="21"/>
                <w:szCs w:val="24"/>
              </w:rPr>
            </w:pPr>
            <w:r>
              <w:rPr>
                <w:bCs/>
                <w:kern w:val="0"/>
                <w:sz w:val="21"/>
              </w:rPr>
              <w:t>股捻制类型：单捻</w:t>
            </w:r>
            <w:r>
              <w:rPr>
                <w:sz w:val="21"/>
              </w:rPr>
              <w:t>、多工序点接触、平行捻</w:t>
            </w:r>
            <w:r>
              <w:rPr>
                <w:bCs/>
                <w:kern w:val="0"/>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60" w:hRule="atLeast"/>
          <w:jc w:val="center"/>
        </w:trPr>
        <w:tc>
          <w:tcPr>
            <w:tcW w:w="556"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after="0"/>
              <w:jc w:val="center"/>
              <w:rPr>
                <w:sz w:val="21"/>
              </w:rPr>
            </w:pPr>
            <w:r>
              <w:rPr>
                <w:sz w:val="21"/>
              </w:rPr>
              <w:t>4</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Lines="10" w:afterLines="10"/>
              <w:jc w:val="center"/>
              <w:rPr>
                <w:sz w:val="21"/>
              </w:rPr>
            </w:pPr>
            <w:r>
              <w:rPr>
                <w:sz w:val="21"/>
              </w:rPr>
              <w:t>单层股钢丝绳</w:t>
            </w:r>
          </w:p>
        </w:tc>
        <w:tc>
          <w:tcPr>
            <w:tcW w:w="321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Lines="10" w:afterLines="10"/>
              <w:rPr>
                <w:sz w:val="21"/>
                <w:szCs w:val="24"/>
              </w:rPr>
            </w:pPr>
            <w:r>
              <w:rPr>
                <w:sz w:val="21"/>
              </w:rPr>
              <w:t>用途：钢丝绳（通用）（不含镀锌钢丝绳）；</w:t>
            </w:r>
          </w:p>
          <w:p>
            <w:pPr>
              <w:spacing w:beforeLines="10" w:afterLines="10"/>
              <w:rPr>
                <w:sz w:val="21"/>
                <w:szCs w:val="24"/>
              </w:rPr>
            </w:pPr>
            <w:r>
              <w:rPr>
                <w:sz w:val="21"/>
              </w:rPr>
              <w:t>钢丝绳直径：2.0mm～12mm；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股一次捻最多钢丝根数：18根；</w:t>
            </w:r>
          </w:p>
          <w:p>
            <w:pPr>
              <w:spacing w:beforeLines="10" w:afterLines="10"/>
              <w:rPr>
                <w:bCs/>
                <w:kern w:val="0"/>
                <w:sz w:val="21"/>
                <w:szCs w:val="24"/>
              </w:rPr>
            </w:pPr>
            <w:r>
              <w:rPr>
                <w:bCs/>
                <w:kern w:val="0"/>
                <w:sz w:val="21"/>
              </w:rPr>
              <w:t>股捻制类型：单捻</w:t>
            </w:r>
            <w:r>
              <w:rPr>
                <w:sz w:val="21"/>
              </w:rPr>
              <w:t>、多工序点接触、平行捻</w:t>
            </w:r>
            <w:r>
              <w:rPr>
                <w:bCs/>
                <w:kern w:val="0"/>
                <w:sz w:val="21"/>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Lines="10" w:afterLines="10"/>
              <w:jc w:val="center"/>
              <w:rPr>
                <w:sz w:val="21"/>
                <w:szCs w:val="24"/>
              </w:rPr>
            </w:pPr>
            <w:r>
              <w:rPr>
                <w:sz w:val="21"/>
              </w:rPr>
              <w:t>核查合格</w:t>
            </w:r>
          </w:p>
        </w:tc>
        <w:tc>
          <w:tcPr>
            <w:tcW w:w="328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Lines="10" w:afterLines="10"/>
              <w:rPr>
                <w:sz w:val="21"/>
                <w:szCs w:val="24"/>
              </w:rPr>
            </w:pPr>
            <w:r>
              <w:rPr>
                <w:sz w:val="21"/>
              </w:rPr>
              <w:t>产品单元：单层股钢丝绳(不含镀锌钢丝绳）；</w:t>
            </w:r>
          </w:p>
          <w:p>
            <w:pPr>
              <w:spacing w:beforeLines="10" w:afterLines="10"/>
              <w:rPr>
                <w:sz w:val="21"/>
                <w:szCs w:val="24"/>
              </w:rPr>
            </w:pPr>
            <w:r>
              <w:rPr>
                <w:sz w:val="21"/>
              </w:rPr>
              <w:t>用途：钢丝绳（通用）；</w:t>
            </w:r>
          </w:p>
          <w:p>
            <w:pPr>
              <w:spacing w:beforeLines="10" w:afterLines="10"/>
              <w:rPr>
                <w:sz w:val="21"/>
                <w:szCs w:val="24"/>
              </w:rPr>
            </w:pPr>
            <w:r>
              <w:rPr>
                <w:sz w:val="21"/>
              </w:rPr>
              <w:t>钢丝绳直径：2.0mm～12mm；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股一次捻最多钢丝根数：18根；</w:t>
            </w:r>
          </w:p>
          <w:p>
            <w:pPr>
              <w:spacing w:beforeLines="10" w:afterLines="10"/>
              <w:rPr>
                <w:b/>
                <w:kern w:val="0"/>
                <w:sz w:val="21"/>
                <w:szCs w:val="24"/>
              </w:rPr>
            </w:pPr>
            <w:r>
              <w:rPr>
                <w:bCs/>
                <w:kern w:val="0"/>
                <w:sz w:val="21"/>
              </w:rPr>
              <w:t>股捻制类型：单捻</w:t>
            </w:r>
            <w:r>
              <w:rPr>
                <w:sz w:val="21"/>
              </w:rPr>
              <w:t>、多工序点接触、平行捻</w:t>
            </w:r>
            <w:r>
              <w:rPr>
                <w:bCs/>
                <w:kern w:val="0"/>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20" w:hRule="atLeast"/>
          <w:jc w:val="center"/>
        </w:trPr>
        <w:tc>
          <w:tcPr>
            <w:tcW w:w="556" w:type="dxa"/>
            <w:tcBorders>
              <w:top w:val="single" w:color="000000" w:sz="4" w:space="0"/>
            </w:tcBorders>
            <w:shd w:val="clear" w:color="auto" w:fill="auto"/>
            <w:vAlign w:val="center"/>
          </w:tcPr>
          <w:p>
            <w:pPr>
              <w:snapToGrid w:val="0"/>
              <w:spacing w:after="0"/>
              <w:jc w:val="center"/>
              <w:rPr>
                <w:sz w:val="21"/>
              </w:rPr>
            </w:pPr>
            <w:r>
              <w:rPr>
                <w:sz w:val="21"/>
              </w:rPr>
              <w:t>5</w:t>
            </w:r>
          </w:p>
        </w:tc>
        <w:tc>
          <w:tcPr>
            <w:tcW w:w="684" w:type="dxa"/>
            <w:tcBorders>
              <w:top w:val="single" w:color="000000" w:sz="4" w:space="0"/>
            </w:tcBorders>
            <w:shd w:val="clear" w:color="auto" w:fill="auto"/>
            <w:vAlign w:val="center"/>
          </w:tcPr>
          <w:p>
            <w:pPr>
              <w:spacing w:beforeLines="10" w:afterLines="10"/>
              <w:jc w:val="center"/>
              <w:rPr>
                <w:sz w:val="21"/>
              </w:rPr>
            </w:pPr>
            <w:r>
              <w:rPr>
                <w:sz w:val="21"/>
              </w:rPr>
              <w:t>阻旋转钢丝绳</w:t>
            </w:r>
          </w:p>
        </w:tc>
        <w:tc>
          <w:tcPr>
            <w:tcW w:w="3210" w:type="dxa"/>
            <w:tcBorders>
              <w:top w:val="single" w:color="000000" w:sz="4" w:space="0"/>
            </w:tcBorders>
            <w:shd w:val="clear" w:color="auto" w:fill="auto"/>
            <w:vAlign w:val="center"/>
          </w:tcPr>
          <w:p>
            <w:pPr>
              <w:spacing w:beforeLines="10" w:afterLines="10"/>
              <w:rPr>
                <w:bCs/>
                <w:kern w:val="0"/>
                <w:sz w:val="21"/>
                <w:szCs w:val="24"/>
              </w:rPr>
            </w:pPr>
            <w:r>
              <w:rPr>
                <w:bCs/>
                <w:kern w:val="0"/>
                <w:sz w:val="21"/>
              </w:rPr>
              <w:t>用途：矿井提升、</w:t>
            </w:r>
            <w:r>
              <w:rPr>
                <w:sz w:val="21"/>
              </w:rPr>
              <w:t>起重机、重要用途、平衡、石油和天然气工业、粗直径、钢丝绳（通用）</w:t>
            </w:r>
            <w:r>
              <w:rPr>
                <w:bCs/>
                <w:kern w:val="0"/>
                <w:sz w:val="21"/>
              </w:rPr>
              <w:t>；</w:t>
            </w:r>
          </w:p>
          <w:p>
            <w:pPr>
              <w:spacing w:beforeLines="10" w:afterLines="10"/>
              <w:rPr>
                <w:sz w:val="21"/>
                <w:szCs w:val="24"/>
              </w:rPr>
            </w:pPr>
            <w:r>
              <w:rPr>
                <w:sz w:val="21"/>
              </w:rPr>
              <w:t>钢丝绳直径：14mm～64mm；</w:t>
            </w:r>
          </w:p>
          <w:p>
            <w:pPr>
              <w:spacing w:beforeLines="10" w:afterLines="10"/>
              <w:rPr>
                <w:sz w:val="21"/>
                <w:szCs w:val="24"/>
              </w:rPr>
            </w:pPr>
            <w:r>
              <w:rPr>
                <w:sz w:val="21"/>
              </w:rPr>
              <w:t>钢丝绳最多股数（不含绳芯）：34股；</w:t>
            </w:r>
          </w:p>
          <w:p>
            <w:pPr>
              <w:spacing w:beforeLines="10" w:afterLines="10"/>
              <w:rPr>
                <w:sz w:val="21"/>
                <w:szCs w:val="24"/>
              </w:rPr>
            </w:pPr>
            <w:r>
              <w:rPr>
                <w:sz w:val="21"/>
              </w:rPr>
              <w:t>股一次捻最多钢丝根数：7根；</w:t>
            </w:r>
          </w:p>
          <w:p>
            <w:pPr>
              <w:spacing w:beforeLines="10" w:afterLines="10"/>
              <w:rPr>
                <w:sz w:val="21"/>
                <w:szCs w:val="24"/>
              </w:rPr>
            </w:pPr>
            <w:r>
              <w:rPr>
                <w:sz w:val="21"/>
              </w:rPr>
              <w:t>股捻制类型：单捻、多工序点接触。</w:t>
            </w:r>
          </w:p>
        </w:tc>
        <w:tc>
          <w:tcPr>
            <w:tcW w:w="1155" w:type="dxa"/>
            <w:tcBorders>
              <w:top w:val="single" w:color="000000" w:sz="4" w:space="0"/>
            </w:tcBorders>
            <w:shd w:val="clear" w:color="auto" w:fill="auto"/>
            <w:vAlign w:val="center"/>
          </w:tcPr>
          <w:p>
            <w:pPr>
              <w:spacing w:beforeLines="10" w:afterLines="10"/>
              <w:jc w:val="center"/>
              <w:rPr>
                <w:sz w:val="21"/>
                <w:szCs w:val="24"/>
              </w:rPr>
            </w:pPr>
            <w:r>
              <w:rPr>
                <w:sz w:val="21"/>
              </w:rPr>
              <w:t>核查合格</w:t>
            </w:r>
          </w:p>
        </w:tc>
        <w:tc>
          <w:tcPr>
            <w:tcW w:w="3283" w:type="dxa"/>
            <w:tcBorders>
              <w:top w:val="single" w:color="000000" w:sz="4" w:space="0"/>
            </w:tcBorders>
            <w:shd w:val="clear" w:color="auto" w:fill="auto"/>
            <w:vAlign w:val="center"/>
          </w:tcPr>
          <w:p>
            <w:pPr>
              <w:spacing w:beforeLines="10" w:afterLines="10"/>
              <w:rPr>
                <w:sz w:val="21"/>
                <w:szCs w:val="24"/>
              </w:rPr>
            </w:pPr>
            <w:r>
              <w:rPr>
                <w:sz w:val="21"/>
              </w:rPr>
              <w:t>产品单元：阻旋转钢丝绳；</w:t>
            </w:r>
          </w:p>
          <w:p>
            <w:pPr>
              <w:spacing w:beforeLines="10" w:afterLines="10"/>
              <w:rPr>
                <w:bCs/>
                <w:kern w:val="0"/>
                <w:sz w:val="21"/>
                <w:szCs w:val="24"/>
              </w:rPr>
            </w:pPr>
            <w:r>
              <w:rPr>
                <w:bCs/>
                <w:kern w:val="0"/>
                <w:sz w:val="21"/>
              </w:rPr>
              <w:t>用途：矿井提升、</w:t>
            </w:r>
            <w:r>
              <w:rPr>
                <w:sz w:val="21"/>
              </w:rPr>
              <w:t>起重机、重要用途、平衡、石油和天然气工业、粗直径、钢丝绳（通用）</w:t>
            </w:r>
            <w:r>
              <w:rPr>
                <w:bCs/>
                <w:kern w:val="0"/>
                <w:sz w:val="21"/>
              </w:rPr>
              <w:t>；</w:t>
            </w:r>
          </w:p>
          <w:p>
            <w:pPr>
              <w:spacing w:beforeLines="10" w:afterLines="10"/>
              <w:rPr>
                <w:sz w:val="21"/>
                <w:szCs w:val="24"/>
              </w:rPr>
            </w:pPr>
            <w:r>
              <w:rPr>
                <w:sz w:val="21"/>
              </w:rPr>
              <w:t>钢丝绳直径：14mm～64mm；</w:t>
            </w:r>
          </w:p>
          <w:p>
            <w:pPr>
              <w:spacing w:beforeLines="10" w:afterLines="10"/>
              <w:rPr>
                <w:sz w:val="21"/>
                <w:szCs w:val="24"/>
              </w:rPr>
            </w:pPr>
            <w:r>
              <w:rPr>
                <w:sz w:val="21"/>
              </w:rPr>
              <w:t>钢丝绳最多股数（不含绳芯）：34股；</w:t>
            </w:r>
          </w:p>
          <w:p>
            <w:pPr>
              <w:spacing w:beforeLines="10" w:afterLines="10"/>
              <w:rPr>
                <w:sz w:val="21"/>
                <w:szCs w:val="24"/>
              </w:rPr>
            </w:pPr>
            <w:r>
              <w:rPr>
                <w:sz w:val="21"/>
              </w:rPr>
              <w:t>股一次捻最多钢丝根数：7根；</w:t>
            </w:r>
          </w:p>
          <w:p>
            <w:pPr>
              <w:pStyle w:val="51"/>
              <w:snapToGrid/>
              <w:spacing w:beforeLines="10" w:afterLines="10"/>
              <w:rPr>
                <w:rFonts w:ascii="Times New Roman" w:hAnsi="Times New Roman" w:cs="Times New Roman"/>
                <w:szCs w:val="24"/>
              </w:rPr>
            </w:pPr>
            <w:r>
              <w:rPr>
                <w:rFonts w:ascii="Times New Roman" w:hAnsi="Times New Roman" w:cs="Times New Roman"/>
              </w:rPr>
              <w:t>股捻制类型：单捻、多工序点接触。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72" w:hRule="atLeast"/>
          <w:jc w:val="center"/>
        </w:trPr>
        <w:tc>
          <w:tcPr>
            <w:tcW w:w="556" w:type="dxa"/>
            <w:shd w:val="clear" w:color="auto" w:fill="auto"/>
            <w:vAlign w:val="center"/>
          </w:tcPr>
          <w:p>
            <w:pPr>
              <w:snapToGrid w:val="0"/>
              <w:spacing w:after="0"/>
              <w:jc w:val="center"/>
              <w:rPr>
                <w:sz w:val="21"/>
              </w:rPr>
            </w:pPr>
            <w:r>
              <w:rPr>
                <w:sz w:val="21"/>
              </w:rPr>
              <w:t>6</w:t>
            </w:r>
          </w:p>
        </w:tc>
        <w:tc>
          <w:tcPr>
            <w:tcW w:w="684" w:type="dxa"/>
            <w:shd w:val="clear" w:color="auto" w:fill="auto"/>
            <w:vAlign w:val="center"/>
          </w:tcPr>
          <w:p>
            <w:pPr>
              <w:spacing w:beforeLines="10" w:afterLines="10"/>
              <w:jc w:val="center"/>
              <w:rPr>
                <w:sz w:val="21"/>
              </w:rPr>
            </w:pPr>
            <w:r>
              <w:rPr>
                <w:sz w:val="21"/>
              </w:rPr>
              <w:t>平行捻密实钢丝绳</w:t>
            </w:r>
          </w:p>
        </w:tc>
        <w:tc>
          <w:tcPr>
            <w:tcW w:w="3210" w:type="dxa"/>
            <w:shd w:val="clear" w:color="auto" w:fill="auto"/>
            <w:vAlign w:val="center"/>
          </w:tcPr>
          <w:p>
            <w:pPr>
              <w:spacing w:beforeLines="10" w:afterLines="10"/>
              <w:rPr>
                <w:sz w:val="21"/>
                <w:szCs w:val="24"/>
              </w:rPr>
            </w:pPr>
            <w:r>
              <w:rPr>
                <w:sz w:val="21"/>
              </w:rPr>
              <w:t>用途：电梯；</w:t>
            </w:r>
          </w:p>
          <w:p>
            <w:pPr>
              <w:spacing w:beforeLines="10" w:afterLines="10"/>
              <w:rPr>
                <w:sz w:val="21"/>
                <w:szCs w:val="24"/>
              </w:rPr>
            </w:pPr>
            <w:r>
              <w:rPr>
                <w:sz w:val="21"/>
              </w:rPr>
              <w:t>钢丝绳直径：6mm～25mm；</w:t>
            </w:r>
          </w:p>
          <w:p>
            <w:pPr>
              <w:spacing w:beforeLines="10" w:afterLines="10"/>
              <w:rPr>
                <w:sz w:val="21"/>
                <w:szCs w:val="24"/>
              </w:rPr>
            </w:pPr>
            <w:r>
              <w:rPr>
                <w:sz w:val="21"/>
              </w:rPr>
              <w:t>钢丝绳最多股数（不含绳芯）：16股；</w:t>
            </w:r>
          </w:p>
          <w:p>
            <w:pPr>
              <w:spacing w:beforeLines="10" w:afterLines="10"/>
              <w:rPr>
                <w:sz w:val="21"/>
                <w:szCs w:val="24"/>
              </w:rPr>
            </w:pPr>
            <w:r>
              <w:rPr>
                <w:sz w:val="21"/>
              </w:rPr>
              <w:t>股一次捻最多钢丝根数：19根；</w:t>
            </w:r>
          </w:p>
          <w:p>
            <w:pPr>
              <w:spacing w:beforeLines="10" w:afterLines="10"/>
              <w:rPr>
                <w:sz w:val="21"/>
                <w:szCs w:val="24"/>
              </w:rPr>
            </w:pPr>
            <w:r>
              <w:rPr>
                <w:sz w:val="21"/>
              </w:rPr>
              <w:t>股捻制类型：单捻、平行捻。</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产品单元：平行捻密实钢丝绳；</w:t>
            </w:r>
          </w:p>
          <w:p>
            <w:pPr>
              <w:spacing w:beforeLines="10" w:afterLines="10"/>
              <w:rPr>
                <w:sz w:val="21"/>
                <w:szCs w:val="24"/>
              </w:rPr>
            </w:pPr>
            <w:r>
              <w:rPr>
                <w:sz w:val="21"/>
              </w:rPr>
              <w:t>用途：电梯；</w:t>
            </w:r>
          </w:p>
          <w:p>
            <w:pPr>
              <w:spacing w:beforeLines="10" w:afterLines="10"/>
              <w:rPr>
                <w:sz w:val="21"/>
                <w:szCs w:val="24"/>
              </w:rPr>
            </w:pPr>
            <w:r>
              <w:rPr>
                <w:sz w:val="21"/>
              </w:rPr>
              <w:t>钢丝绳直径：6mm～25mm；</w:t>
            </w:r>
          </w:p>
          <w:p>
            <w:pPr>
              <w:spacing w:beforeLines="10" w:afterLines="10"/>
              <w:rPr>
                <w:sz w:val="21"/>
                <w:szCs w:val="24"/>
              </w:rPr>
            </w:pPr>
            <w:r>
              <w:rPr>
                <w:sz w:val="21"/>
              </w:rPr>
              <w:t>钢丝绳最多股数（不含绳芯）：16股；</w:t>
            </w:r>
          </w:p>
          <w:p>
            <w:pPr>
              <w:spacing w:beforeLines="10" w:afterLines="10"/>
              <w:rPr>
                <w:sz w:val="21"/>
                <w:szCs w:val="24"/>
              </w:rPr>
            </w:pPr>
            <w:r>
              <w:rPr>
                <w:sz w:val="21"/>
              </w:rPr>
              <w:t>股一次捻最多钢丝根数：19根；</w:t>
            </w:r>
          </w:p>
          <w:p>
            <w:pPr>
              <w:spacing w:beforeLines="10" w:afterLines="10"/>
              <w:rPr>
                <w:sz w:val="21"/>
                <w:szCs w:val="24"/>
              </w:rPr>
            </w:pPr>
            <w:r>
              <w:rPr>
                <w:sz w:val="21"/>
              </w:rPr>
              <w:t>股捻制类型：单捻、平行捻。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72" w:hRule="atLeast"/>
          <w:jc w:val="center"/>
        </w:trPr>
        <w:tc>
          <w:tcPr>
            <w:tcW w:w="556" w:type="dxa"/>
            <w:shd w:val="clear" w:color="auto" w:fill="auto"/>
            <w:vAlign w:val="center"/>
          </w:tcPr>
          <w:p>
            <w:pPr>
              <w:snapToGrid w:val="0"/>
              <w:spacing w:after="0"/>
              <w:jc w:val="center"/>
              <w:rPr>
                <w:sz w:val="21"/>
              </w:rPr>
            </w:pPr>
            <w:r>
              <w:rPr>
                <w:sz w:val="21"/>
              </w:rPr>
              <w:t>7</w:t>
            </w:r>
          </w:p>
        </w:tc>
        <w:tc>
          <w:tcPr>
            <w:tcW w:w="684" w:type="dxa"/>
            <w:shd w:val="clear" w:color="auto" w:fill="auto"/>
            <w:vAlign w:val="center"/>
          </w:tcPr>
          <w:p>
            <w:pPr>
              <w:spacing w:beforeLines="10" w:afterLines="10"/>
              <w:jc w:val="center"/>
              <w:rPr>
                <w:sz w:val="21"/>
              </w:rPr>
            </w:pPr>
            <w:r>
              <w:rPr>
                <w:sz w:val="21"/>
              </w:rPr>
              <w:t>压实（股）钢丝绳</w:t>
            </w:r>
          </w:p>
        </w:tc>
        <w:tc>
          <w:tcPr>
            <w:tcW w:w="3210" w:type="dxa"/>
            <w:shd w:val="clear" w:color="auto" w:fill="auto"/>
            <w:vAlign w:val="center"/>
          </w:tcPr>
          <w:p>
            <w:pPr>
              <w:spacing w:beforeLines="10" w:afterLines="10"/>
              <w:rPr>
                <w:sz w:val="21"/>
                <w:szCs w:val="24"/>
              </w:rPr>
            </w:pPr>
            <w:r>
              <w:rPr>
                <w:sz w:val="21"/>
              </w:rPr>
              <w:t>用途：索道、矿井提升、压实股；</w:t>
            </w:r>
          </w:p>
          <w:p>
            <w:pPr>
              <w:spacing w:beforeLines="10" w:afterLines="10"/>
              <w:rPr>
                <w:sz w:val="21"/>
                <w:szCs w:val="24"/>
              </w:rPr>
            </w:pPr>
            <w:r>
              <w:rPr>
                <w:sz w:val="21"/>
              </w:rPr>
              <w:t>钢丝绳直径：10mm～20mm；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股一次捻最多钢丝根数：18根；</w:t>
            </w:r>
          </w:p>
          <w:p>
            <w:pPr>
              <w:spacing w:beforeLines="10" w:afterLines="10"/>
              <w:rPr>
                <w:sz w:val="21"/>
                <w:szCs w:val="24"/>
              </w:rPr>
            </w:pPr>
            <w:r>
              <w:rPr>
                <w:sz w:val="21"/>
              </w:rPr>
              <w:t>股捻制类型：平行捻。</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产品单元：压实（股）钢丝绳；</w:t>
            </w:r>
          </w:p>
          <w:p>
            <w:pPr>
              <w:spacing w:beforeLines="10" w:afterLines="10"/>
              <w:rPr>
                <w:sz w:val="21"/>
                <w:szCs w:val="24"/>
              </w:rPr>
            </w:pPr>
            <w:r>
              <w:rPr>
                <w:sz w:val="21"/>
              </w:rPr>
              <w:t>用途：索道、矿井提升、压实股；</w:t>
            </w:r>
          </w:p>
          <w:p>
            <w:pPr>
              <w:spacing w:beforeLines="10" w:afterLines="10"/>
              <w:rPr>
                <w:sz w:val="21"/>
                <w:szCs w:val="24"/>
              </w:rPr>
            </w:pPr>
            <w:r>
              <w:rPr>
                <w:sz w:val="21"/>
              </w:rPr>
              <w:t>钢丝绳直径：10mm～20mm；</w:t>
            </w:r>
          </w:p>
          <w:p>
            <w:pPr>
              <w:spacing w:beforeLines="10" w:afterLines="10"/>
              <w:rPr>
                <w:sz w:val="21"/>
                <w:szCs w:val="24"/>
              </w:rPr>
            </w:pPr>
            <w:r>
              <w:rPr>
                <w:sz w:val="21"/>
              </w:rPr>
              <w:t>钢丝绳最多股数（不含绳芯）：6股；</w:t>
            </w:r>
          </w:p>
          <w:p>
            <w:pPr>
              <w:spacing w:beforeLines="10" w:afterLines="10"/>
              <w:rPr>
                <w:sz w:val="21"/>
                <w:szCs w:val="24"/>
              </w:rPr>
            </w:pPr>
            <w:r>
              <w:rPr>
                <w:sz w:val="21"/>
              </w:rPr>
              <w:t>股一次捻最多钢丝根数：18根；</w:t>
            </w:r>
          </w:p>
          <w:p>
            <w:pPr>
              <w:spacing w:beforeLines="10" w:afterLines="10"/>
              <w:rPr>
                <w:sz w:val="21"/>
                <w:szCs w:val="24"/>
              </w:rPr>
            </w:pPr>
            <w:r>
              <w:rPr>
                <w:sz w:val="21"/>
              </w:rPr>
              <w:t>股捻制类型：平行捻。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72" w:hRule="atLeast"/>
          <w:jc w:val="center"/>
        </w:trPr>
        <w:tc>
          <w:tcPr>
            <w:tcW w:w="556" w:type="dxa"/>
            <w:shd w:val="clear" w:color="auto" w:fill="auto"/>
            <w:vAlign w:val="center"/>
          </w:tcPr>
          <w:p>
            <w:pPr>
              <w:snapToGrid w:val="0"/>
              <w:spacing w:after="0"/>
              <w:jc w:val="center"/>
              <w:rPr>
                <w:sz w:val="21"/>
              </w:rPr>
            </w:pPr>
            <w:r>
              <w:rPr>
                <w:sz w:val="21"/>
              </w:rPr>
              <w:t>8</w:t>
            </w:r>
          </w:p>
        </w:tc>
        <w:tc>
          <w:tcPr>
            <w:tcW w:w="684" w:type="dxa"/>
            <w:shd w:val="clear" w:color="auto" w:fill="auto"/>
            <w:vAlign w:val="center"/>
          </w:tcPr>
          <w:p>
            <w:pPr>
              <w:spacing w:beforeLines="10" w:afterLines="10"/>
              <w:jc w:val="center"/>
              <w:rPr>
                <w:sz w:val="21"/>
              </w:rPr>
            </w:pPr>
            <w:r>
              <w:rPr>
                <w:sz w:val="21"/>
              </w:rPr>
              <w:t>异形股钢丝绳</w:t>
            </w:r>
          </w:p>
        </w:tc>
        <w:tc>
          <w:tcPr>
            <w:tcW w:w="3210" w:type="dxa"/>
            <w:shd w:val="clear" w:color="auto" w:fill="auto"/>
            <w:vAlign w:val="center"/>
          </w:tcPr>
          <w:p>
            <w:pPr>
              <w:spacing w:beforeLines="10" w:afterLines="10"/>
              <w:rPr>
                <w:sz w:val="21"/>
                <w:szCs w:val="24"/>
              </w:rPr>
            </w:pPr>
            <w:r>
              <w:rPr>
                <w:sz w:val="21"/>
              </w:rPr>
              <w:t>用途：矿井提升、起重机；</w:t>
            </w:r>
          </w:p>
          <w:p>
            <w:pPr>
              <w:spacing w:beforeLines="10" w:afterLines="10"/>
              <w:rPr>
                <w:sz w:val="21"/>
                <w:szCs w:val="24"/>
              </w:rPr>
            </w:pPr>
            <w:r>
              <w:rPr>
                <w:sz w:val="21"/>
              </w:rPr>
              <w:t>钢丝绳直径：38mm～60mm；</w:t>
            </w:r>
          </w:p>
          <w:p>
            <w:pPr>
              <w:spacing w:beforeLines="10" w:afterLines="10"/>
              <w:rPr>
                <w:sz w:val="21"/>
                <w:szCs w:val="24"/>
              </w:rPr>
            </w:pPr>
            <w:r>
              <w:rPr>
                <w:sz w:val="21"/>
              </w:rPr>
              <w:t>股数（不含绳芯）：6股；</w:t>
            </w:r>
          </w:p>
          <w:p>
            <w:pPr>
              <w:spacing w:beforeLines="10" w:afterLines="10"/>
              <w:rPr>
                <w:sz w:val="21"/>
                <w:szCs w:val="24"/>
              </w:rPr>
            </w:pPr>
            <w:r>
              <w:rPr>
                <w:sz w:val="21"/>
              </w:rPr>
              <w:t>股一次捻最多钢丝根数：18根；</w:t>
            </w:r>
          </w:p>
          <w:p>
            <w:pPr>
              <w:spacing w:beforeLines="10" w:afterLines="10"/>
              <w:rPr>
                <w:sz w:val="21"/>
                <w:szCs w:val="24"/>
              </w:rPr>
            </w:pPr>
            <w:r>
              <w:rPr>
                <w:sz w:val="21"/>
              </w:rPr>
              <w:t>股捻制类型：多工序复合捻。</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产品单元：异形股钢丝绳；</w:t>
            </w:r>
          </w:p>
          <w:p>
            <w:pPr>
              <w:spacing w:beforeLines="10" w:afterLines="10"/>
              <w:rPr>
                <w:sz w:val="21"/>
                <w:szCs w:val="24"/>
              </w:rPr>
            </w:pPr>
            <w:r>
              <w:rPr>
                <w:sz w:val="21"/>
              </w:rPr>
              <w:t>用途：矿井提升、起重机；</w:t>
            </w:r>
          </w:p>
          <w:p>
            <w:pPr>
              <w:spacing w:beforeLines="10" w:afterLines="10"/>
              <w:rPr>
                <w:sz w:val="21"/>
                <w:szCs w:val="24"/>
              </w:rPr>
            </w:pPr>
            <w:r>
              <w:rPr>
                <w:sz w:val="21"/>
              </w:rPr>
              <w:t>钢丝绳直径：38mm～60mm；</w:t>
            </w:r>
          </w:p>
          <w:p>
            <w:pPr>
              <w:spacing w:beforeLines="10" w:afterLines="10"/>
              <w:rPr>
                <w:sz w:val="21"/>
                <w:szCs w:val="24"/>
              </w:rPr>
            </w:pPr>
            <w:r>
              <w:rPr>
                <w:sz w:val="21"/>
              </w:rPr>
              <w:t>股数（不含绳芯）：6股；</w:t>
            </w:r>
          </w:p>
          <w:p>
            <w:pPr>
              <w:spacing w:beforeLines="10" w:afterLines="10"/>
              <w:rPr>
                <w:sz w:val="21"/>
                <w:szCs w:val="24"/>
              </w:rPr>
            </w:pPr>
            <w:r>
              <w:rPr>
                <w:sz w:val="21"/>
              </w:rPr>
              <w:t>股一次捻最多钢丝根数：18根；</w:t>
            </w:r>
          </w:p>
          <w:p>
            <w:pPr>
              <w:spacing w:beforeLines="10" w:afterLines="10"/>
              <w:rPr>
                <w:sz w:val="21"/>
                <w:szCs w:val="24"/>
              </w:rPr>
            </w:pPr>
            <w:r>
              <w:rPr>
                <w:sz w:val="21"/>
              </w:rPr>
              <w:t>股捻制类型：多工序复合捻。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72" w:hRule="atLeast"/>
          <w:jc w:val="center"/>
        </w:trPr>
        <w:tc>
          <w:tcPr>
            <w:tcW w:w="556" w:type="dxa"/>
            <w:shd w:val="clear" w:color="auto" w:fill="auto"/>
            <w:vAlign w:val="center"/>
          </w:tcPr>
          <w:p>
            <w:pPr>
              <w:snapToGrid w:val="0"/>
              <w:spacing w:after="0"/>
              <w:jc w:val="center"/>
              <w:rPr>
                <w:sz w:val="21"/>
              </w:rPr>
            </w:pPr>
            <w:r>
              <w:rPr>
                <w:sz w:val="21"/>
              </w:rPr>
              <w:t>9</w:t>
            </w:r>
          </w:p>
        </w:tc>
        <w:tc>
          <w:tcPr>
            <w:tcW w:w="684" w:type="dxa"/>
            <w:shd w:val="clear" w:color="auto" w:fill="auto"/>
            <w:vAlign w:val="center"/>
          </w:tcPr>
          <w:p>
            <w:pPr>
              <w:spacing w:beforeLines="10" w:afterLines="10"/>
              <w:jc w:val="center"/>
              <w:rPr>
                <w:sz w:val="21"/>
              </w:rPr>
            </w:pPr>
            <w:r>
              <w:rPr>
                <w:sz w:val="21"/>
              </w:rPr>
              <w:t>单股钢丝绳</w:t>
            </w:r>
          </w:p>
        </w:tc>
        <w:tc>
          <w:tcPr>
            <w:tcW w:w="3210" w:type="dxa"/>
            <w:shd w:val="clear" w:color="auto" w:fill="auto"/>
            <w:vAlign w:val="center"/>
          </w:tcPr>
          <w:p>
            <w:pPr>
              <w:spacing w:beforeLines="10" w:afterLines="10"/>
              <w:rPr>
                <w:sz w:val="21"/>
                <w:szCs w:val="24"/>
              </w:rPr>
            </w:pPr>
            <w:r>
              <w:rPr>
                <w:sz w:val="21"/>
              </w:rPr>
              <w:t>用途：海洋工程系泊；</w:t>
            </w:r>
          </w:p>
          <w:p>
            <w:pPr>
              <w:spacing w:beforeLines="10" w:afterLines="10"/>
              <w:rPr>
                <w:sz w:val="21"/>
                <w:szCs w:val="24"/>
              </w:rPr>
            </w:pPr>
            <w:r>
              <w:rPr>
                <w:sz w:val="21"/>
              </w:rPr>
              <w:t>钢丝绳直径：64mm～130mm；</w:t>
            </w:r>
          </w:p>
          <w:p>
            <w:pPr>
              <w:spacing w:beforeLines="10" w:afterLines="10"/>
              <w:rPr>
                <w:sz w:val="21"/>
                <w:szCs w:val="24"/>
              </w:rPr>
            </w:pPr>
            <w:r>
              <w:rPr>
                <w:sz w:val="21"/>
              </w:rPr>
              <w:t>股一次捻最多钢丝根数：96根；</w:t>
            </w:r>
          </w:p>
          <w:p>
            <w:pPr>
              <w:spacing w:beforeLines="10" w:afterLines="10"/>
              <w:rPr>
                <w:sz w:val="21"/>
                <w:szCs w:val="24"/>
              </w:rPr>
            </w:pPr>
            <w:r>
              <w:rPr>
                <w:sz w:val="21"/>
              </w:rPr>
              <w:t>股捻制类型：多工序点接触。</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产品单元：单股钢丝绳；</w:t>
            </w:r>
          </w:p>
          <w:p>
            <w:pPr>
              <w:spacing w:beforeLines="10" w:afterLines="10"/>
              <w:rPr>
                <w:sz w:val="21"/>
                <w:szCs w:val="24"/>
              </w:rPr>
            </w:pPr>
            <w:r>
              <w:rPr>
                <w:sz w:val="21"/>
              </w:rPr>
              <w:t>用途：海洋工程系泊；</w:t>
            </w:r>
          </w:p>
          <w:p>
            <w:pPr>
              <w:spacing w:beforeLines="10" w:afterLines="10"/>
              <w:rPr>
                <w:sz w:val="21"/>
                <w:szCs w:val="24"/>
              </w:rPr>
            </w:pPr>
            <w:r>
              <w:rPr>
                <w:sz w:val="21"/>
              </w:rPr>
              <w:t>钢丝绳直径：64mm～130mm；</w:t>
            </w:r>
          </w:p>
          <w:p>
            <w:pPr>
              <w:spacing w:beforeLines="10" w:afterLines="10"/>
              <w:rPr>
                <w:sz w:val="21"/>
                <w:szCs w:val="24"/>
              </w:rPr>
            </w:pPr>
            <w:r>
              <w:rPr>
                <w:sz w:val="21"/>
              </w:rPr>
              <w:t>股一次捻最多钢丝根数：96根；</w:t>
            </w:r>
          </w:p>
          <w:p>
            <w:pPr>
              <w:spacing w:beforeLines="10" w:afterLines="10"/>
              <w:rPr>
                <w:sz w:val="21"/>
                <w:szCs w:val="24"/>
              </w:rPr>
            </w:pPr>
            <w:r>
              <w:rPr>
                <w:sz w:val="21"/>
              </w:rPr>
              <w:t>股捻制类型：多工序点接触。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00" w:hRule="atLeast"/>
          <w:jc w:val="center"/>
        </w:trPr>
        <w:tc>
          <w:tcPr>
            <w:tcW w:w="556" w:type="dxa"/>
            <w:shd w:val="clear" w:color="auto" w:fill="auto"/>
            <w:vAlign w:val="center"/>
          </w:tcPr>
          <w:p>
            <w:pPr>
              <w:snapToGrid w:val="0"/>
              <w:spacing w:after="0"/>
              <w:jc w:val="center"/>
              <w:rPr>
                <w:sz w:val="21"/>
              </w:rPr>
            </w:pPr>
            <w:r>
              <w:rPr>
                <w:sz w:val="21"/>
              </w:rPr>
              <w:t>10</w:t>
            </w:r>
          </w:p>
        </w:tc>
        <w:tc>
          <w:tcPr>
            <w:tcW w:w="684" w:type="dxa"/>
            <w:shd w:val="clear" w:color="auto" w:fill="auto"/>
            <w:vAlign w:val="center"/>
          </w:tcPr>
          <w:p>
            <w:pPr>
              <w:spacing w:beforeLines="10" w:afterLines="10"/>
              <w:jc w:val="center"/>
              <w:rPr>
                <w:sz w:val="21"/>
              </w:rPr>
            </w:pPr>
            <w:r>
              <w:rPr>
                <w:sz w:val="21"/>
              </w:rPr>
              <w:t>密封钢丝绳</w:t>
            </w:r>
          </w:p>
        </w:tc>
        <w:tc>
          <w:tcPr>
            <w:tcW w:w="3210" w:type="dxa"/>
            <w:shd w:val="clear" w:color="auto" w:fill="auto"/>
            <w:vAlign w:val="center"/>
          </w:tcPr>
          <w:p>
            <w:pPr>
              <w:spacing w:beforeLines="10" w:afterLines="10"/>
              <w:rPr>
                <w:sz w:val="21"/>
                <w:szCs w:val="24"/>
              </w:rPr>
            </w:pPr>
            <w:r>
              <w:rPr>
                <w:sz w:val="21"/>
              </w:rPr>
              <w:t>用途：索道；</w:t>
            </w:r>
          </w:p>
          <w:p>
            <w:pPr>
              <w:spacing w:beforeLines="10" w:afterLines="10"/>
              <w:rPr>
                <w:sz w:val="21"/>
                <w:szCs w:val="24"/>
              </w:rPr>
            </w:pPr>
            <w:r>
              <w:rPr>
                <w:sz w:val="21"/>
              </w:rPr>
              <w:t>钢丝绳直径：22</w:t>
            </w:r>
            <w:r>
              <w:rPr>
                <w:rFonts w:eastAsia="仿宋"/>
                <w:sz w:val="21"/>
              </w:rPr>
              <w:t>mm</w:t>
            </w:r>
            <w:r>
              <w:rPr>
                <w:sz w:val="21"/>
              </w:rPr>
              <w:t>～</w:t>
            </w:r>
            <w:r>
              <w:rPr>
                <w:rFonts w:eastAsia="仿宋"/>
                <w:sz w:val="21"/>
              </w:rPr>
              <w:t>58mm</w:t>
            </w:r>
            <w:r>
              <w:rPr>
                <w:sz w:val="21"/>
              </w:rPr>
              <w:t>；</w:t>
            </w:r>
          </w:p>
          <w:p>
            <w:pPr>
              <w:spacing w:beforeLines="10" w:afterLines="10"/>
              <w:rPr>
                <w:sz w:val="21"/>
                <w:szCs w:val="24"/>
              </w:rPr>
            </w:pPr>
            <w:r>
              <w:rPr>
                <w:sz w:val="21"/>
              </w:rPr>
              <w:t>异形钢丝层数：1层～4层。</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产品单元：密封钢丝绳；</w:t>
            </w:r>
          </w:p>
          <w:p>
            <w:pPr>
              <w:spacing w:beforeLines="10" w:afterLines="10"/>
              <w:rPr>
                <w:sz w:val="21"/>
                <w:szCs w:val="24"/>
              </w:rPr>
            </w:pPr>
            <w:r>
              <w:rPr>
                <w:sz w:val="21"/>
              </w:rPr>
              <w:t>用途：索道；</w:t>
            </w:r>
          </w:p>
          <w:p>
            <w:pPr>
              <w:spacing w:beforeLines="10" w:afterLines="10"/>
              <w:rPr>
                <w:sz w:val="21"/>
                <w:szCs w:val="24"/>
              </w:rPr>
            </w:pPr>
            <w:r>
              <w:rPr>
                <w:sz w:val="21"/>
              </w:rPr>
              <w:t>钢丝绳直径：22</w:t>
            </w:r>
            <w:r>
              <w:rPr>
                <w:rFonts w:eastAsia="仿宋"/>
                <w:sz w:val="21"/>
              </w:rPr>
              <w:t>mm</w:t>
            </w:r>
            <w:r>
              <w:rPr>
                <w:sz w:val="21"/>
              </w:rPr>
              <w:t>～</w:t>
            </w:r>
            <w:r>
              <w:rPr>
                <w:rFonts w:eastAsia="仿宋"/>
                <w:sz w:val="21"/>
              </w:rPr>
              <w:t>58mm</w:t>
            </w:r>
            <w:r>
              <w:rPr>
                <w:sz w:val="21"/>
              </w:rPr>
              <w:t>；</w:t>
            </w:r>
          </w:p>
          <w:p>
            <w:pPr>
              <w:spacing w:beforeLines="10" w:afterLines="10"/>
              <w:rPr>
                <w:sz w:val="21"/>
                <w:szCs w:val="24"/>
              </w:rPr>
            </w:pPr>
            <w:r>
              <w:rPr>
                <w:sz w:val="21"/>
              </w:rPr>
              <w:t>异形钢丝层数：1层～4层。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72" w:hRule="atLeast"/>
          <w:jc w:val="center"/>
        </w:trPr>
        <w:tc>
          <w:tcPr>
            <w:tcW w:w="556" w:type="dxa"/>
            <w:shd w:val="clear" w:color="auto" w:fill="auto"/>
            <w:vAlign w:val="center"/>
          </w:tcPr>
          <w:p>
            <w:pPr>
              <w:snapToGrid w:val="0"/>
              <w:spacing w:after="0"/>
              <w:jc w:val="center"/>
              <w:rPr>
                <w:sz w:val="21"/>
              </w:rPr>
            </w:pPr>
            <w:r>
              <w:rPr>
                <w:sz w:val="21"/>
              </w:rPr>
              <w:t>11</w:t>
            </w:r>
          </w:p>
        </w:tc>
        <w:tc>
          <w:tcPr>
            <w:tcW w:w="684" w:type="dxa"/>
            <w:shd w:val="clear" w:color="auto" w:fill="auto"/>
            <w:vAlign w:val="center"/>
          </w:tcPr>
          <w:p>
            <w:pPr>
              <w:spacing w:beforeLines="10" w:afterLines="10"/>
              <w:jc w:val="center"/>
              <w:rPr>
                <w:sz w:val="21"/>
              </w:rPr>
            </w:pPr>
            <w:r>
              <w:rPr>
                <w:sz w:val="21"/>
              </w:rPr>
              <w:t>扁钢丝绳</w:t>
            </w:r>
          </w:p>
        </w:tc>
        <w:tc>
          <w:tcPr>
            <w:tcW w:w="3210" w:type="dxa"/>
            <w:shd w:val="clear" w:color="auto" w:fill="auto"/>
            <w:vAlign w:val="center"/>
          </w:tcPr>
          <w:p>
            <w:pPr>
              <w:spacing w:beforeLines="10" w:afterLines="10"/>
              <w:rPr>
                <w:sz w:val="21"/>
                <w:szCs w:val="24"/>
              </w:rPr>
            </w:pPr>
            <w:r>
              <w:rPr>
                <w:sz w:val="21"/>
              </w:rPr>
              <w:t>单元钢丝绳数： 6条、8条；</w:t>
            </w:r>
          </w:p>
          <w:p>
            <w:pPr>
              <w:spacing w:beforeLines="10" w:afterLines="10"/>
              <w:rPr>
                <w:sz w:val="21"/>
                <w:szCs w:val="24"/>
              </w:rPr>
            </w:pPr>
            <w:r>
              <w:rPr>
                <w:sz w:val="21"/>
              </w:rPr>
              <w:t>子绳：4股；</w:t>
            </w:r>
          </w:p>
          <w:p>
            <w:pPr>
              <w:spacing w:beforeLines="10" w:afterLines="10"/>
              <w:rPr>
                <w:sz w:val="21"/>
                <w:szCs w:val="24"/>
              </w:rPr>
            </w:pPr>
            <w:r>
              <w:rPr>
                <w:sz w:val="21"/>
              </w:rPr>
              <w:t>钢丝绳尺寸：（58×13~216×34)mm；</w:t>
            </w:r>
          </w:p>
          <w:p>
            <w:pPr>
              <w:spacing w:beforeLines="10" w:afterLines="10"/>
              <w:rPr>
                <w:sz w:val="21"/>
                <w:szCs w:val="24"/>
              </w:rPr>
            </w:pPr>
            <w:r>
              <w:rPr>
                <w:sz w:val="21"/>
              </w:rPr>
              <w:t>股一次捻最多钢丝根数：12根；</w:t>
            </w:r>
          </w:p>
          <w:p>
            <w:pPr>
              <w:spacing w:beforeLines="10" w:afterLines="10"/>
              <w:rPr>
                <w:sz w:val="21"/>
                <w:szCs w:val="24"/>
              </w:rPr>
            </w:pPr>
            <w:r>
              <w:rPr>
                <w:sz w:val="21"/>
              </w:rPr>
              <w:t>股捻制类型：单捻</w:t>
            </w:r>
            <w:r>
              <w:rPr>
                <w:color w:val="000000"/>
                <w:sz w:val="21"/>
              </w:rPr>
              <w:t>、多工序点接触</w:t>
            </w:r>
            <w:r>
              <w:rPr>
                <w:sz w:val="21"/>
              </w:rPr>
              <w:t>。</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产品单元：扁钢丝绳；</w:t>
            </w:r>
          </w:p>
          <w:p>
            <w:pPr>
              <w:spacing w:beforeLines="10" w:afterLines="10"/>
              <w:rPr>
                <w:sz w:val="21"/>
                <w:szCs w:val="24"/>
              </w:rPr>
            </w:pPr>
            <w:r>
              <w:rPr>
                <w:sz w:val="21"/>
              </w:rPr>
              <w:t>单元钢丝绳数： 6条、8条；</w:t>
            </w:r>
          </w:p>
          <w:p>
            <w:pPr>
              <w:spacing w:beforeLines="10" w:afterLines="10"/>
              <w:rPr>
                <w:sz w:val="21"/>
                <w:szCs w:val="24"/>
              </w:rPr>
            </w:pPr>
            <w:r>
              <w:rPr>
                <w:sz w:val="21"/>
              </w:rPr>
              <w:t>子绳：4股；</w:t>
            </w:r>
          </w:p>
          <w:p>
            <w:pPr>
              <w:spacing w:beforeLines="10" w:afterLines="10"/>
              <w:rPr>
                <w:sz w:val="21"/>
                <w:szCs w:val="24"/>
              </w:rPr>
            </w:pPr>
            <w:r>
              <w:rPr>
                <w:sz w:val="21"/>
              </w:rPr>
              <w:t>钢丝绳尺寸：（58×13~216×34)mm；</w:t>
            </w:r>
          </w:p>
          <w:p>
            <w:pPr>
              <w:spacing w:beforeLines="10" w:afterLines="10"/>
              <w:rPr>
                <w:sz w:val="21"/>
                <w:szCs w:val="24"/>
              </w:rPr>
            </w:pPr>
            <w:r>
              <w:rPr>
                <w:sz w:val="21"/>
              </w:rPr>
              <w:t>股一次捻最多钢丝根数：12根；</w:t>
            </w:r>
          </w:p>
          <w:p>
            <w:pPr>
              <w:pStyle w:val="51"/>
              <w:snapToGrid/>
              <w:spacing w:beforeLines="10" w:afterLines="10"/>
              <w:rPr>
                <w:rFonts w:ascii="Times New Roman" w:hAnsi="Times New Roman" w:cs="Times New Roman"/>
                <w:szCs w:val="24"/>
              </w:rPr>
            </w:pPr>
            <w:r>
              <w:rPr>
                <w:rFonts w:ascii="Times New Roman" w:hAnsi="Times New Roman" w:cs="Times New Roman"/>
              </w:rPr>
              <w:t>股捻制类型：单捻</w:t>
            </w:r>
            <w:r>
              <w:rPr>
                <w:rFonts w:ascii="Times New Roman" w:hAnsi="Times New Roman" w:cs="Times New Roman"/>
                <w:color w:val="000000"/>
              </w:rPr>
              <w:t>、多工序点接触</w:t>
            </w:r>
            <w:r>
              <w:rPr>
                <w:rFonts w:ascii="Times New Roman" w:hAnsi="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872" w:hRule="atLeast"/>
          <w:jc w:val="center"/>
        </w:trPr>
        <w:tc>
          <w:tcPr>
            <w:tcW w:w="556" w:type="dxa"/>
            <w:shd w:val="clear" w:color="auto" w:fill="auto"/>
            <w:vAlign w:val="center"/>
          </w:tcPr>
          <w:p>
            <w:pPr>
              <w:snapToGrid w:val="0"/>
              <w:spacing w:after="0"/>
              <w:jc w:val="center"/>
              <w:rPr>
                <w:sz w:val="21"/>
              </w:rPr>
            </w:pPr>
            <w:r>
              <w:rPr>
                <w:sz w:val="21"/>
              </w:rPr>
              <w:t>12</w:t>
            </w:r>
          </w:p>
        </w:tc>
        <w:tc>
          <w:tcPr>
            <w:tcW w:w="684" w:type="dxa"/>
            <w:shd w:val="clear" w:color="auto" w:fill="auto"/>
            <w:vAlign w:val="center"/>
          </w:tcPr>
          <w:p>
            <w:pPr>
              <w:spacing w:beforeLines="10" w:afterLines="10"/>
              <w:jc w:val="center"/>
              <w:rPr>
                <w:sz w:val="21"/>
              </w:rPr>
            </w:pPr>
            <w:r>
              <w:rPr>
                <w:sz w:val="21"/>
              </w:rPr>
              <w:t>编织钢丝绳</w:t>
            </w:r>
          </w:p>
        </w:tc>
        <w:tc>
          <w:tcPr>
            <w:tcW w:w="3210" w:type="dxa"/>
            <w:shd w:val="clear" w:color="auto" w:fill="auto"/>
            <w:vAlign w:val="center"/>
          </w:tcPr>
          <w:p>
            <w:pPr>
              <w:spacing w:beforeLines="10" w:afterLines="10"/>
              <w:rPr>
                <w:sz w:val="21"/>
                <w:szCs w:val="24"/>
              </w:rPr>
            </w:pPr>
            <w:r>
              <w:rPr>
                <w:sz w:val="21"/>
              </w:rPr>
              <w:t>形状：四方、六方；</w:t>
            </w:r>
          </w:p>
          <w:p>
            <w:pPr>
              <w:spacing w:beforeLines="10" w:afterLines="10"/>
              <w:rPr>
                <w:sz w:val="21"/>
                <w:szCs w:val="24"/>
              </w:rPr>
            </w:pPr>
            <w:r>
              <w:rPr>
                <w:sz w:val="21"/>
              </w:rPr>
              <w:t>方径：7mm～34mm；</w:t>
            </w:r>
          </w:p>
          <w:p>
            <w:pPr>
              <w:spacing w:beforeLines="10" w:afterLines="10"/>
              <w:rPr>
                <w:sz w:val="21"/>
                <w:szCs w:val="24"/>
              </w:rPr>
            </w:pPr>
            <w:r>
              <w:rPr>
                <w:sz w:val="21"/>
              </w:rPr>
              <w:t>股数：8股、12股、18股；</w:t>
            </w:r>
          </w:p>
          <w:p>
            <w:pPr>
              <w:spacing w:beforeLines="10" w:afterLines="10"/>
              <w:rPr>
                <w:sz w:val="21"/>
                <w:szCs w:val="24"/>
              </w:rPr>
            </w:pPr>
            <w:r>
              <w:rPr>
                <w:sz w:val="21"/>
              </w:rPr>
              <w:t>股一次捻最多钢丝根数：31根；</w:t>
            </w:r>
          </w:p>
          <w:p>
            <w:pPr>
              <w:spacing w:beforeLines="10" w:afterLines="10"/>
              <w:rPr>
                <w:sz w:val="21"/>
                <w:szCs w:val="24"/>
              </w:rPr>
            </w:pPr>
            <w:r>
              <w:rPr>
                <w:sz w:val="21"/>
              </w:rPr>
              <w:t>股捻制类型：平行捻。</w:t>
            </w:r>
          </w:p>
        </w:tc>
        <w:tc>
          <w:tcPr>
            <w:tcW w:w="1155" w:type="dxa"/>
            <w:shd w:val="clear" w:color="auto" w:fill="auto"/>
            <w:vAlign w:val="center"/>
          </w:tcPr>
          <w:p>
            <w:pPr>
              <w:spacing w:beforeLines="10" w:afterLines="10"/>
              <w:jc w:val="center"/>
              <w:rPr>
                <w:sz w:val="21"/>
                <w:szCs w:val="24"/>
              </w:rPr>
            </w:pPr>
            <w:r>
              <w:rPr>
                <w:sz w:val="21"/>
              </w:rPr>
              <w:t>核查合格</w:t>
            </w:r>
          </w:p>
        </w:tc>
        <w:tc>
          <w:tcPr>
            <w:tcW w:w="3283" w:type="dxa"/>
            <w:shd w:val="clear" w:color="auto" w:fill="auto"/>
            <w:vAlign w:val="center"/>
          </w:tcPr>
          <w:p>
            <w:pPr>
              <w:spacing w:beforeLines="10" w:afterLines="10"/>
              <w:rPr>
                <w:sz w:val="21"/>
                <w:szCs w:val="24"/>
              </w:rPr>
            </w:pPr>
            <w:r>
              <w:rPr>
                <w:sz w:val="21"/>
              </w:rPr>
              <w:t>产品单元：编织钢丝绳；</w:t>
            </w:r>
          </w:p>
          <w:p>
            <w:pPr>
              <w:spacing w:beforeLines="10" w:afterLines="10"/>
              <w:rPr>
                <w:sz w:val="21"/>
                <w:szCs w:val="24"/>
              </w:rPr>
            </w:pPr>
            <w:r>
              <w:rPr>
                <w:sz w:val="21"/>
              </w:rPr>
              <w:t>形状：四方、六方；</w:t>
            </w:r>
          </w:p>
          <w:p>
            <w:pPr>
              <w:spacing w:beforeLines="10" w:afterLines="10"/>
              <w:rPr>
                <w:sz w:val="21"/>
                <w:szCs w:val="24"/>
              </w:rPr>
            </w:pPr>
            <w:r>
              <w:rPr>
                <w:sz w:val="21"/>
              </w:rPr>
              <w:t>方径：7mm～34mm；</w:t>
            </w:r>
          </w:p>
          <w:p>
            <w:pPr>
              <w:spacing w:beforeLines="10" w:afterLines="10"/>
              <w:rPr>
                <w:sz w:val="21"/>
                <w:szCs w:val="24"/>
              </w:rPr>
            </w:pPr>
            <w:r>
              <w:rPr>
                <w:sz w:val="21"/>
              </w:rPr>
              <w:t>股数：8股、12股、18股；</w:t>
            </w:r>
          </w:p>
          <w:p>
            <w:pPr>
              <w:spacing w:beforeLines="10" w:afterLines="10"/>
              <w:rPr>
                <w:sz w:val="21"/>
                <w:szCs w:val="24"/>
              </w:rPr>
            </w:pPr>
            <w:r>
              <w:rPr>
                <w:sz w:val="21"/>
              </w:rPr>
              <w:t>股一次捻最多钢丝根数：31根；</w:t>
            </w:r>
          </w:p>
          <w:p>
            <w:pPr>
              <w:spacing w:beforeLines="10" w:afterLines="10"/>
              <w:rPr>
                <w:sz w:val="21"/>
                <w:szCs w:val="24"/>
              </w:rPr>
            </w:pPr>
            <w:r>
              <w:rPr>
                <w:sz w:val="21"/>
              </w:rPr>
              <w:t>股捻制类型：平行捻。</w:t>
            </w:r>
          </w:p>
        </w:tc>
      </w:tr>
    </w:tbl>
    <w:p>
      <w:pPr>
        <w:pStyle w:val="2"/>
        <w:spacing w:beforeLines="100"/>
        <w:rPr>
          <w:rFonts w:ascii="Times New Roman" w:hAnsi="Times New Roman"/>
          <w:b/>
          <w:bCs w:val="0"/>
        </w:rPr>
      </w:pPr>
      <w:bookmarkStart w:id="55" w:name="_Toc527402965"/>
      <w:bookmarkStart w:id="56" w:name="_Toc162638252"/>
      <w:bookmarkStart w:id="57" w:name="_Toc497146950"/>
      <w:bookmarkStart w:id="58" w:name="_Toc43713139"/>
      <w:bookmarkStart w:id="59" w:name="_Toc1769990080"/>
      <w:bookmarkStart w:id="60" w:name="_Toc15402"/>
      <w:r>
        <w:rPr>
          <w:rFonts w:ascii="Times New Roman" w:hAnsi="Times New Roman"/>
          <w:b/>
          <w:bCs w:val="0"/>
        </w:rPr>
        <w:t>第七章 附则</w:t>
      </w:r>
      <w:bookmarkEnd w:id="55"/>
      <w:bookmarkEnd w:id="56"/>
      <w:bookmarkEnd w:id="57"/>
      <w:bookmarkEnd w:id="58"/>
      <w:bookmarkEnd w:id="59"/>
      <w:bookmarkEnd w:id="60"/>
    </w:p>
    <w:p>
      <w:pPr>
        <w:pStyle w:val="51"/>
        <w:spacing w:line="360" w:lineRule="auto"/>
        <w:ind w:firstLine="420"/>
        <w:rPr>
          <w:rFonts w:ascii="Times New Roman" w:hAnsi="Times New Roman" w:cs="Times New Roman"/>
        </w:rPr>
      </w:pPr>
      <w:r>
        <w:rPr>
          <w:rFonts w:ascii="Times New Roman" w:hAnsi="Times New Roman" w:cs="Times New Roman"/>
        </w:rPr>
        <w:t>第十五条 本细则参与起草单位：中钢集团郑州金属制品研究院股份有限公司（国家金属制品质量检测检验中心）、全国工业产品生产许可证审查中心、中国钢结构协会线材制品行业分会、南通市产品质量监督检验所（国家钢丝绳产品质量检验检测中心）、江苏省产品质量监督检验研究院、冶金工业信息标准研究院、江苏赛福天钢索股份有限公司、贵州钢绳股份有限公司、江苏狼山钢绳股份有限公司、天津高盛钢丝绳有限公司、山东舒博特钢丝绳有限公司</w:t>
      </w:r>
    </w:p>
    <w:p>
      <w:pPr>
        <w:pStyle w:val="51"/>
        <w:spacing w:line="360" w:lineRule="auto"/>
        <w:ind w:firstLine="420"/>
        <w:rPr>
          <w:rFonts w:ascii="Times New Roman" w:hAnsi="Times New Roman" w:cs="Times New Roman"/>
        </w:rPr>
      </w:pPr>
      <w:r>
        <w:rPr>
          <w:rFonts w:ascii="Times New Roman" w:hAnsi="Times New Roman" w:cs="Times New Roman"/>
        </w:rPr>
        <w:t>本细则主要起草人：张平萍、张钫、张菡、黄军华、陈建豪、杨岳民、王玲君、邓海燕、李权大、于克勇、贾欣、杜金华、王晓青</w:t>
      </w:r>
    </w:p>
    <w:p>
      <w:pPr>
        <w:pStyle w:val="51"/>
        <w:spacing w:line="360" w:lineRule="auto"/>
        <w:ind w:firstLine="420"/>
        <w:rPr>
          <w:rFonts w:ascii="Times New Roman" w:hAnsi="Times New Roman" w:cs="Times New Roman"/>
        </w:rPr>
      </w:pPr>
      <w:r>
        <w:rPr>
          <w:rFonts w:ascii="Times New Roman" w:hAnsi="Times New Roman" w:cs="Times New Roman"/>
        </w:rPr>
        <w:t>联 系 人：</w:t>
      </w:r>
      <w:r>
        <w:rPr>
          <w:rFonts w:hint="eastAsia" w:ascii="Times New Roman" w:hAnsi="Times New Roman" w:cs="Times New Roman"/>
        </w:rPr>
        <w:t>黄军华、</w:t>
      </w:r>
      <w:r>
        <w:rPr>
          <w:rFonts w:ascii="Times New Roman" w:hAnsi="Times New Roman" w:cs="Times New Roman"/>
        </w:rPr>
        <w:t>张平萍</w:t>
      </w:r>
    </w:p>
    <w:p>
      <w:pPr>
        <w:pStyle w:val="51"/>
        <w:spacing w:line="360" w:lineRule="auto"/>
        <w:ind w:firstLine="420"/>
        <w:rPr>
          <w:rFonts w:ascii="Times New Roman" w:hAnsi="Times New Roman" w:cs="Times New Roman"/>
        </w:rPr>
      </w:pPr>
      <w:r>
        <w:rPr>
          <w:rFonts w:ascii="Times New Roman" w:hAnsi="Times New Roman" w:cs="Times New Roman"/>
        </w:rPr>
        <w:t>电    话：</w:t>
      </w:r>
      <w:r>
        <w:rPr>
          <w:rFonts w:hint="eastAsia" w:ascii="Times New Roman" w:hAnsi="Times New Roman" w:cs="Times New Roman"/>
        </w:rPr>
        <w:t>010-58811442、</w:t>
      </w:r>
      <w:r>
        <w:rPr>
          <w:rFonts w:ascii="Times New Roman" w:hAnsi="Times New Roman" w:cs="Times New Roman"/>
        </w:rPr>
        <w:t>0371-67998206</w:t>
      </w:r>
    </w:p>
    <w:p>
      <w:pPr>
        <w:snapToGrid w:val="0"/>
        <w:spacing w:after="0" w:line="360" w:lineRule="auto"/>
        <w:ind w:firstLine="420"/>
      </w:pPr>
      <w:r>
        <w:rPr>
          <w:sz w:val="21"/>
        </w:rPr>
        <w:t>第十六条 本细则由国家市场监督管理总局负责解释。</w:t>
      </w:r>
    </w:p>
    <w:p>
      <w:pPr>
        <w:pStyle w:val="18"/>
        <w:widowControl w:val="0"/>
        <w:tabs>
          <w:tab w:val="left" w:pos="1418"/>
        </w:tabs>
        <w:snapToGrid w:val="0"/>
        <w:spacing w:before="0" w:after="0" w:line="360" w:lineRule="auto"/>
        <w:ind w:firstLine="420"/>
        <w:jc w:val="both"/>
        <w:rPr>
          <w:rFonts w:ascii="Times New Roman"/>
        </w:rPr>
      </w:pPr>
      <w:bookmarkStart w:id="61" w:name="_Hlk160560447"/>
      <w:r>
        <w:rPr>
          <w:rFonts w:ascii="Times New Roman"/>
          <w:sz w:val="21"/>
        </w:rPr>
        <w:t>第十七条 本细则自202</w:t>
      </w:r>
      <w:r>
        <w:rPr>
          <w:rFonts w:ascii="Times New Roman"/>
          <w:color w:val="000000" w:themeColor="text1"/>
          <w:sz w:val="21"/>
        </w:rPr>
        <w:t>X</w:t>
      </w:r>
      <w:r>
        <w:rPr>
          <w:rFonts w:ascii="Times New Roman"/>
          <w:sz w:val="21"/>
        </w:rPr>
        <w:t>年XX月XX日起实施。</w:t>
      </w:r>
      <w:bookmarkEnd w:id="61"/>
    </w:p>
    <w:p>
      <w:pPr>
        <w:pStyle w:val="51"/>
        <w:numPr>
          <w:ilvl w:val="0"/>
          <w:numId w:val="4"/>
        </w:numPr>
        <w:ind w:firstLine="420"/>
        <w:rPr>
          <w:rFonts w:ascii="Times New Roman" w:hAnsi="Times New Roman" w:cs="Times New Roman"/>
        </w:rPr>
      </w:pPr>
      <w:r>
        <w:rPr>
          <w:rFonts w:ascii="Times New Roman" w:hAnsi="Times New Roman" w:cs="Times New Roman"/>
        </w:rPr>
        <w:br w:type="page"/>
      </w:r>
    </w:p>
    <w:p>
      <w:pPr>
        <w:pStyle w:val="2"/>
        <w:jc w:val="left"/>
        <w:rPr>
          <w:rFonts w:ascii="Times New Roman" w:hAnsi="Times New Roman"/>
        </w:rPr>
      </w:pPr>
      <w:bookmarkStart w:id="62" w:name="_Toc1515005566"/>
      <w:bookmarkStart w:id="63" w:name="_Toc573540444"/>
      <w:bookmarkStart w:id="64" w:name="_Toc162638253"/>
      <w:r>
        <w:rPr>
          <w:rFonts w:ascii="Times New Roman" w:hAnsi="Times New Roman"/>
        </w:rPr>
        <w:t>附件1</w:t>
      </w:r>
      <w:bookmarkEnd w:id="62"/>
      <w:bookmarkEnd w:id="63"/>
      <w:bookmarkEnd w:id="64"/>
      <w:r>
        <w:rPr>
          <w:rFonts w:ascii="Times New Roman" w:hAnsi="Times New Roman"/>
        </w:rPr>
        <w:t xml:space="preserve"> </w:t>
      </w:r>
    </w:p>
    <w:p>
      <w:pPr>
        <w:pStyle w:val="41"/>
        <w:widowControl w:val="0"/>
        <w:snapToGrid/>
        <w:spacing w:beforeLines="10" w:line="240" w:lineRule="auto"/>
        <w:jc w:val="center"/>
        <w:rPr>
          <w:rFonts w:ascii="Times New Roman" w:hAnsi="Times New Roman"/>
          <w:b/>
          <w:bCs/>
          <w:sz w:val="28"/>
          <w:szCs w:val="24"/>
        </w:rPr>
      </w:pPr>
      <w:r>
        <w:rPr>
          <w:rFonts w:ascii="Times New Roman" w:hAnsi="Times New Roman"/>
          <w:b/>
          <w:bCs/>
          <w:sz w:val="28"/>
          <w:szCs w:val="24"/>
        </w:rPr>
        <w:t>检验检测项目及依据标准</w:t>
      </w:r>
      <w:bookmarkStart w:id="65" w:name="_Toc23347"/>
    </w:p>
    <w:tbl>
      <w:tblPr>
        <w:tblStyle w:val="20"/>
        <w:tblW w:w="5094" w:type="pct"/>
        <w:tblInd w:w="-176" w:type="dxa"/>
        <w:tblLayout w:type="fixed"/>
        <w:tblCellMar>
          <w:top w:w="0" w:type="dxa"/>
          <w:left w:w="108" w:type="dxa"/>
          <w:bottom w:w="0" w:type="dxa"/>
          <w:right w:w="108" w:type="dxa"/>
        </w:tblCellMar>
      </w:tblPr>
      <w:tblGrid>
        <w:gridCol w:w="708"/>
        <w:gridCol w:w="426"/>
        <w:gridCol w:w="677"/>
        <w:gridCol w:w="2344"/>
        <w:gridCol w:w="2524"/>
        <w:gridCol w:w="2782"/>
      </w:tblGrid>
      <w:tr>
        <w:trPr>
          <w:trHeight w:val="627" w:hRule="atLeast"/>
          <w:tblHeader/>
        </w:trPr>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sz w:val="21"/>
                <w:szCs w:val="24"/>
              </w:rPr>
            </w:pPr>
            <w:r>
              <w:rPr>
                <w:b/>
                <w:bCs/>
                <w:kern w:val="0"/>
                <w:sz w:val="21"/>
              </w:rPr>
              <w:t>产品单元</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bCs/>
                <w:sz w:val="21"/>
                <w:szCs w:val="24"/>
              </w:rPr>
            </w:pPr>
            <w:r>
              <w:rPr>
                <w:b/>
                <w:bCs/>
                <w:kern w:val="0"/>
                <w:sz w:val="21"/>
              </w:rPr>
              <w:t>序号</w:t>
            </w:r>
          </w:p>
        </w:tc>
        <w:tc>
          <w:tcPr>
            <w:tcW w:w="358" w:type="pct"/>
            <w:tcBorders>
              <w:top w:val="single" w:color="000000" w:sz="4" w:space="0"/>
              <w:left w:val="single" w:color="000000" w:sz="4" w:space="0"/>
              <w:bottom w:val="single" w:color="000000" w:sz="4" w:space="0"/>
              <w:right w:val="single" w:color="000000" w:sz="4" w:space="0"/>
            </w:tcBorders>
            <w:shd w:val="clear" w:color="auto" w:fill="auto"/>
            <w:vAlign w:val="center"/>
          </w:tcPr>
          <w:p>
            <w:pPr>
              <w:ind w:left="-111"/>
              <w:jc w:val="center"/>
              <w:rPr>
                <w:b/>
                <w:bCs/>
                <w:sz w:val="21"/>
                <w:szCs w:val="24"/>
              </w:rPr>
            </w:pPr>
            <w:r>
              <w:rPr>
                <w:b/>
                <w:bCs/>
                <w:kern w:val="0"/>
                <w:sz w:val="21"/>
              </w:rPr>
              <w:t>用途</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b/>
                <w:bCs/>
                <w:sz w:val="21"/>
                <w:szCs w:val="24"/>
              </w:rPr>
            </w:pPr>
            <w:r>
              <w:rPr>
                <w:b/>
                <w:bCs/>
                <w:kern w:val="0"/>
                <w:sz w:val="21"/>
              </w:rPr>
              <w:t>检验检测项目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b/>
                <w:bCs/>
                <w:sz w:val="21"/>
                <w:szCs w:val="24"/>
              </w:rPr>
            </w:pPr>
            <w:r>
              <w:rPr>
                <w:b/>
                <w:bCs/>
                <w:kern w:val="0"/>
                <w:sz w:val="21"/>
              </w:rPr>
              <w:t>依据产品标准及条款</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b/>
                <w:bCs/>
                <w:sz w:val="21"/>
                <w:szCs w:val="24"/>
              </w:rPr>
            </w:pPr>
            <w:r>
              <w:rPr>
                <w:b/>
                <w:bCs/>
                <w:kern w:val="0"/>
                <w:sz w:val="21"/>
              </w:rPr>
              <w:t>依据方法标准及条款</w:t>
            </w:r>
          </w:p>
        </w:tc>
      </w:tr>
      <w:tr>
        <w:trPr>
          <w:trHeight w:val="30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1"/>
                <w:szCs w:val="24"/>
              </w:rPr>
            </w:pPr>
            <w:r>
              <w:rPr>
                <w:kern w:val="0"/>
                <w:sz w:val="21"/>
              </w:rPr>
              <w:t>单层股钢丝绳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1"/>
                <w:szCs w:val="24"/>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1"/>
                <w:szCs w:val="24"/>
              </w:rPr>
            </w:pPr>
            <w:r>
              <w:rPr>
                <w:kern w:val="0"/>
                <w:sz w:val="21"/>
              </w:rPr>
              <w:t>电梯用钢丝绳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kern w:val="0"/>
                <w:sz w:val="21"/>
              </w:rPr>
              <w:t>无载荷时钢丝绳直径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7.1.1，7.1.2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5%最小破断拉力时钢丝绳直径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7.1.1，7.1.2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10%最小破断拉力时钢丝绳直径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7.1.1，7.1.2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钢丝绳直径均匀性偏差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6.3.2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7.1.3</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钢丝绳平均直径偏差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7.1.4</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8358  7.2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钢丝绳捻制质量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7.6</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rPr>
            </w:pPr>
            <w:r>
              <w:rPr>
                <w:color w:val="000000"/>
                <w:kern w:val="0"/>
                <w:sz w:val="21"/>
              </w:rPr>
              <w:t>钢丝绳捻距</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rPr>
            </w:pPr>
            <w:r>
              <w:rPr>
                <w:rFonts w:hint="eastAsia"/>
                <w:color w:val="000000"/>
                <w:kern w:val="0"/>
                <w:sz w:val="21"/>
              </w:rPr>
              <w:t>GB 8903</w:t>
            </w:r>
            <w:r>
              <w:rPr>
                <w:color w:val="000000"/>
                <w:kern w:val="0"/>
                <w:sz w:val="21"/>
              </w:rPr>
              <w:t>—2024  6.2.11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rPr>
            </w:pPr>
            <w:r>
              <w:rPr>
                <w:rFonts w:hint="eastAsia"/>
                <w:color w:val="000000"/>
                <w:kern w:val="0"/>
                <w:sz w:val="21"/>
              </w:rPr>
              <w:t>GB 8903</w:t>
            </w:r>
            <w:r>
              <w:rPr>
                <w:color w:val="000000"/>
                <w:kern w:val="0"/>
                <w:sz w:val="21"/>
              </w:rPr>
              <w:t>—2024  7.8</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7. 4</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含油率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6.1.2.2，6.2.4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w:t>
            </w:r>
            <w:r>
              <w:rPr>
                <w:rFonts w:hint="eastAsia"/>
                <w:kern w:val="0"/>
                <w:sz w:val="21"/>
              </w:rPr>
              <w:t xml:space="preserve">或YB/T </w:t>
            </w:r>
            <w:r>
              <w:rPr>
                <w:kern w:val="0"/>
                <w:sz w:val="21"/>
              </w:rPr>
              <w:t>4182  7.3</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7.5.2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228.1  7.5.3</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6.6.3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238  7.5.4</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拆股钢丝锌层质量**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8903</w:t>
            </w:r>
            <w:r>
              <w:rPr>
                <w:kern w:val="0"/>
                <w:sz w:val="21"/>
              </w:rPr>
              <w:t>—2024  6.6.5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1839  7.5.5</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重要用途钢丝绳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7.1.1</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6.2.6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8358  7.1.4</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7.1.7</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7.2.2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7.2.2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228.1  7.2.3</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238  7.2.4</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239.1  7.2.5</w:t>
            </w:r>
          </w:p>
        </w:tc>
      </w:tr>
      <w:tr>
        <w:trPr>
          <w:trHeight w:val="532"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1839  7.2.6</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3</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不锈钢丝绳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5.2.1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7.4</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8358  7.7.1</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7.3</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钢丝绳化学成分</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6.1.1.1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4240  7.1</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6.3.2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7.7.2</w:t>
            </w:r>
          </w:p>
        </w:tc>
      </w:tr>
      <w:tr>
        <w:trPr>
          <w:trHeight w:val="30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钢丝绳疲劳性能*</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12347—2008  7.8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4</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输送带用钢丝绳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5.5.1附录A</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6.2.4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5.6附录A</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8358  6.2.5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5.3.1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6.2.1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5.2.1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6.1.1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5.2.2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228.1  6.1.2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5.2.3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239.1  6.1.3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12753—2020  5.2.5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1839  6.1.5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5</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操纵用钢丝绳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7.2.2.1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7.2.1.1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7.2.2.2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钢丝绳疲劳试验*</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7.2.2.3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12347  8.2.10</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钢丝绳中性盐雾试验*</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7.1.6.4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10125  8.2.9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6</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粗直径钢丝绳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B.3.2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B.3.2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B.3.5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7</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钢丝绳（通用）</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8.10</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9.1.1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228.1  10.2.1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9.8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10.3.1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10.3.1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228.1  10.3.2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238  10.3.3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239.1  10.3.4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1839  10.3.5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8</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平衡用钢丝绳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钢丝绳直径和不圆度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rFonts w:hint="eastAsia"/>
                <w:kern w:val="0"/>
                <w:sz w:val="21"/>
              </w:rPr>
              <w:t xml:space="preserve">GB/T </w:t>
            </w:r>
            <w:r>
              <w:rPr>
                <w:kern w:val="0"/>
                <w:sz w:val="21"/>
              </w:rPr>
              <w:t>20119—2023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rFonts w:hint="eastAsia"/>
                <w:kern w:val="0"/>
                <w:sz w:val="21"/>
              </w:rPr>
              <w:t xml:space="preserve">GB/T </w:t>
            </w:r>
            <w:r>
              <w:rPr>
                <w:kern w:val="0"/>
                <w:sz w:val="21"/>
              </w:rPr>
              <w:t>20119—2023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239.1  8.2.8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5357  8.2.9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9</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公路护栏用镀锌钢丝绳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228.1 8.2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7.5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6.8.1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6.8.2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拆股钢丝韧性</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6.8.3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2976  8.1.3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6.8.4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拆股钢丝镀层附着性</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25833—2010  6.8.5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2976  8.1.5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10</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索道用钢丝绳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 xml:space="preserve">—2024  7.3.1，7.3.2  </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 xml:space="preserve">—2024  8.1.1  </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8.1.7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钢丝绳永久伸长率*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海洋工程系泊用钢丝绳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7.8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钢丝绳永久伸长率*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7.12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24191  9.4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w:t>
            </w:r>
            <w:r>
              <w:rPr>
                <w:rFonts w:hint="eastAsia"/>
                <w:kern w:val="0"/>
                <w:sz w:val="21"/>
              </w:rPr>
              <w:t>附录</w:t>
            </w:r>
            <w:r>
              <w:rPr>
                <w:kern w:val="0"/>
                <w:sz w:val="21"/>
              </w:rPr>
              <w:t>C.3.2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w:t>
            </w:r>
            <w:r>
              <w:rPr>
                <w:rFonts w:hint="eastAsia"/>
                <w:kern w:val="0"/>
                <w:sz w:val="21"/>
              </w:rPr>
              <w:t>附录</w:t>
            </w:r>
            <w:r>
              <w:rPr>
                <w:kern w:val="0"/>
                <w:sz w:val="21"/>
              </w:rPr>
              <w:t>C.3.3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w:t>
            </w:r>
            <w:r>
              <w:rPr>
                <w:rFonts w:hint="eastAsia"/>
                <w:kern w:val="0"/>
                <w:sz w:val="21"/>
              </w:rPr>
              <w:t>附录</w:t>
            </w:r>
            <w:r>
              <w:rPr>
                <w:kern w:val="0"/>
                <w:sz w:val="21"/>
              </w:rPr>
              <w:t>C.3.4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w:t>
            </w:r>
            <w:r>
              <w:rPr>
                <w:rFonts w:hint="eastAsia"/>
                <w:kern w:val="0"/>
                <w:sz w:val="21"/>
              </w:rPr>
              <w:t>附录</w:t>
            </w:r>
            <w:r>
              <w:rPr>
                <w:kern w:val="0"/>
                <w:sz w:val="21"/>
              </w:rPr>
              <w:t>C.3.5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12</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矿井提升用钢丝绳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8358  8.2.4</w:t>
            </w:r>
            <w:r>
              <w:rPr>
                <w:rFonts w:hint="eastAsia"/>
                <w:kern w:val="0"/>
                <w:sz w:val="21"/>
              </w:rPr>
              <w:t xml:space="preserve">或GB/T </w:t>
            </w:r>
            <w:r>
              <w:rPr>
                <w:kern w:val="0"/>
                <w:sz w:val="21"/>
              </w:rPr>
              <w:t>228.1  8.2.5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7.11.1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 xml:space="preserve">—2024 </w:t>
            </w:r>
            <w:r>
              <w:rPr>
                <w:rFonts w:hint="eastAsia"/>
                <w:kern w:val="0"/>
                <w:sz w:val="21"/>
              </w:rPr>
              <w:t xml:space="preserve"> </w:t>
            </w:r>
            <w:r>
              <w:rPr>
                <w:kern w:val="0"/>
                <w:sz w:val="21"/>
              </w:rPr>
              <w:t>8.3.1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238  8.3.3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 xml:space="preserve">—2024 </w:t>
            </w:r>
            <w:r>
              <w:rPr>
                <w:rFonts w:hint="eastAsia"/>
                <w:kern w:val="0"/>
                <w:sz w:val="21"/>
              </w:rPr>
              <w:t xml:space="preserve"> </w:t>
            </w:r>
            <w:r>
              <w:rPr>
                <w:kern w:val="0"/>
                <w:sz w:val="21"/>
              </w:rPr>
              <w:t>7.11.4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13</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电铲用钢丝绳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6.3.1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8358  6.6.1</w:t>
            </w:r>
            <w:r>
              <w:rPr>
                <w:rFonts w:hint="eastAsia"/>
                <w:kern w:val="0"/>
                <w:sz w:val="21"/>
              </w:rPr>
              <w:t xml:space="preserve">或GB/T </w:t>
            </w:r>
            <w:r>
              <w:rPr>
                <w:kern w:val="0"/>
                <w:sz w:val="21"/>
              </w:rPr>
              <w:t>228.1  6.6.2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6.2.1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228.1  6.7.1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238  6.7.3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239.1  6.7.2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1839  6.7.4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14</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起重机用钢丝绳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7.2.4.2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7.2.7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8358  9.2.2</w:t>
            </w:r>
            <w:r>
              <w:rPr>
                <w:rFonts w:hint="eastAsia"/>
                <w:kern w:val="0"/>
                <w:sz w:val="21"/>
              </w:rPr>
              <w:t xml:space="preserve">或GB/T </w:t>
            </w:r>
            <w:r>
              <w:rPr>
                <w:kern w:val="0"/>
                <w:sz w:val="21"/>
              </w:rPr>
              <w:t>228.1  9.2.3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228.1  9.3.1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238  9.3.2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239.1  9.3.3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1839  9.3.4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15</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悬索桥吊索用钢丝绳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6.10</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228.1  7.8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钢丝绳弹性模量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钢丝绳非弹性变形率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钢丝绳疲劳性能*</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7.10</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38818—2020 </w:t>
            </w:r>
            <w:r>
              <w:rPr>
                <w:rFonts w:hint="eastAsia"/>
                <w:kern w:val="0"/>
                <w:sz w:val="21"/>
              </w:rPr>
              <w:t>附录</w:t>
            </w:r>
            <w:r>
              <w:rPr>
                <w:kern w:val="0"/>
                <w:sz w:val="21"/>
              </w:rPr>
              <w:t>B.3.2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228.1 </w:t>
            </w:r>
            <w:r>
              <w:rPr>
                <w:rFonts w:hint="eastAsia"/>
                <w:kern w:val="0"/>
                <w:sz w:val="21"/>
              </w:rPr>
              <w:t>附录</w:t>
            </w:r>
            <w:r>
              <w:rPr>
                <w:kern w:val="0"/>
                <w:sz w:val="21"/>
              </w:rPr>
              <w:t>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239.1 </w:t>
            </w:r>
            <w:r>
              <w:rPr>
                <w:rFonts w:hint="eastAsia"/>
                <w:kern w:val="0"/>
                <w:sz w:val="21"/>
              </w:rPr>
              <w:t>附录</w:t>
            </w:r>
            <w:r>
              <w:rPr>
                <w:kern w:val="0"/>
                <w:sz w:val="21"/>
              </w:rPr>
              <w:t>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238 </w:t>
            </w:r>
            <w:r>
              <w:rPr>
                <w:rFonts w:hint="eastAsia"/>
                <w:kern w:val="0"/>
                <w:sz w:val="21"/>
              </w:rPr>
              <w:t>附录</w:t>
            </w:r>
            <w:r>
              <w:rPr>
                <w:kern w:val="0"/>
                <w:sz w:val="21"/>
              </w:rPr>
              <w:t>B.3.5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1839 </w:t>
            </w:r>
            <w:r>
              <w:rPr>
                <w:rFonts w:hint="eastAsia"/>
                <w:kern w:val="0"/>
                <w:sz w:val="21"/>
              </w:rPr>
              <w:t>附录</w:t>
            </w:r>
            <w:r>
              <w:rPr>
                <w:kern w:val="0"/>
                <w:sz w:val="21"/>
              </w:rPr>
              <w:t>B.3.6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16</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石油和天然气工业用钢丝绳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钢丝绳直径偏差和测量数值偏差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4.3.2,4.3.3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4.5.3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8358或</w:t>
            </w:r>
            <w:r>
              <w:rPr>
                <w:rFonts w:hint="eastAsia"/>
                <w:kern w:val="0"/>
                <w:sz w:val="21"/>
              </w:rPr>
              <w:t xml:space="preserve">GB/T </w:t>
            </w:r>
            <w:r>
              <w:rPr>
                <w:kern w:val="0"/>
                <w:sz w:val="21"/>
              </w:rPr>
              <w:t>228.1  5.1.4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拆股钢丝直径和超直径量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w:t>
            </w:r>
            <w:r>
              <w:rPr>
                <w:rFonts w:hint="eastAsia"/>
                <w:kern w:val="0"/>
                <w:sz w:val="21"/>
              </w:rPr>
              <w:t>附录</w:t>
            </w:r>
            <w:r>
              <w:rPr>
                <w:kern w:val="0"/>
                <w:sz w:val="21"/>
              </w:rPr>
              <w:t>L.3.2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w:t>
            </w:r>
            <w:r>
              <w:rPr>
                <w:rFonts w:hint="eastAsia"/>
                <w:kern w:val="0"/>
                <w:sz w:val="21"/>
              </w:rPr>
              <w:t>附录</w:t>
            </w:r>
            <w:r>
              <w:rPr>
                <w:kern w:val="0"/>
                <w:sz w:val="21"/>
              </w:rPr>
              <w:t>L.3.3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w:t>
            </w:r>
            <w:r>
              <w:rPr>
                <w:rFonts w:hint="eastAsia"/>
                <w:kern w:val="0"/>
                <w:sz w:val="21"/>
              </w:rPr>
              <w:t>附录</w:t>
            </w:r>
            <w:r>
              <w:rPr>
                <w:kern w:val="0"/>
                <w:sz w:val="21"/>
              </w:rPr>
              <w:t>L.3.4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拆股钢丝镀层损失量**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1839 </w:t>
            </w:r>
            <w:r>
              <w:rPr>
                <w:rFonts w:hint="eastAsia"/>
                <w:kern w:val="0"/>
                <w:sz w:val="21"/>
              </w:rPr>
              <w:t>附录</w:t>
            </w:r>
            <w:r>
              <w:rPr>
                <w:kern w:val="0"/>
                <w:sz w:val="21"/>
              </w:rPr>
              <w:t>L.3.6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17</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电梯门机用钢丝绳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4251—2011  7.2.1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4251—2011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4251—2011  7.2.1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4251—2011  7.1.2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4251—2011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钢丝绳疲劳及疲劳后破断拉力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4251—2011  7.2.2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12347  8.2.5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4251—2011  7.2.3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18</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渔业用包塑热镀锌钢丝绳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7.3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7.4.2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8.4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szCs w:val="24"/>
              </w:rPr>
            </w:pPr>
            <w:r>
              <w:rPr>
                <w:rFonts w:hint="eastAsia"/>
                <w:kern w:val="0"/>
                <w:sz w:val="21"/>
              </w:rPr>
              <w:t xml:space="preserve">YB/T </w:t>
            </w:r>
            <w:r>
              <w:rPr>
                <w:kern w:val="0"/>
                <w:sz w:val="21"/>
              </w:rPr>
              <w:t>4430—2014  7.8.1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szCs w:val="24"/>
              </w:rPr>
            </w:pPr>
            <w:r>
              <w:rPr>
                <w:rFonts w:hint="eastAsia"/>
                <w:kern w:val="0"/>
                <w:sz w:val="21"/>
              </w:rPr>
              <w:t xml:space="preserve">YB/T </w:t>
            </w:r>
            <w:r>
              <w:rPr>
                <w:kern w:val="0"/>
                <w:sz w:val="21"/>
              </w:rPr>
              <w:t>4430—2014  9.3.1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7.8.2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228.1  9.3.2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7.8.3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238  9.3.3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7.8.4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239.1  9.3.4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4430—2014  7.8.5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1839  9.3.5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19</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高处作业吊篮用钢丝绳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7.2.2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8358  9.5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7.2.1.2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7.1.1.3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4575—2016  7.1.1.5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1839  9.4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20</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飞机操纵用钢丝绳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8.2，8.3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7.3.1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8358  8.4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7.2.2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7.3.2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钢丝绳疲劳及疲劳后破断拉力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12347  8.8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钢丝绳验证试验</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8.7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5196—2005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航空用钢丝绳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8.2，8.3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8358  8.5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8.10</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钢丝绳疲劳及疲劳后破断拉力*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7.3.2，7.3.3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12347  8.6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7.3.5.1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1839  8.9</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阻旋转钢丝绳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重要用途钢丝绳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7.1.1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6.2.6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8358  7.1.4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7.1.7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7.2.2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7.2.2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228.1  7.2.3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238  7.2.4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239.1  7.2.5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8918—2006  6.3.6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1839  7.2.6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粗直径钢丝绳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B.3.2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B.3.2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B.3.5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3</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钢丝绳（通用）</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8.10</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9.1.1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228.1  10.2.1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9.8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10.3.1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10.3.1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228.1  10.3.2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238  10.3.3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239.1  10.3.4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1839  10.3.5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4</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平衡用钢丝绳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钢丝绳直径和不圆度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szCs w:val="24"/>
              </w:rPr>
            </w:pPr>
            <w:r>
              <w:rPr>
                <w:rFonts w:hint="eastAsia"/>
                <w:kern w:val="0"/>
                <w:sz w:val="21"/>
              </w:rPr>
              <w:t xml:space="preserve">GB/T </w:t>
            </w:r>
            <w:r>
              <w:rPr>
                <w:kern w:val="0"/>
                <w:sz w:val="21"/>
              </w:rPr>
              <w:t>20119—2023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szCs w:val="24"/>
              </w:rPr>
            </w:pPr>
            <w:r>
              <w:rPr>
                <w:rFonts w:hint="eastAsia"/>
                <w:kern w:val="0"/>
                <w:sz w:val="21"/>
              </w:rPr>
              <w:t xml:space="preserve">GB/T </w:t>
            </w:r>
            <w:r>
              <w:rPr>
                <w:kern w:val="0"/>
                <w:sz w:val="21"/>
              </w:rPr>
              <w:t>20119—2023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239.1  8.2.8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5357  8.2.9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5</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矿井提升用钢丝绳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8358  8.2.4</w:t>
            </w:r>
            <w:r>
              <w:rPr>
                <w:rFonts w:hint="eastAsia"/>
                <w:kern w:val="0"/>
                <w:sz w:val="21"/>
              </w:rPr>
              <w:t xml:space="preserve">或GB/T </w:t>
            </w:r>
            <w:r>
              <w:rPr>
                <w:kern w:val="0"/>
                <w:sz w:val="21"/>
              </w:rPr>
              <w:t>228.1  8.2.5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 xml:space="preserve">—2024 </w:t>
            </w:r>
            <w:r>
              <w:rPr>
                <w:rFonts w:hint="eastAsia"/>
                <w:kern w:val="0"/>
                <w:sz w:val="21"/>
              </w:rPr>
              <w:t xml:space="preserve"> </w:t>
            </w:r>
            <w:r>
              <w:rPr>
                <w:kern w:val="0"/>
                <w:sz w:val="21"/>
              </w:rPr>
              <w:t>8.3.1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238  8.3.3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33955</w:t>
            </w:r>
            <w:r>
              <w:rPr>
                <w:kern w:val="0"/>
                <w:sz w:val="21"/>
              </w:rPr>
              <w:t>—2024  7.11.6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6</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起重机用钢丝绳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7.2.4.2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7.2.7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8358  9.2.2</w:t>
            </w:r>
            <w:r>
              <w:rPr>
                <w:rFonts w:hint="eastAsia"/>
                <w:kern w:val="0"/>
                <w:sz w:val="21"/>
              </w:rPr>
              <w:t xml:space="preserve">或GB/T </w:t>
            </w:r>
            <w:r>
              <w:rPr>
                <w:kern w:val="0"/>
                <w:sz w:val="21"/>
              </w:rPr>
              <w:t>228.1  9.2.3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228.1  9.3.1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238  9.3.2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239.1  9.3.3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34198—2017  7.3.2.2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1839  9.3.4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7</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石油和天然气工业用钢丝绳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钢丝绳直径偏差和测量数值偏差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4.3.2，4.3.3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4.5.3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228.1  5.1.4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拆股钢丝直径和超直径量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40089—2021 </w:t>
            </w:r>
            <w:r>
              <w:rPr>
                <w:rFonts w:hint="eastAsia"/>
                <w:kern w:val="0"/>
                <w:sz w:val="21"/>
              </w:rPr>
              <w:t>附录</w:t>
            </w:r>
            <w:r>
              <w:rPr>
                <w:kern w:val="0"/>
                <w:sz w:val="21"/>
              </w:rPr>
              <w:t>L.3.2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228.1 </w:t>
            </w:r>
            <w:r>
              <w:rPr>
                <w:rFonts w:hint="eastAsia"/>
                <w:kern w:val="0"/>
                <w:sz w:val="21"/>
              </w:rPr>
              <w:t>附录</w:t>
            </w:r>
            <w:r>
              <w:rPr>
                <w:kern w:val="0"/>
                <w:sz w:val="21"/>
              </w:rPr>
              <w:t>L.3.3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239.1 </w:t>
            </w:r>
            <w:r>
              <w:rPr>
                <w:rFonts w:hint="eastAsia"/>
                <w:kern w:val="0"/>
                <w:sz w:val="21"/>
              </w:rPr>
              <w:t>附录</w:t>
            </w:r>
            <w:r>
              <w:rPr>
                <w:kern w:val="0"/>
                <w:sz w:val="21"/>
              </w:rPr>
              <w:t>L.3.4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拆股钢丝镀层损失量**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1839 </w:t>
            </w:r>
            <w:r>
              <w:rPr>
                <w:rFonts w:hint="eastAsia"/>
                <w:kern w:val="0"/>
                <w:sz w:val="21"/>
              </w:rPr>
              <w:t>附录</w:t>
            </w:r>
            <w:r>
              <w:rPr>
                <w:kern w:val="0"/>
                <w:sz w:val="21"/>
              </w:rPr>
              <w:t>L.3.6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8</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深海勘探用钢丝绳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7.7.1，7.7.2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钢丝绳直径通条均匀性</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7.7.4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7.10，附录A</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钢丝绳减径率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43106—2023 </w:t>
            </w:r>
            <w:r>
              <w:rPr>
                <w:rFonts w:hint="eastAsia"/>
                <w:kern w:val="0"/>
                <w:sz w:val="21"/>
              </w:rPr>
              <w:t xml:space="preserve"> </w:t>
            </w:r>
            <w:r>
              <w:rPr>
                <w:kern w:val="0"/>
                <w:sz w:val="21"/>
              </w:rPr>
              <w:t>7.7.5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9.1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钢丝绳旋转性能</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31979  9.2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7.4.1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43106—2023 </w:t>
            </w:r>
            <w:r>
              <w:rPr>
                <w:rFonts w:hint="eastAsia"/>
                <w:kern w:val="0"/>
                <w:sz w:val="21"/>
              </w:rPr>
              <w:t>附录</w:t>
            </w:r>
            <w:r>
              <w:rPr>
                <w:kern w:val="0"/>
                <w:sz w:val="21"/>
              </w:rPr>
              <w:t>B.3.1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228.1 </w:t>
            </w:r>
            <w:r>
              <w:rPr>
                <w:rFonts w:hint="eastAsia"/>
                <w:kern w:val="0"/>
                <w:sz w:val="21"/>
              </w:rPr>
              <w:t>附录</w:t>
            </w:r>
            <w:r>
              <w:rPr>
                <w:kern w:val="0"/>
                <w:sz w:val="21"/>
              </w:rPr>
              <w:t>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239.1 </w:t>
            </w:r>
            <w:r>
              <w:rPr>
                <w:rFonts w:hint="eastAsia"/>
                <w:kern w:val="0"/>
                <w:sz w:val="21"/>
              </w:rPr>
              <w:t>附录</w:t>
            </w:r>
            <w:r>
              <w:rPr>
                <w:kern w:val="0"/>
                <w:sz w:val="21"/>
              </w:rPr>
              <w:t>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238 </w:t>
            </w:r>
            <w:r>
              <w:rPr>
                <w:rFonts w:hint="eastAsia"/>
                <w:kern w:val="0"/>
                <w:sz w:val="21"/>
              </w:rPr>
              <w:t>附录</w:t>
            </w:r>
            <w:r>
              <w:rPr>
                <w:kern w:val="0"/>
                <w:sz w:val="21"/>
              </w:rPr>
              <w:t>B.3.5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43106—2023  7.1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9</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旋挖钻机用钢丝绳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8.3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7.2.6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8358  9.2.2</w:t>
            </w:r>
            <w:r>
              <w:rPr>
                <w:rFonts w:hint="eastAsia"/>
                <w:kern w:val="0"/>
                <w:sz w:val="21"/>
              </w:rPr>
              <w:t xml:space="preserve">或GB/T </w:t>
            </w:r>
            <w:r>
              <w:rPr>
                <w:kern w:val="0"/>
                <w:sz w:val="21"/>
              </w:rPr>
              <w:t>228.1  9.2.3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钢丝绳旋转性能</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7.2.7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31979—2015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228.1  9.4.1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238  9.4.2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239.1  9.4.3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4506—2016  7.3.6.2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1839  9.4.4</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平行捻密实钢丝绳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电梯用钢丝绳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无载荷时钢丝绳直径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7.1.1，7.1.2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5%最小破断拉力时钢丝绳直径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7.1.1，7.1.2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10%最小破断拉力时钢丝绳直径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7.1.1，7.1.2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钢丝绳直径均匀性偏差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6.3.2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钢丝绳平均直径偏差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8358  7.2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钢丝绳捻制质量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rPr>
            </w:pPr>
            <w:r>
              <w:rPr>
                <w:color w:val="000000"/>
                <w:kern w:val="0"/>
                <w:sz w:val="21"/>
              </w:rPr>
              <w:t>钢丝绳捻距</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szCs w:val="24"/>
              </w:rPr>
            </w:pPr>
            <w:r>
              <w:rPr>
                <w:rFonts w:hint="eastAsia"/>
                <w:color w:val="000000"/>
                <w:kern w:val="0"/>
                <w:sz w:val="21"/>
              </w:rPr>
              <w:t>GB 8903</w:t>
            </w:r>
            <w:r>
              <w:rPr>
                <w:color w:val="000000"/>
                <w:kern w:val="0"/>
                <w:sz w:val="21"/>
              </w:rPr>
              <w:t>—2024  6.2.11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kern w:val="0"/>
                <w:sz w:val="21"/>
                <w:szCs w:val="24"/>
              </w:rPr>
            </w:pPr>
            <w:r>
              <w:rPr>
                <w:rFonts w:hint="eastAsia"/>
                <w:color w:val="000000"/>
                <w:kern w:val="0"/>
                <w:sz w:val="21"/>
              </w:rPr>
              <w:t>GB 8903</w:t>
            </w:r>
            <w:r>
              <w:rPr>
                <w:color w:val="000000"/>
                <w:kern w:val="0"/>
                <w:sz w:val="21"/>
              </w:rPr>
              <w:t>—2024  7.8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7.4</w:t>
            </w:r>
          </w:p>
        </w:tc>
      </w:tr>
      <w:tr>
        <w:trPr>
          <w:trHeight w:val="289"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含油率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6.1.2.2，6.2.4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w:t>
            </w:r>
            <w:r>
              <w:rPr>
                <w:rFonts w:hint="eastAsia"/>
                <w:kern w:val="0"/>
                <w:sz w:val="21"/>
              </w:rPr>
              <w:t xml:space="preserve">或YB/T </w:t>
            </w:r>
            <w:r>
              <w:rPr>
                <w:kern w:val="0"/>
                <w:sz w:val="21"/>
              </w:rPr>
              <w:t>4182  7.3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7.5.2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228.1  7.5.3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6.6.3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238  7.5.4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拆股钢丝锌层质量**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8903</w:t>
            </w:r>
            <w:r>
              <w:rPr>
                <w:kern w:val="0"/>
                <w:sz w:val="21"/>
              </w:rPr>
              <w:t>—2024  6.6.5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1839  7.5.5</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压实（股）钢丝绳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粗直径钢丝绳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20067—2017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B.3.5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平衡用钢丝绳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钢丝绳直径和不圆度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szCs w:val="24"/>
              </w:rPr>
            </w:pPr>
            <w:r>
              <w:rPr>
                <w:rFonts w:hint="eastAsia"/>
                <w:kern w:val="0"/>
                <w:sz w:val="21"/>
              </w:rPr>
              <w:t xml:space="preserve">GB/T </w:t>
            </w:r>
            <w:r>
              <w:rPr>
                <w:kern w:val="0"/>
                <w:sz w:val="21"/>
              </w:rPr>
              <w:t>20119—2023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szCs w:val="24"/>
              </w:rPr>
            </w:pPr>
            <w:r>
              <w:rPr>
                <w:rFonts w:hint="eastAsia"/>
                <w:kern w:val="0"/>
                <w:sz w:val="21"/>
              </w:rPr>
              <w:t xml:space="preserve">GB/T </w:t>
            </w:r>
            <w:r>
              <w:rPr>
                <w:kern w:val="0"/>
                <w:sz w:val="21"/>
              </w:rPr>
              <w:t>20119—2023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239.1  8.2.8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3</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索道用钢丝绳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 xml:space="preserve">—2024  7.3.1，7.3.2  </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 xml:space="preserve">—2024  8.1.1  </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8.1.7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钢丝绳永久伸长率*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4</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矿井提升用钢丝绳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8358  8.2.4</w:t>
            </w:r>
            <w:r>
              <w:rPr>
                <w:rFonts w:hint="eastAsia"/>
                <w:kern w:val="0"/>
                <w:sz w:val="21"/>
              </w:rPr>
              <w:t xml:space="preserve">或GB/T </w:t>
            </w:r>
            <w:r>
              <w:rPr>
                <w:kern w:val="0"/>
                <w:sz w:val="21"/>
              </w:rPr>
              <w:t>228.1  8.2.5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7.11.2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7.11.3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 xml:space="preserve">—2024 </w:t>
            </w:r>
            <w:r>
              <w:rPr>
                <w:rFonts w:hint="eastAsia"/>
                <w:kern w:val="0"/>
                <w:sz w:val="21"/>
              </w:rPr>
              <w:t xml:space="preserve"> </w:t>
            </w:r>
            <w:r>
              <w:rPr>
                <w:kern w:val="0"/>
                <w:sz w:val="21"/>
              </w:rPr>
              <w:t>7.11.4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7.11.6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1839  8.3.5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5</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电铲用钢丝绳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5.4.2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6.3.1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5.7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8358  6.6.1</w:t>
            </w:r>
            <w:r>
              <w:rPr>
                <w:rFonts w:hint="eastAsia"/>
                <w:kern w:val="0"/>
                <w:sz w:val="21"/>
              </w:rPr>
              <w:t xml:space="preserve">或GB/T </w:t>
            </w:r>
            <w:r>
              <w:rPr>
                <w:kern w:val="0"/>
                <w:sz w:val="21"/>
              </w:rPr>
              <w:t>228.1  6.6.2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5.3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6.2.1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5.8.2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228.1  6.7.1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5.8.4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238  6.7.3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5.8.3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239.1  6.7.2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34197—2017  5.8.5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1839  6.7.4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6</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起重机用钢丝绳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7.2.4.2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7.2.7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8358  9.2.2</w:t>
            </w:r>
            <w:r>
              <w:rPr>
                <w:rFonts w:hint="eastAsia"/>
                <w:kern w:val="0"/>
                <w:sz w:val="21"/>
              </w:rPr>
              <w:t xml:space="preserve">或GB/T </w:t>
            </w:r>
            <w:r>
              <w:rPr>
                <w:kern w:val="0"/>
                <w:sz w:val="21"/>
              </w:rPr>
              <w:t>228.1  9.2.3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228.1  9.3.1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239.1  9.3.3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7.3.2.2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1839  9.3.4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7</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深海勘探用钢丝绳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7.7.1，7.7.2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钢丝绳直径通条均匀性</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7.7.4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7.10，附录A</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钢丝绳减径率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7.7.5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9.1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钢丝绳旋转性能</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31979  9.2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7.4.1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w:t>
            </w:r>
            <w:r>
              <w:rPr>
                <w:rFonts w:hint="eastAsia"/>
                <w:kern w:val="0"/>
                <w:sz w:val="21"/>
              </w:rPr>
              <w:t>附录</w:t>
            </w:r>
            <w:r>
              <w:rPr>
                <w:kern w:val="0"/>
                <w:sz w:val="21"/>
              </w:rPr>
              <w:t>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w:t>
            </w:r>
            <w:r>
              <w:rPr>
                <w:rFonts w:hint="eastAsia"/>
                <w:kern w:val="0"/>
                <w:sz w:val="21"/>
              </w:rPr>
              <w:t>附录</w:t>
            </w:r>
            <w:r>
              <w:rPr>
                <w:kern w:val="0"/>
                <w:sz w:val="21"/>
              </w:rPr>
              <w:t>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43106—2023  7.1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8</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压实钢丝绳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7.6.2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7.5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8.3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7.10.1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228.1  9.3.1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7.10.2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238  9.3.2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7.10.3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239.1  9.3.3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4398—2014  7.10.5.2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1839  9.3.4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9</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旋挖钻机用钢丝绳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8.3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7.2.6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8358  9.2.2</w:t>
            </w:r>
            <w:r>
              <w:rPr>
                <w:rFonts w:hint="eastAsia"/>
                <w:kern w:val="0"/>
                <w:sz w:val="21"/>
              </w:rPr>
              <w:t xml:space="preserve">或GB/T </w:t>
            </w:r>
            <w:r>
              <w:rPr>
                <w:kern w:val="0"/>
                <w:sz w:val="21"/>
              </w:rPr>
              <w:t>228.1  9.2.3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钢丝绳旋转性能</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7.2.7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31979—2015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228.1  9.4.1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238  9.4.2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239.1  9.4.3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4506—2016  7.3.6.2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1839  9.4.4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10</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压实股钢丝绳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7.10.2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7.14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228.1 8.9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7.5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8.8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7.15.2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228.1  8.10.1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7.15.4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238  8.10.2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7.15.3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239.1  8.10.3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5359—2020  7.15.6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w:t>
            </w:r>
            <w:r>
              <w:rPr>
                <w:rFonts w:hint="eastAsia"/>
                <w:kern w:val="0"/>
                <w:sz w:val="21"/>
              </w:rPr>
              <w:t xml:space="preserve">或YB/T </w:t>
            </w:r>
            <w:r>
              <w:rPr>
                <w:kern w:val="0"/>
                <w:sz w:val="21"/>
              </w:rPr>
              <w:t>5357 8.10.4</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异形股钢丝绳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重要用途钢丝绳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7.1.1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6.2.6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8358  7.1.4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7.1.7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7.2.2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228.1  7.2.3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238  7.2.4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8918—2006  6.3.5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239.1  7.2.5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钢丝绳（通用）</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8.10</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9.1.1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228.1  10.2.1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9.8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10.3.1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228.1  10.3.2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238  10.3.3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239.1  10.3.4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8.14.6.2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1839  10.3.5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3</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平衡用钢丝绳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钢丝绳直径和不圆度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rFonts w:hint="eastAsia"/>
                <w:kern w:val="0"/>
                <w:sz w:val="21"/>
              </w:rPr>
              <w:t xml:space="preserve">GB/T </w:t>
            </w:r>
            <w:r>
              <w:rPr>
                <w:kern w:val="0"/>
                <w:sz w:val="21"/>
              </w:rPr>
              <w:t>20119—2023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rFonts w:hint="eastAsia"/>
                <w:kern w:val="0"/>
                <w:sz w:val="21"/>
              </w:rPr>
              <w:t xml:space="preserve">GB/T </w:t>
            </w:r>
            <w:r>
              <w:rPr>
                <w:kern w:val="0"/>
                <w:sz w:val="21"/>
              </w:rPr>
              <w:t>20119—2023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239.1  8.2.8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20119—2023  7.10.5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YB/T </w:t>
            </w:r>
            <w:r>
              <w:rPr>
                <w:kern w:val="0"/>
                <w:sz w:val="21"/>
              </w:rPr>
              <w:t>5357  8.2.9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4</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索道用钢丝绳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 xml:space="preserve">—2024  7.3.1，7.3.2  </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ind w:left="210" w:hanging="210" w:hangingChars="100"/>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8.1.7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钢丝绳永久伸长率*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26722</w:t>
            </w:r>
            <w:r>
              <w:rPr>
                <w:kern w:val="0"/>
                <w:sz w:val="21"/>
              </w:rPr>
              <w:t>—2024  7.9.5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5</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矿井提升用钢丝绳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8358  8.2.4</w:t>
            </w:r>
            <w:r>
              <w:rPr>
                <w:rFonts w:hint="eastAsia"/>
                <w:kern w:val="0"/>
                <w:sz w:val="21"/>
              </w:rPr>
              <w:t xml:space="preserve">或GB/T </w:t>
            </w:r>
            <w:r>
              <w:rPr>
                <w:kern w:val="0"/>
                <w:sz w:val="21"/>
              </w:rPr>
              <w:t>228.1  8.2.5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7.11.1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8.3.1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7.11.2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—2024  7.11.3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GB 33955</w:t>
            </w:r>
            <w:r>
              <w:rPr>
                <w:kern w:val="0"/>
                <w:sz w:val="21"/>
              </w:rPr>
              <w:t xml:space="preserve">—2024 </w:t>
            </w:r>
            <w:r>
              <w:rPr>
                <w:rFonts w:hint="eastAsia"/>
                <w:kern w:val="0"/>
                <w:sz w:val="21"/>
              </w:rPr>
              <w:t xml:space="preserve"> </w:t>
            </w:r>
            <w:r>
              <w:rPr>
                <w:kern w:val="0"/>
                <w:sz w:val="21"/>
              </w:rPr>
              <w:t>7.11.4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6</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起重机用钢丝绳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7.2.4.2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7.2.7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8358  9.2.2</w:t>
            </w:r>
            <w:r>
              <w:rPr>
                <w:rFonts w:hint="eastAsia"/>
                <w:kern w:val="0"/>
                <w:sz w:val="21"/>
              </w:rPr>
              <w:t xml:space="preserve">或GB/T </w:t>
            </w:r>
            <w:r>
              <w:rPr>
                <w:kern w:val="0"/>
                <w:sz w:val="21"/>
              </w:rPr>
              <w:t>228.1  9.2.3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7.2.8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228.1  9.3.1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7.3.5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238  9.3.2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239.1  9.3.3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34198—2017  7.3.2.2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1839  9.3.4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7</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石油和天然气工业用钢丝绳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钢丝绳直径偏差和测量数值偏差</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40089—2021  4.3.2,4.3.3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 xml:space="preserve">40089—2021 </w:t>
            </w:r>
            <w:r>
              <w:rPr>
                <w:rFonts w:hint="eastAsia"/>
                <w:kern w:val="0"/>
                <w:sz w:val="21"/>
              </w:rPr>
              <w:t xml:space="preserve"> </w:t>
            </w:r>
            <w:r>
              <w:rPr>
                <w:kern w:val="0"/>
                <w:sz w:val="21"/>
              </w:rPr>
              <w:t>5.1.3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40089—2021  4.5.3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ind w:left="210" w:hanging="210" w:hangingChars="100"/>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228.1 5.1.4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拆股钢丝直径和超直径量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40089—2021</w:t>
            </w:r>
            <w:r>
              <w:rPr>
                <w:rFonts w:hint="eastAsia"/>
                <w:kern w:val="0"/>
                <w:sz w:val="21"/>
              </w:rPr>
              <w:t>附录</w:t>
            </w:r>
            <w:r>
              <w:rPr>
                <w:kern w:val="0"/>
                <w:sz w:val="21"/>
              </w:rPr>
              <w:t>L.3.2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w:t>
            </w:r>
            <w:r>
              <w:rPr>
                <w:rFonts w:hint="eastAsia"/>
                <w:kern w:val="0"/>
                <w:sz w:val="21"/>
              </w:rPr>
              <w:t>附录</w:t>
            </w:r>
            <w:r>
              <w:rPr>
                <w:kern w:val="0"/>
                <w:sz w:val="21"/>
              </w:rPr>
              <w:t>L.3.3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w:t>
            </w:r>
            <w:r>
              <w:rPr>
                <w:rFonts w:hint="eastAsia"/>
                <w:kern w:val="0"/>
                <w:sz w:val="21"/>
              </w:rPr>
              <w:t>附录</w:t>
            </w:r>
            <w:r>
              <w:rPr>
                <w:kern w:val="0"/>
                <w:sz w:val="21"/>
              </w:rPr>
              <w:t>L.3.4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拆股钢丝镀层损失量**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40089—2021  5.1.5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w:t>
            </w:r>
            <w:r>
              <w:rPr>
                <w:rFonts w:hint="eastAsia"/>
                <w:kern w:val="0"/>
                <w:sz w:val="21"/>
              </w:rPr>
              <w:t>附录</w:t>
            </w:r>
            <w:r>
              <w:rPr>
                <w:kern w:val="0"/>
                <w:sz w:val="21"/>
              </w:rPr>
              <w:t>L.3.6</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单股钢丝绳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不锈钢丝绳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5.2.1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7.4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8358  7.7.1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钢丝绳化学成分</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9944—2015  6.1.1.1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4240  7.1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高压胶管用镀锌钢丝绳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7.2.2.1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8358  9.5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7.2.3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7.2.2.2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228.1 9.6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拆股钢丝打结拉伸</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7.1.4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7.1.3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239.1  9.3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12756—2018  7.1.5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1839  9.4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3</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操纵用钢丝绳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7.2.2.1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7.2.1.1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7.2.2.2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8.1.2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228.1  8.1.3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239.1  8.1.6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238  8.1.5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14451—2008  7.1.6.1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1839  8.1.4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4</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钢丝绳（通用）</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8.10</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9.1.1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8358</w:t>
            </w:r>
            <w:r>
              <w:rPr>
                <w:rFonts w:hint="eastAsia"/>
                <w:kern w:val="0"/>
                <w:sz w:val="21"/>
              </w:rPr>
              <w:t xml:space="preserve">或GB/T </w:t>
            </w:r>
            <w:r>
              <w:rPr>
                <w:kern w:val="0"/>
                <w:sz w:val="21"/>
              </w:rPr>
              <w:t>228.1  10.2.1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rFonts w:hint="eastAsia"/>
                <w:kern w:val="0"/>
                <w:sz w:val="21"/>
              </w:rPr>
              <w:t xml:space="preserve">GB/T </w:t>
            </w:r>
            <w:r>
              <w:rPr>
                <w:kern w:val="0"/>
                <w:sz w:val="21"/>
              </w:rPr>
              <w:t>20118—2017  9.8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10.3.1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10.3.1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228.1  10.3.2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238  10.3.3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239.1  10.3.4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20118—2017  8.14.6.2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1839  10.3.5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5</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海洋工程系泊用钢丝绳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钢丝绳永久伸长率*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24191  9.4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w:t>
            </w:r>
            <w:r>
              <w:rPr>
                <w:rFonts w:hint="eastAsia"/>
                <w:kern w:val="0"/>
                <w:sz w:val="21"/>
              </w:rPr>
              <w:t>附录</w:t>
            </w:r>
            <w:r>
              <w:rPr>
                <w:kern w:val="0"/>
                <w:sz w:val="21"/>
              </w:rPr>
              <w:t>C.3.2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w:t>
            </w:r>
            <w:r>
              <w:rPr>
                <w:rFonts w:hint="eastAsia"/>
                <w:kern w:val="0"/>
                <w:sz w:val="21"/>
              </w:rPr>
              <w:t>附录</w:t>
            </w:r>
            <w:r>
              <w:rPr>
                <w:kern w:val="0"/>
                <w:sz w:val="21"/>
              </w:rPr>
              <w:t>C.3.3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w:t>
            </w:r>
            <w:r>
              <w:rPr>
                <w:rFonts w:hint="eastAsia"/>
                <w:kern w:val="0"/>
                <w:sz w:val="21"/>
              </w:rPr>
              <w:t>附录</w:t>
            </w:r>
            <w:r>
              <w:rPr>
                <w:kern w:val="0"/>
                <w:sz w:val="21"/>
              </w:rPr>
              <w:t>C.3.4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w:t>
            </w:r>
            <w:r>
              <w:rPr>
                <w:rFonts w:hint="eastAsia"/>
                <w:kern w:val="0"/>
                <w:sz w:val="21"/>
              </w:rPr>
              <w:t>附录</w:t>
            </w:r>
            <w:r>
              <w:rPr>
                <w:kern w:val="0"/>
                <w:sz w:val="21"/>
              </w:rPr>
              <w:t>C.3.5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6</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电铲用钢丝绳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5.4.2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6.3.1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8358  6.6.1</w:t>
            </w:r>
            <w:r>
              <w:rPr>
                <w:rFonts w:hint="eastAsia"/>
                <w:kern w:val="0"/>
                <w:sz w:val="21"/>
              </w:rPr>
              <w:t xml:space="preserve">或GB/T </w:t>
            </w:r>
            <w:r>
              <w:rPr>
                <w:kern w:val="0"/>
                <w:sz w:val="21"/>
              </w:rPr>
              <w:t>228.1  6.6.2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6.2.1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中心钢丝直径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5.2.1.3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5.2.1.3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228.1  6.7.1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238  6.7.3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239.1  6.7.2</w:t>
            </w:r>
          </w:p>
        </w:tc>
      </w:tr>
      <w:tr>
        <w:trPr>
          <w:trHeight w:val="527"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34197—2017  5.8.5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1839  6.7.4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7</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悬索桥吊索用钢丝绳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6.10</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228.1  7.8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钢丝绳弹性模量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钢丝绳非弹性变形率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w:t>
            </w:r>
            <w:r>
              <w:rPr>
                <w:rFonts w:hint="eastAsia"/>
                <w:kern w:val="0"/>
                <w:sz w:val="21"/>
              </w:rPr>
              <w:t>附录</w:t>
            </w:r>
            <w:r>
              <w:rPr>
                <w:kern w:val="0"/>
                <w:sz w:val="21"/>
              </w:rPr>
              <w:t>B.3.2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w:t>
            </w:r>
            <w:r>
              <w:rPr>
                <w:rFonts w:hint="eastAsia"/>
                <w:kern w:val="0"/>
                <w:sz w:val="21"/>
              </w:rPr>
              <w:t>附录</w:t>
            </w:r>
            <w:r>
              <w:rPr>
                <w:kern w:val="0"/>
                <w:sz w:val="21"/>
              </w:rPr>
              <w:t>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w:t>
            </w:r>
            <w:r>
              <w:rPr>
                <w:rFonts w:hint="eastAsia"/>
                <w:kern w:val="0"/>
                <w:sz w:val="21"/>
              </w:rPr>
              <w:t>附录</w:t>
            </w:r>
            <w:r>
              <w:rPr>
                <w:kern w:val="0"/>
                <w:sz w:val="21"/>
              </w:rPr>
              <w:t>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w:t>
            </w:r>
            <w:r>
              <w:rPr>
                <w:rFonts w:hint="eastAsia"/>
                <w:kern w:val="0"/>
                <w:sz w:val="21"/>
              </w:rPr>
              <w:t>附录</w:t>
            </w:r>
            <w:r>
              <w:rPr>
                <w:kern w:val="0"/>
                <w:sz w:val="21"/>
              </w:rPr>
              <w:t>B.3.5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w:t>
            </w:r>
            <w:r>
              <w:rPr>
                <w:rFonts w:hint="eastAsia"/>
                <w:kern w:val="0"/>
                <w:sz w:val="21"/>
              </w:rPr>
              <w:t>附录</w:t>
            </w:r>
            <w:r>
              <w:rPr>
                <w:kern w:val="0"/>
                <w:sz w:val="21"/>
              </w:rPr>
              <w:t>B.3.6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8</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航空用钢丝绳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6.1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8.2，8.3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7.3.1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8358  8.5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7.2.1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7.3.4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8.10</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5197—2005  7.5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1839  8.9</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密封钢丝绳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索道用钢丝绳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 xml:space="preserve">—2024  7.3.1，7.3.2  </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 xml:space="preserve">—2024  8.1.1  </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8.1.7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钢丝绳永久伸长率*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8.1.5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7.9.1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7.9.4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GB 26722</w:t>
            </w:r>
            <w:r>
              <w:rPr>
                <w:kern w:val="0"/>
                <w:sz w:val="21"/>
              </w:rPr>
              <w:t>—2024  7.9.5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2</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海洋工程系泊用钢丝绳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7.9.2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8.1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228.1  9.2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7.8</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8.6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钢丝绳永久伸长率*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7.12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24191  9.4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w:t>
            </w:r>
            <w:r>
              <w:rPr>
                <w:rFonts w:hint="eastAsia"/>
                <w:kern w:val="0"/>
                <w:sz w:val="21"/>
              </w:rPr>
              <w:t>附录</w:t>
            </w:r>
            <w:r>
              <w:rPr>
                <w:kern w:val="0"/>
                <w:sz w:val="21"/>
              </w:rPr>
              <w:t>C.3.2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w:t>
            </w:r>
            <w:r>
              <w:rPr>
                <w:rFonts w:hint="eastAsia"/>
                <w:kern w:val="0"/>
                <w:sz w:val="21"/>
              </w:rPr>
              <w:t>附录</w:t>
            </w:r>
            <w:r>
              <w:rPr>
                <w:kern w:val="0"/>
                <w:sz w:val="21"/>
              </w:rPr>
              <w:t>C.3.3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w:t>
            </w:r>
            <w:r>
              <w:rPr>
                <w:rFonts w:hint="eastAsia"/>
                <w:kern w:val="0"/>
                <w:sz w:val="21"/>
              </w:rPr>
              <w:t>附录</w:t>
            </w:r>
            <w:r>
              <w:rPr>
                <w:kern w:val="0"/>
                <w:sz w:val="21"/>
              </w:rPr>
              <w:t>C.3.4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33364—2016  9.3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w:t>
            </w:r>
            <w:r>
              <w:rPr>
                <w:rFonts w:hint="eastAsia"/>
                <w:kern w:val="0"/>
                <w:sz w:val="21"/>
              </w:rPr>
              <w:t>附录</w:t>
            </w:r>
            <w:r>
              <w:rPr>
                <w:kern w:val="0"/>
                <w:sz w:val="21"/>
              </w:rPr>
              <w:t>C.3.5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3</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悬索桥吊索用钢丝绳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6.10</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228.1  7.8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钢丝绳表面质量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钢丝绳弹性模量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7.9</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钢丝绳非弹性变形率</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6.13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7.11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w:t>
            </w:r>
            <w:r>
              <w:rPr>
                <w:rFonts w:hint="eastAsia"/>
                <w:kern w:val="0"/>
                <w:sz w:val="21"/>
              </w:rPr>
              <w:t>附录</w:t>
            </w:r>
            <w:r>
              <w:rPr>
                <w:kern w:val="0"/>
                <w:sz w:val="21"/>
              </w:rPr>
              <w:t>B.3.2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w:t>
            </w:r>
            <w:r>
              <w:rPr>
                <w:rFonts w:hint="eastAsia"/>
                <w:kern w:val="0"/>
                <w:sz w:val="21"/>
              </w:rPr>
              <w:t>附录</w:t>
            </w:r>
            <w:r>
              <w:rPr>
                <w:kern w:val="0"/>
                <w:sz w:val="21"/>
              </w:rPr>
              <w:t>B.3.3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w:t>
            </w:r>
            <w:r>
              <w:rPr>
                <w:rFonts w:hint="eastAsia"/>
                <w:kern w:val="0"/>
                <w:sz w:val="21"/>
              </w:rPr>
              <w:t>附录</w:t>
            </w:r>
            <w:r>
              <w:rPr>
                <w:kern w:val="0"/>
                <w:sz w:val="21"/>
              </w:rPr>
              <w:t>B.3.5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w:t>
            </w:r>
            <w:r>
              <w:rPr>
                <w:rFonts w:hint="eastAsia"/>
                <w:kern w:val="0"/>
                <w:sz w:val="21"/>
              </w:rPr>
              <w:t>附录</w:t>
            </w:r>
            <w:r>
              <w:rPr>
                <w:kern w:val="0"/>
                <w:sz w:val="21"/>
              </w:rPr>
              <w:t>B.3.4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38818—2020  8.3.3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w:t>
            </w:r>
            <w:r>
              <w:rPr>
                <w:rFonts w:hint="eastAsia"/>
                <w:kern w:val="0"/>
                <w:sz w:val="21"/>
              </w:rPr>
              <w:t>附录</w:t>
            </w:r>
            <w:r>
              <w:rPr>
                <w:kern w:val="0"/>
                <w:sz w:val="21"/>
              </w:rPr>
              <w:t>B.3.6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4</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密封钢丝绳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6.3.2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8.1.1-2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6.6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w:t>
            </w:r>
            <w:r>
              <w:rPr>
                <w:rFonts w:hint="eastAsia"/>
                <w:kern w:val="0"/>
                <w:sz w:val="21"/>
              </w:rPr>
              <w:t xml:space="preserve">或GB/T </w:t>
            </w:r>
            <w:r>
              <w:rPr>
                <w:kern w:val="0"/>
                <w:sz w:val="21"/>
              </w:rPr>
              <w:t>228.1  8.1.4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6.1.1，6.2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7.2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228.1  8.2.2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7.3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238  8.2.4</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239.1  8.2.3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拆股钢丝镀锌层重量**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5295—2010  7.6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1839  8.2.5</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扁钢丝绳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平衡用钢丝绳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钢丝绳尺寸</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8.1.1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钢丝破断拉力总和</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7.7</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 xml:space="preserve">228.1 </w:t>
            </w:r>
            <w:r>
              <w:rPr>
                <w:rFonts w:hint="eastAsia"/>
                <w:kern w:val="0"/>
                <w:sz w:val="21"/>
              </w:rPr>
              <w:t xml:space="preserve"> </w:t>
            </w:r>
            <w:r>
              <w:rPr>
                <w:kern w:val="0"/>
                <w:sz w:val="21"/>
              </w:rPr>
              <w:t>8.1.4.3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rPr>
            </w:pPr>
            <w:r>
              <w:rPr>
                <w:kern w:val="0"/>
                <w:sz w:val="21"/>
              </w:rPr>
              <w:t>钢丝绳外观质量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szCs w:val="24"/>
              </w:rPr>
            </w:pPr>
            <w:r>
              <w:rPr>
                <w:rFonts w:hint="eastAsia"/>
                <w:kern w:val="0"/>
                <w:sz w:val="21"/>
              </w:rPr>
              <w:t xml:space="preserve">GB/T </w:t>
            </w:r>
            <w:r>
              <w:rPr>
                <w:kern w:val="0"/>
                <w:sz w:val="21"/>
              </w:rPr>
              <w:t>20119—2023  7.9</w:t>
            </w:r>
          </w:p>
        </w:tc>
        <w:tc>
          <w:tcPr>
            <w:tcW w:w="146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before="15" w:after="15"/>
              <w:rPr>
                <w:sz w:val="21"/>
                <w:szCs w:val="24"/>
              </w:rPr>
            </w:pPr>
            <w:r>
              <w:rPr>
                <w:rFonts w:hint="eastAsia"/>
                <w:kern w:val="0"/>
                <w:sz w:val="21"/>
              </w:rPr>
              <w:t xml:space="preserve">GB/T </w:t>
            </w:r>
            <w:r>
              <w:rPr>
                <w:kern w:val="0"/>
                <w:sz w:val="21"/>
              </w:rPr>
              <w:t>20119—2023  8.1.6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拆股钢丝直径</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8.2.5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拆股钢丝抗拉强度</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228.1  8.2.6</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拆股钢丝反复弯曲</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7.10.3</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238  8.2.7</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拆股钢丝单向扭转</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7.10.4</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239.1  8.2.8</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拆股钢丝镀层重量**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20119—2023  7.10.5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YB/T </w:t>
            </w:r>
            <w:r>
              <w:rPr>
                <w:kern w:val="0"/>
                <w:sz w:val="21"/>
              </w:rPr>
              <w:t>5357  8.2.9</w:t>
            </w:r>
          </w:p>
        </w:tc>
      </w:tr>
      <w:tr>
        <w:trPr>
          <w:trHeight w:val="270" w:hRule="atLeast"/>
        </w:trPr>
        <w:tc>
          <w:tcPr>
            <w:tcW w:w="37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编织钢丝绳</w:t>
            </w:r>
          </w:p>
        </w:tc>
        <w:tc>
          <w:tcPr>
            <w:tcW w:w="22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1</w:t>
            </w:r>
          </w:p>
        </w:tc>
        <w:tc>
          <w:tcPr>
            <w:tcW w:w="3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r>
              <w:rPr>
                <w:kern w:val="0"/>
                <w:sz w:val="21"/>
              </w:rPr>
              <w:t>输电线路张力放线用防扭钢丝绳</w:t>
            </w: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钢丝绳方径测量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5.1</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6.2</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钢丝绳股径测量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5.3.2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6.5</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钢丝绳破断拉力</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5.6</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GB/T </w:t>
            </w:r>
            <w:r>
              <w:rPr>
                <w:kern w:val="0"/>
                <w:sz w:val="21"/>
              </w:rPr>
              <w:t>8358  6.6.2</w:t>
            </w:r>
            <w:r>
              <w:rPr>
                <w:rFonts w:hint="eastAsia"/>
                <w:kern w:val="0"/>
                <w:sz w:val="21"/>
              </w:rPr>
              <w:t xml:space="preserve">或GB/T </w:t>
            </w:r>
            <w:r>
              <w:rPr>
                <w:kern w:val="0"/>
                <w:sz w:val="21"/>
              </w:rPr>
              <w:t>228.1  6.6.3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钢丝绳外观检查</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5.5.5</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6.1</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钢丝绳节距测量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5.5.2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6.3</w:t>
            </w:r>
          </w:p>
        </w:tc>
      </w:tr>
      <w:tr>
        <w:trPr>
          <w:trHeight w:val="270" w:hRule="atLeast"/>
        </w:trPr>
        <w:tc>
          <w:tcPr>
            <w:tcW w:w="37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22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3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1"/>
              </w:rPr>
            </w:pPr>
          </w:p>
        </w:tc>
        <w:tc>
          <w:tcPr>
            <w:tcW w:w="12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rPr>
            </w:pPr>
            <w:r>
              <w:rPr>
                <w:kern w:val="0"/>
                <w:sz w:val="21"/>
              </w:rPr>
              <w:t>钢丝绳单位质量测量</w:t>
            </w:r>
          </w:p>
        </w:tc>
        <w:tc>
          <w:tcPr>
            <w:tcW w:w="1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5.2</w:t>
            </w:r>
          </w:p>
        </w:tc>
        <w:tc>
          <w:tcPr>
            <w:tcW w:w="14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before="15" w:after="15"/>
              <w:rPr>
                <w:sz w:val="21"/>
                <w:szCs w:val="24"/>
              </w:rPr>
            </w:pPr>
            <w:r>
              <w:rPr>
                <w:rFonts w:hint="eastAsia"/>
                <w:kern w:val="0"/>
                <w:sz w:val="21"/>
              </w:rPr>
              <w:t xml:space="preserve">DL/T </w:t>
            </w:r>
            <w:r>
              <w:rPr>
                <w:kern w:val="0"/>
                <w:sz w:val="21"/>
              </w:rPr>
              <w:t>1079—2016  6.4</w:t>
            </w:r>
          </w:p>
        </w:tc>
      </w:tr>
    </w:tbl>
    <w:p>
      <w:pPr>
        <w:pStyle w:val="41"/>
        <w:widowControl w:val="0"/>
        <w:tabs>
          <w:tab w:val="clear" w:pos="1418"/>
        </w:tabs>
        <w:adjustRightInd/>
        <w:snapToGrid/>
        <w:spacing w:line="240" w:lineRule="auto"/>
        <w:textAlignment w:val="auto"/>
        <w:rPr>
          <w:rFonts w:ascii="Times New Roman" w:hAnsi="Times New Roman"/>
          <w:sz w:val="18"/>
          <w:szCs w:val="18"/>
        </w:rPr>
      </w:pPr>
      <w:r>
        <w:rPr>
          <w:rFonts w:ascii="Times New Roman" w:hAnsi="Times New Roman" w:eastAsia="黑体"/>
          <w:sz w:val="18"/>
          <w:szCs w:val="18"/>
        </w:rPr>
        <w:t>注：</w:t>
      </w:r>
      <w:r>
        <w:rPr>
          <w:rFonts w:ascii="Times New Roman" w:hAnsi="Times New Roman"/>
          <w:sz w:val="18"/>
          <w:szCs w:val="18"/>
        </w:rPr>
        <w:t>1.标准一经修订，企业应当自标准实施之日起按新标准组织生产，产品检验检测、企业实地核查、证书的产品规格范围应按照新标准要求执行，检验机构应当按新标准进行检验检测；</w:t>
      </w:r>
    </w:p>
    <w:p>
      <w:pPr>
        <w:pStyle w:val="51"/>
        <w:snapToGrid/>
        <w:rPr>
          <w:rFonts w:ascii="Times New Roman" w:hAnsi="Times New Roman" w:cs="Times New Roman"/>
          <w:sz w:val="18"/>
          <w:szCs w:val="18"/>
        </w:rPr>
      </w:pPr>
      <w:r>
        <w:rPr>
          <w:rFonts w:ascii="Times New Roman" w:hAnsi="Times New Roman" w:cs="Times New Roman"/>
          <w:sz w:val="18"/>
          <w:szCs w:val="18"/>
        </w:rPr>
        <w:t>2.标识“*”号的检验项目表示仅限产品标准有要求的典型结构进行该项检验；</w:t>
      </w:r>
    </w:p>
    <w:p>
      <w:pPr>
        <w:pStyle w:val="51"/>
        <w:numPr>
          <w:ilvl w:val="255"/>
          <w:numId w:val="0"/>
        </w:numPr>
        <w:snapToGrid/>
        <w:rPr>
          <w:rFonts w:ascii="Times New Roman" w:hAnsi="Times New Roman" w:cs="Times New Roman"/>
          <w:sz w:val="18"/>
          <w:szCs w:val="18"/>
        </w:rPr>
      </w:pPr>
      <w:r>
        <w:rPr>
          <w:rFonts w:ascii="Times New Roman" w:hAnsi="Times New Roman" w:cs="Times New Roman"/>
          <w:sz w:val="18"/>
          <w:szCs w:val="18"/>
        </w:rPr>
        <w:t>3.标识“**”号的检验项目表示仅限于产品标准有要求的镀锌钢丝绳进行该项检验检测；</w:t>
      </w:r>
    </w:p>
    <w:p>
      <w:pPr>
        <w:pStyle w:val="51"/>
        <w:numPr>
          <w:ilvl w:val="255"/>
          <w:numId w:val="0"/>
        </w:numPr>
        <w:snapToGrid/>
        <w:rPr>
          <w:rFonts w:ascii="Times New Roman" w:hAnsi="Times New Roman" w:cs="Times New Roman"/>
          <w:sz w:val="18"/>
          <w:szCs w:val="18"/>
        </w:rPr>
      </w:pPr>
      <w:r>
        <w:rPr>
          <w:rFonts w:ascii="Times New Roman" w:hAnsi="Times New Roman" w:cs="Times New Roman"/>
          <w:sz w:val="18"/>
          <w:szCs w:val="18"/>
        </w:rPr>
        <w:t>4.拆股钢丝直径小于0.50mm的，按相应产品标准规定由打结拉伸试验代替扭转和反复弯曲试验。</w:t>
      </w:r>
    </w:p>
    <w:bookmarkEnd w:id="65"/>
    <w:p>
      <w:pPr>
        <w:ind w:firstLine="440"/>
      </w:pPr>
      <w:bookmarkStart w:id="66" w:name="_Toc527402967"/>
      <w:r>
        <w:br w:type="page"/>
      </w:r>
    </w:p>
    <w:p>
      <w:pPr>
        <w:pStyle w:val="2"/>
        <w:jc w:val="left"/>
        <w:rPr>
          <w:rFonts w:ascii="Times New Roman" w:hAnsi="Times New Roman"/>
        </w:rPr>
      </w:pPr>
      <w:bookmarkStart w:id="67" w:name="_Toc920995302"/>
      <w:bookmarkStart w:id="68" w:name="_Toc1711908096"/>
      <w:bookmarkStart w:id="69" w:name="_Toc162638254"/>
      <w:bookmarkStart w:id="70" w:name="_Toc2992"/>
      <w:r>
        <w:rPr>
          <w:rFonts w:ascii="Times New Roman" w:hAnsi="Times New Roman"/>
        </w:rPr>
        <w:t>附件2</w:t>
      </w:r>
      <w:bookmarkEnd w:id="67"/>
      <w:bookmarkEnd w:id="68"/>
      <w:bookmarkEnd w:id="69"/>
      <w:bookmarkEnd w:id="70"/>
    </w:p>
    <w:p>
      <w:pPr>
        <w:ind w:firstLine="562"/>
        <w:jc w:val="center"/>
        <w:rPr>
          <w:b/>
          <w:bCs/>
          <w:sz w:val="28"/>
          <w:szCs w:val="24"/>
        </w:rPr>
      </w:pPr>
      <w:r>
        <w:rPr>
          <w:b/>
          <w:bCs/>
          <w:sz w:val="28"/>
          <w:szCs w:val="24"/>
        </w:rPr>
        <w:t>企业核查时需准备的书面材料清单</w:t>
      </w:r>
    </w:p>
    <w:p>
      <w:pPr>
        <w:spacing w:after="0" w:line="360" w:lineRule="auto"/>
        <w:rPr>
          <w:sz w:val="21"/>
        </w:rPr>
      </w:pPr>
      <w:r>
        <w:rPr>
          <w:sz w:val="21"/>
        </w:rPr>
        <w:t>附件2-1生产场所示意图</w:t>
      </w:r>
    </w:p>
    <w:p>
      <w:pPr>
        <w:spacing w:after="0" w:line="360" w:lineRule="auto"/>
        <w:rPr>
          <w:sz w:val="21"/>
        </w:rPr>
      </w:pPr>
      <w:r>
        <w:rPr>
          <w:sz w:val="21"/>
        </w:rPr>
        <w:t>附件2-2主要工艺流程图</w:t>
      </w:r>
    </w:p>
    <w:p>
      <w:pPr>
        <w:spacing w:after="0" w:line="360" w:lineRule="auto"/>
        <w:rPr>
          <w:sz w:val="21"/>
        </w:rPr>
      </w:pPr>
      <w:r>
        <w:rPr>
          <w:sz w:val="21"/>
        </w:rPr>
        <w:t>附件2-3主要生产设施和检验检测设施表</w:t>
      </w:r>
    </w:p>
    <w:p>
      <w:pPr>
        <w:spacing w:after="0" w:line="360" w:lineRule="auto"/>
        <w:rPr>
          <w:sz w:val="21"/>
        </w:rPr>
      </w:pPr>
      <w:r>
        <w:rPr>
          <w:sz w:val="21"/>
        </w:rPr>
        <w:t>附件2-4主要生产设备表</w:t>
      </w:r>
    </w:p>
    <w:p>
      <w:pPr>
        <w:spacing w:after="0" w:line="360" w:lineRule="auto"/>
        <w:rPr>
          <w:sz w:val="21"/>
        </w:rPr>
      </w:pPr>
      <w:r>
        <w:rPr>
          <w:sz w:val="21"/>
        </w:rPr>
        <w:t>附件2-5主要检验检测设备表</w:t>
      </w:r>
    </w:p>
    <w:p>
      <w:pPr>
        <w:spacing w:after="0" w:line="360" w:lineRule="auto"/>
        <w:rPr>
          <w:sz w:val="21"/>
        </w:rPr>
      </w:pPr>
      <w:r>
        <w:rPr>
          <w:sz w:val="21"/>
        </w:rPr>
        <w:t>附件2-6 主要原材料明细表</w:t>
      </w:r>
    </w:p>
    <w:p>
      <w:pPr>
        <w:spacing w:after="0" w:line="360" w:lineRule="auto"/>
        <w:rPr>
          <w:sz w:val="21"/>
        </w:rPr>
      </w:pPr>
      <w:r>
        <w:rPr>
          <w:sz w:val="21"/>
        </w:rPr>
        <w:t>附件2-7 关键岗位管理和专业技术人员表</w:t>
      </w:r>
    </w:p>
    <w:p>
      <w:pPr>
        <w:spacing w:after="0" w:line="360" w:lineRule="auto"/>
        <w:rPr>
          <w:sz w:val="21"/>
        </w:rPr>
      </w:pPr>
      <w:r>
        <w:rPr>
          <w:sz w:val="21"/>
        </w:rPr>
        <w:t>附件2-8 技术文件和工艺文件清单</w:t>
      </w:r>
    </w:p>
    <w:p>
      <w:pPr>
        <w:spacing w:after="0" w:line="360" w:lineRule="auto"/>
        <w:rPr>
          <w:sz w:val="21"/>
        </w:rPr>
      </w:pPr>
      <w:r>
        <w:rPr>
          <w:sz w:val="21"/>
        </w:rPr>
        <w:t>附件2-9 产品质量安全管理制度和产品质量追溯制度文件清单</w:t>
      </w:r>
    </w:p>
    <w:p>
      <w:pPr>
        <w:spacing w:after="0" w:line="360" w:lineRule="auto"/>
        <w:rPr>
          <w:sz w:val="21"/>
        </w:rPr>
      </w:pPr>
      <w:r>
        <w:rPr>
          <w:sz w:val="21"/>
        </w:rPr>
        <w:t>附件2-10 企业执行的产品标准及相关标准清单</w:t>
      </w:r>
    </w:p>
    <w:p>
      <w:pPr>
        <w:rPr>
          <w:sz w:val="21"/>
        </w:rPr>
      </w:pPr>
    </w:p>
    <w:p>
      <w:pPr>
        <w:rPr>
          <w:sz w:val="21"/>
        </w:rPr>
      </w:pPr>
    </w:p>
    <w:p>
      <w:pPr>
        <w:rPr>
          <w:sz w:val="21"/>
        </w:rPr>
      </w:pPr>
    </w:p>
    <w:p>
      <w:pPr>
        <w:rPr>
          <w:sz w:val="21"/>
        </w:rPr>
      </w:pPr>
    </w:p>
    <w:p>
      <w:pPr>
        <w:rPr>
          <w:sz w:val="21"/>
        </w:rPr>
      </w:pPr>
    </w:p>
    <w:p>
      <w:pPr>
        <w:rPr>
          <w:sz w:val="21"/>
        </w:rPr>
      </w:pPr>
    </w:p>
    <w:p>
      <w:pPr>
        <w:rPr>
          <w:sz w:val="21"/>
        </w:rPr>
      </w:pPr>
    </w:p>
    <w:p>
      <w:pPr>
        <w:rPr>
          <w:sz w:val="21"/>
        </w:rPr>
      </w:pPr>
    </w:p>
    <w:p>
      <w:pPr>
        <w:rPr>
          <w:sz w:val="21"/>
        </w:rPr>
      </w:pPr>
      <w:bookmarkStart w:id="71" w:name="_Hlk160560671"/>
      <w:r>
        <w:rPr>
          <w:sz w:val="21"/>
        </w:rPr>
        <w:t>企业名称：                          （盖章）</w:t>
      </w:r>
    </w:p>
    <w:p>
      <w:pPr>
        <w:rPr>
          <w:sz w:val="21"/>
        </w:rPr>
      </w:pPr>
    </w:p>
    <w:p>
      <w:pPr>
        <w:rPr>
          <w:sz w:val="21"/>
        </w:rPr>
      </w:pPr>
    </w:p>
    <w:p>
      <w:pPr>
        <w:rPr>
          <w:sz w:val="21"/>
        </w:rPr>
      </w:pPr>
      <w:r>
        <w:rPr>
          <w:sz w:val="21"/>
        </w:rPr>
        <w:t>企业代表签字：                       年  月  日</w:t>
      </w:r>
    </w:p>
    <w:p>
      <w:pPr>
        <w:rPr>
          <w:sz w:val="21"/>
        </w:rPr>
      </w:pPr>
      <w:r>
        <w:rPr>
          <w:sz w:val="21"/>
        </w:rPr>
        <w:t>核查组确认签字：                     年  月  日</w:t>
      </w:r>
    </w:p>
    <w:bookmarkEnd w:id="71"/>
    <w:p>
      <w:pPr>
        <w:rPr>
          <w:sz w:val="21"/>
        </w:rPr>
      </w:pPr>
    </w:p>
    <w:p>
      <w:pPr>
        <w:rPr>
          <w:sz w:val="21"/>
        </w:rPr>
      </w:pPr>
    </w:p>
    <w:p>
      <w:pPr>
        <w:rPr>
          <w:sz w:val="18"/>
          <w:szCs w:val="18"/>
        </w:rPr>
      </w:pPr>
      <w:r>
        <w:rPr>
          <w:rFonts w:eastAsia="黑体"/>
          <w:sz w:val="18"/>
          <w:szCs w:val="18"/>
        </w:rPr>
        <w:t>注：</w:t>
      </w:r>
      <w:r>
        <w:rPr>
          <w:sz w:val="18"/>
          <w:szCs w:val="18"/>
        </w:rPr>
        <w:t>本清单内所有书面材料经实地核查确认后企业加盖骑缝章。</w:t>
      </w:r>
    </w:p>
    <w:p>
      <w:pPr>
        <w:ind w:firstLine="440"/>
      </w:pPr>
      <w:r>
        <w:br w:type="page"/>
      </w:r>
    </w:p>
    <w:p>
      <w:pPr>
        <w:pStyle w:val="2"/>
        <w:jc w:val="left"/>
        <w:rPr>
          <w:rFonts w:ascii="Times New Roman" w:hAnsi="Times New Roman"/>
        </w:rPr>
      </w:pPr>
      <w:bookmarkStart w:id="72" w:name="_Toc459027825"/>
      <w:bookmarkStart w:id="73" w:name="_Toc1824103773"/>
      <w:bookmarkStart w:id="74" w:name="_Toc162638255"/>
      <w:bookmarkStart w:id="75" w:name="_Toc18016"/>
      <w:bookmarkStart w:id="76" w:name="_Toc137193476"/>
      <w:r>
        <w:rPr>
          <w:rFonts w:ascii="Times New Roman" w:hAnsi="Times New Roman"/>
        </w:rPr>
        <w:t>附件2-1</w:t>
      </w:r>
      <w:bookmarkEnd w:id="72"/>
      <w:bookmarkEnd w:id="73"/>
      <w:bookmarkEnd w:id="74"/>
      <w:bookmarkEnd w:id="75"/>
      <w:bookmarkEnd w:id="76"/>
    </w:p>
    <w:p>
      <w:pPr>
        <w:jc w:val="center"/>
        <w:rPr>
          <w:b/>
          <w:bCs/>
          <w:sz w:val="28"/>
          <w:szCs w:val="24"/>
        </w:rPr>
      </w:pPr>
      <w:bookmarkStart w:id="77" w:name="_Toc8021"/>
      <w:bookmarkStart w:id="78" w:name="_Toc459027830"/>
      <w:bookmarkStart w:id="79" w:name="_Toc395891357"/>
      <w:r>
        <w:rPr>
          <w:b/>
          <w:bCs/>
          <w:sz w:val="28"/>
          <w:szCs w:val="24"/>
        </w:rPr>
        <w:t>生产场所示意图</w:t>
      </w:r>
      <w:bookmarkEnd w:id="77"/>
      <w:bookmarkEnd w:id="78"/>
    </w:p>
    <w:p>
      <w:pPr>
        <w:snapToGrid w:val="0"/>
        <w:spacing w:after="0" w:line="380" w:lineRule="exact"/>
        <w:ind w:firstLine="7377"/>
        <w:rPr>
          <w:b/>
          <w:bCs/>
          <w:sz w:val="28"/>
          <w:szCs w:val="24"/>
        </w:rPr>
      </w:pPr>
      <w:r>
        <w:rPr>
          <w:b/>
          <w:color w:val="000000" w:themeColor="text1"/>
          <w:sz w:val="21"/>
        </w:rPr>
        <w:t>第  页  共  页</w:t>
      </w:r>
    </w:p>
    <w:tbl>
      <w:tblPr>
        <w:tblStyle w:val="20"/>
        <w:tblW w:w="881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507"/>
        <w:gridCol w:w="73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507" w:type="dxa"/>
            <w:tcBorders>
              <w:top w:val="single" w:color="auto" w:sz="4" w:space="0"/>
              <w:left w:val="single" w:color="auto" w:sz="8" w:space="0"/>
              <w:bottom w:val="single" w:color="auto" w:sz="4" w:space="0"/>
              <w:right w:val="single" w:color="auto" w:sz="4" w:space="0"/>
            </w:tcBorders>
            <w:shd w:val="clear" w:color="auto" w:fill="FFFFFF"/>
            <w:vAlign w:val="center"/>
          </w:tcPr>
          <w:p>
            <w:pPr>
              <w:pStyle w:val="49"/>
              <w:jc w:val="center"/>
              <w:rPr>
                <w:b/>
                <w:bCs/>
                <w:sz w:val="21"/>
                <w:szCs w:val="21"/>
              </w:rPr>
            </w:pPr>
            <w:r>
              <w:rPr>
                <w:b/>
                <w:bCs/>
                <w:sz w:val="21"/>
                <w:szCs w:val="21"/>
              </w:rPr>
              <w:t>企业名称</w:t>
            </w:r>
          </w:p>
        </w:tc>
        <w:tc>
          <w:tcPr>
            <w:tcW w:w="7311" w:type="dxa"/>
            <w:tcBorders>
              <w:top w:val="single" w:color="auto" w:sz="4" w:space="0"/>
              <w:left w:val="single" w:color="auto" w:sz="4" w:space="0"/>
              <w:bottom w:val="single" w:color="auto" w:sz="4" w:space="0"/>
              <w:right w:val="single" w:color="auto" w:sz="8" w:space="0"/>
            </w:tcBorders>
            <w:shd w:val="clear" w:color="auto" w:fill="FFFFFF"/>
          </w:tcPr>
          <w:p>
            <w:pPr>
              <w:pStyle w:val="4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507" w:type="dxa"/>
            <w:tcBorders>
              <w:top w:val="single" w:color="auto" w:sz="4" w:space="0"/>
              <w:left w:val="single" w:color="auto" w:sz="8" w:space="0"/>
              <w:bottom w:val="single" w:color="auto" w:sz="4" w:space="0"/>
              <w:right w:val="single" w:color="auto" w:sz="4" w:space="0"/>
            </w:tcBorders>
            <w:shd w:val="clear" w:color="auto" w:fill="FFFFFF"/>
            <w:vAlign w:val="center"/>
          </w:tcPr>
          <w:p>
            <w:pPr>
              <w:pStyle w:val="49"/>
              <w:jc w:val="center"/>
              <w:rPr>
                <w:b/>
                <w:bCs/>
                <w:sz w:val="21"/>
                <w:szCs w:val="21"/>
              </w:rPr>
            </w:pPr>
            <w:r>
              <w:rPr>
                <w:b/>
                <w:bCs/>
                <w:sz w:val="21"/>
                <w:szCs w:val="21"/>
              </w:rPr>
              <w:t>生产地址</w:t>
            </w:r>
          </w:p>
        </w:tc>
        <w:tc>
          <w:tcPr>
            <w:tcW w:w="7311" w:type="dxa"/>
            <w:tcBorders>
              <w:top w:val="single" w:color="auto" w:sz="4" w:space="0"/>
              <w:left w:val="single" w:color="auto" w:sz="4" w:space="0"/>
              <w:bottom w:val="single" w:color="auto" w:sz="4" w:space="0"/>
              <w:right w:val="single" w:color="auto" w:sz="8" w:space="0"/>
            </w:tcBorders>
            <w:shd w:val="clear" w:color="auto" w:fill="FFFFFF"/>
          </w:tcPr>
          <w:p>
            <w:pPr>
              <w:pStyle w:val="4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73" w:hRule="atLeast"/>
          <w:jc w:val="center"/>
        </w:trPr>
        <w:tc>
          <w:tcPr>
            <w:tcW w:w="8818" w:type="dxa"/>
            <w:gridSpan w:val="2"/>
            <w:tcBorders>
              <w:top w:val="single" w:color="auto" w:sz="4" w:space="0"/>
              <w:left w:val="single" w:color="auto" w:sz="8" w:space="0"/>
              <w:bottom w:val="single" w:color="auto" w:sz="4" w:space="0"/>
              <w:right w:val="single" w:color="auto" w:sz="8" w:space="0"/>
            </w:tcBorders>
            <w:shd w:val="clear" w:color="auto" w:fill="FFFFFF"/>
          </w:tcPr>
          <w:p>
            <w:pPr>
              <w:pStyle w:val="49"/>
              <w:rPr>
                <w:sz w:val="21"/>
                <w:szCs w:val="21"/>
              </w:rPr>
            </w:pPr>
            <w:r>
              <w:rPr>
                <w:sz w:val="21"/>
                <w:szCs w:val="21"/>
              </w:rPr>
              <w:t>（生产场所示意图，应标明其相邻特征道路、建筑物或单元方位、距离等，以及企业生产线在场所里的具体位置）</w:t>
            </w:r>
          </w:p>
        </w:tc>
      </w:tr>
      <w:bookmarkEnd w:id="79"/>
    </w:tbl>
    <w:p>
      <w:pPr>
        <w:pStyle w:val="41"/>
        <w:widowControl w:val="0"/>
        <w:tabs>
          <w:tab w:val="clear" w:pos="1418"/>
        </w:tabs>
        <w:adjustRightInd/>
        <w:spacing w:beforeLines="50" w:afterLines="100" w:line="240" w:lineRule="auto"/>
        <w:textAlignment w:val="auto"/>
        <w:rPr>
          <w:rFonts w:ascii="Times New Roman" w:hAnsi="Times New Roman"/>
          <w:iCs/>
          <w:kern w:val="0"/>
          <w:sz w:val="18"/>
          <w:szCs w:val="18"/>
        </w:rPr>
      </w:pPr>
      <w:r>
        <w:rPr>
          <w:rFonts w:ascii="Times New Roman" w:hAnsi="Times New Roman" w:eastAsia="黑体"/>
          <w:iCs/>
          <w:kern w:val="0"/>
          <w:sz w:val="18"/>
          <w:szCs w:val="18"/>
        </w:rPr>
        <w:t>注：</w:t>
      </w:r>
      <w:r>
        <w:rPr>
          <w:rFonts w:ascii="Times New Roman" w:hAnsi="Times New Roman"/>
          <w:iCs/>
          <w:kern w:val="0"/>
          <w:sz w:val="18"/>
          <w:szCs w:val="18"/>
        </w:rPr>
        <w:t>企业多场点的，应按照场点分别绘制。</w:t>
      </w:r>
    </w:p>
    <w:p>
      <w:pPr>
        <w:spacing w:after="0"/>
        <w:ind w:firstLine="440"/>
        <w:textAlignment w:val="auto"/>
        <w:rPr>
          <w:bCs/>
          <w:kern w:val="0"/>
          <w:sz w:val="28"/>
          <w:szCs w:val="28"/>
        </w:rPr>
      </w:pPr>
      <w:bookmarkStart w:id="80" w:name="_Toc459027829"/>
      <w:bookmarkStart w:id="81" w:name="_Toc31860"/>
      <w:bookmarkStart w:id="82" w:name="_Toc162638256"/>
      <w:r>
        <w:br w:type="page"/>
      </w:r>
    </w:p>
    <w:p>
      <w:pPr>
        <w:pStyle w:val="2"/>
        <w:jc w:val="left"/>
        <w:rPr>
          <w:rFonts w:ascii="Times New Roman" w:hAnsi="Times New Roman"/>
        </w:rPr>
      </w:pPr>
      <w:bookmarkStart w:id="83" w:name="_Toc1387989467"/>
      <w:bookmarkStart w:id="84" w:name="_Toc572906750"/>
      <w:r>
        <w:rPr>
          <w:rFonts w:ascii="Times New Roman" w:hAnsi="Times New Roman"/>
        </w:rPr>
        <w:t>附件2-</w:t>
      </w:r>
      <w:bookmarkEnd w:id="80"/>
      <w:bookmarkEnd w:id="81"/>
      <w:r>
        <w:rPr>
          <w:rFonts w:ascii="Times New Roman" w:hAnsi="Times New Roman"/>
        </w:rPr>
        <w:t>2</w:t>
      </w:r>
      <w:bookmarkEnd w:id="82"/>
      <w:bookmarkEnd w:id="83"/>
      <w:bookmarkEnd w:id="84"/>
    </w:p>
    <w:p>
      <w:pPr>
        <w:jc w:val="center"/>
        <w:rPr>
          <w:b/>
          <w:bCs/>
          <w:sz w:val="28"/>
          <w:szCs w:val="24"/>
        </w:rPr>
      </w:pPr>
      <w:bookmarkStart w:id="85" w:name="_Toc162467098"/>
      <w:bookmarkStart w:id="86" w:name="_Toc162638257"/>
      <w:r>
        <w:rPr>
          <w:b/>
          <w:bCs/>
          <w:sz w:val="28"/>
          <w:szCs w:val="24"/>
        </w:rPr>
        <w:t>主要工艺流程图</w:t>
      </w:r>
    </w:p>
    <w:p>
      <w:pPr>
        <w:snapToGrid w:val="0"/>
        <w:spacing w:after="0" w:line="380" w:lineRule="exact"/>
        <w:ind w:firstLine="7377"/>
        <w:rPr>
          <w:b/>
          <w:bCs/>
          <w:sz w:val="21"/>
        </w:rPr>
      </w:pPr>
      <w:r>
        <w:rPr>
          <w:b/>
          <w:color w:val="000000" w:themeColor="text1"/>
          <w:sz w:val="21"/>
        </w:rPr>
        <w:t>第  页  共  页</w:t>
      </w:r>
    </w:p>
    <w:tbl>
      <w:tblPr>
        <w:tblStyle w:val="20"/>
        <w:tblW w:w="896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FFFFFF"/>
        <w:tblLayout w:type="autofit"/>
        <w:tblCellMar>
          <w:top w:w="0" w:type="dxa"/>
          <w:left w:w="108" w:type="dxa"/>
          <w:bottom w:w="0" w:type="dxa"/>
          <w:right w:w="108" w:type="dxa"/>
        </w:tblCellMar>
      </w:tblPr>
      <w:tblGrid>
        <w:gridCol w:w="1099"/>
        <w:gridCol w:w="7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099" w:type="dxa"/>
            <w:tcBorders>
              <w:top w:val="single" w:color="auto" w:sz="8" w:space="0"/>
              <w:left w:val="single" w:color="auto" w:sz="8" w:space="0"/>
              <w:bottom w:val="single" w:color="auto" w:sz="4" w:space="0"/>
              <w:right w:val="single" w:color="auto" w:sz="4" w:space="0"/>
            </w:tcBorders>
            <w:shd w:val="clear" w:color="auto" w:fill="FFFFFF"/>
            <w:vAlign w:val="center"/>
          </w:tcPr>
          <w:p>
            <w:pPr>
              <w:pStyle w:val="49"/>
              <w:rPr>
                <w:b/>
                <w:bCs/>
              </w:rPr>
            </w:pPr>
            <w:r>
              <w:rPr>
                <w:b/>
                <w:bCs/>
                <w:sz w:val="21"/>
                <w:szCs w:val="21"/>
              </w:rPr>
              <w:t>产品单元</w:t>
            </w:r>
          </w:p>
        </w:tc>
        <w:tc>
          <w:tcPr>
            <w:tcW w:w="7867" w:type="dxa"/>
            <w:tcBorders>
              <w:top w:val="single" w:color="auto" w:sz="8" w:space="0"/>
              <w:left w:val="single" w:color="auto" w:sz="4" w:space="0"/>
              <w:bottom w:val="single" w:color="auto" w:sz="4" w:space="0"/>
              <w:right w:val="single" w:color="auto" w:sz="8" w:space="0"/>
            </w:tcBorders>
            <w:shd w:val="clear" w:color="auto" w:fill="FFFFFF"/>
            <w:vAlign w:val="center"/>
          </w:tcPr>
          <w:p>
            <w:pPr>
              <w:pStyle w:val="4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469" w:hRule="atLeast"/>
          <w:jc w:val="center"/>
        </w:trPr>
        <w:tc>
          <w:tcPr>
            <w:tcW w:w="1099" w:type="dxa"/>
            <w:tcBorders>
              <w:top w:val="single" w:color="auto" w:sz="4" w:space="0"/>
              <w:left w:val="single" w:color="auto" w:sz="8" w:space="0"/>
              <w:right w:val="single" w:color="auto" w:sz="4" w:space="0"/>
            </w:tcBorders>
            <w:shd w:val="clear" w:color="auto" w:fill="auto"/>
            <w:vAlign w:val="center"/>
          </w:tcPr>
          <w:p>
            <w:pPr>
              <w:pStyle w:val="49"/>
            </w:pPr>
            <w:r>
              <w:t>工艺流程图</w:t>
            </w:r>
          </w:p>
          <w:p>
            <w:pPr>
              <w:pStyle w:val="49"/>
              <w:rPr>
                <w:sz w:val="21"/>
              </w:rPr>
            </w:pPr>
            <w:r>
              <w:t>（企业填写）</w:t>
            </w:r>
          </w:p>
        </w:tc>
        <w:tc>
          <w:tcPr>
            <w:tcW w:w="7867" w:type="dxa"/>
            <w:tcBorders>
              <w:top w:val="single" w:color="auto" w:sz="4" w:space="0"/>
              <w:left w:val="single" w:color="auto" w:sz="4" w:space="0"/>
              <w:right w:val="single" w:color="auto" w:sz="8" w:space="0"/>
            </w:tcBorders>
            <w:shd w:val="clear" w:color="auto" w:fill="auto"/>
          </w:tcPr>
          <w:p>
            <w:pPr>
              <w:rPr>
                <w:rFonts w:eastAsiaTheme="minorEastAsia"/>
                <w:sz w:val="21"/>
              </w:rPr>
            </w:pPr>
            <w:r>
              <w:rPr>
                <w:rFonts w:eastAsiaTheme="minorEastAsia"/>
                <w:sz w:val="21"/>
              </w:rPr>
              <w:t>以框图+箭头方式表述企业生产该产品的实际工艺流程，并以“★”在相应的框图上表示关键工序，以“▲”表示质量控制点，以“●”表示特殊过程。</w:t>
            </w:r>
          </w:p>
          <w:p>
            <w:pPr>
              <w:rPr>
                <w:sz w:val="21"/>
              </w:rPr>
            </w:pPr>
            <w:r>
              <w:rPr>
                <w:sz w:val="21"/>
              </w:rPr>
              <w:pict>
                <v:rect id="矩形 31" o:spid="_x0000_s2082" o:spt="1" style="position:absolute;left:0pt;margin-left:94.4pt;margin-top:14.55pt;height:37.2pt;width:56.7pt;z-index:251664384;v-text-anchor:middle;mso-width-relative:page;mso-height-relative:page;" coordsize="21600,21600" o:gfxdata="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PD6INUAAAAKAQAADwAAAAAA&#10;AAABACAAAAAiAAAAZHJzL2Rvd25yZXYueG1sUEsBAhQAFAAAAAgAh07iQAJF31kWAgAAUwQAAA4A&#10;AAAAAAAAAQAgAAAAJAEAAGRycy9lMm9Eb2MueG1sUEsFBgAAAAAGAAYAWQEAAKwFAAAAAA==&#10;">
                  <v:path/>
                  <v:fill focussize="0,0"/>
                  <v:stroke weight="1pt"/>
                  <v:imagedata o:title=""/>
                  <o:lock v:ext="edit"/>
                  <v:textbox>
                    <w:txbxContent>
                      <w:p>
                        <w:pPr>
                          <w:spacing w:after="0" w:line="160" w:lineRule="exact"/>
                          <w:jc w:val="center"/>
                          <w:rPr>
                            <w:color w:val="000000" w:themeColor="text1"/>
                            <w:sz w:val="18"/>
                            <w:szCs w:val="16"/>
                          </w:rPr>
                        </w:pPr>
                        <w:r>
                          <w:rPr>
                            <w:rFonts w:hint="eastAsia"/>
                            <w:color w:val="000000" w:themeColor="text1"/>
                            <w:sz w:val="18"/>
                            <w:szCs w:val="16"/>
                          </w:rPr>
                          <w:t>表面处理</w:t>
                        </w:r>
                      </w:p>
                    </w:txbxContent>
                  </v:textbox>
                </v:rect>
              </w:pict>
            </w:r>
            <w:r>
              <w:rPr>
                <w:sz w:val="21"/>
              </w:rPr>
              <w:pict>
                <v:rect id="矩形 30" o:spid="_x0000_s2081" o:spt="1" style="position:absolute;left:0pt;margin-left:174.55pt;margin-top:14.9pt;height:37.2pt;width:51pt;z-index:251663360;v-text-anchor:middle;mso-width-relative:page;mso-height-relative:page;" coordsize="21600,21600" o:gfxdata="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q5Ma3WAAAACgEAAA8AAAAAAAAA&#10;AQAgAAAAIgAAAGRycy9kb3ducmV2LnhtbFBLAQIUABQAAAAIAIdO4kC98AWvEwIAAFMEAAAOAAAA&#10;AAAAAAEAIAAAACUBAABkcnMvZTJvRG9jLnhtbFBLBQYAAAAABgAGAFkBAACqBQAAAAA=&#10;">
                  <v:path/>
                  <v:fill focussize="0,0"/>
                  <v:stroke weight="1pt"/>
                  <v:imagedata o:title=""/>
                  <o:lock v:ext="edit"/>
                  <v:textbox>
                    <w:txbxContent>
                      <w:p>
                        <w:pPr>
                          <w:jc w:val="center"/>
                          <w:rPr>
                            <w:color w:val="000000" w:themeColor="text1"/>
                            <w:sz w:val="18"/>
                            <w:szCs w:val="18"/>
                          </w:rPr>
                        </w:pPr>
                        <w:r>
                          <w:rPr>
                            <w:rFonts w:hint="eastAsia"/>
                            <w:color w:val="000000" w:themeColor="text1"/>
                            <w:sz w:val="18"/>
                            <w:szCs w:val="18"/>
                          </w:rPr>
                          <w:t>拉拔</w:t>
                        </w:r>
                      </w:p>
                    </w:txbxContent>
                  </v:textbox>
                </v:rect>
              </w:pict>
            </w:r>
            <w:r>
              <w:rPr>
                <w:sz w:val="21"/>
              </w:rPr>
              <w:pict>
                <v:rect id="矩形 13" o:spid="_x0000_s2080" o:spt="1" style="position:absolute;left:0pt;margin-left:243.7pt;margin-top:13.5pt;height:37.3pt;width:56.7pt;z-index:251667456;v-text-anchor:middle;mso-width-relative:page;mso-height-relative:page;" coordsize="21600,21600" o:gfxdata="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L7dowNYAAAAKAQAADwAAAAAA&#10;AAABACAAAAAiAAAAZHJzL2Rvd25yZXYueG1sUEsBAhQAFAAAAAgAh07iQDgpoocVAgAAUwQAAA4A&#10;AAAAAAAAAQAgAAAAJQEAAGRycy9lMm9Eb2MueG1sUEsFBgAAAAAGAAYAWQEAAKwFAAAAAA==&#10;">
                  <v:path/>
                  <v:fill focussize="0,0"/>
                  <v:stroke weight="1pt"/>
                  <v:imagedata o:title=""/>
                  <o:lock v:ext="edit"/>
                  <v:textbox>
                    <w:txbxContent>
                      <w:p>
                        <w:pPr>
                          <w:spacing w:after="0" w:line="160" w:lineRule="exact"/>
                          <w:jc w:val="center"/>
                          <w:rPr>
                            <w:color w:val="000000" w:themeColor="text1"/>
                            <w:sz w:val="18"/>
                            <w:szCs w:val="16"/>
                          </w:rPr>
                        </w:pPr>
                        <w:r>
                          <w:rPr>
                            <w:rFonts w:hint="eastAsia"/>
                            <w:color w:val="000000" w:themeColor="text1"/>
                            <w:sz w:val="18"/>
                            <w:szCs w:val="16"/>
                          </w:rPr>
                          <w:t>表面处理</w:t>
                        </w:r>
                      </w:p>
                    </w:txbxContent>
                  </v:textbox>
                </v:rect>
              </w:pict>
            </w:r>
            <w:r>
              <w:rPr>
                <w:sz w:val="21"/>
              </w:rPr>
              <w:pict>
                <v:rect id="矩形 33" o:spid="_x0000_s2079" o:spt="1" style="position:absolute;left:0pt;margin-left:319.65pt;margin-top:14.2pt;height:37.3pt;width:51pt;z-index:251665408;v-text-anchor:middle;mso-width-relative:page;mso-height-relative:page;" coordsize="21600,21600" o:gfxdata="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UAqrnXAAAACgEAAA8AAAAA&#10;AAAAAQAgAAAAIgAAAGRycy9kb3ducmV2LnhtbFBLAQIUABQAAAAIAIdO4kBHFdbYFQIAAFMEAAAO&#10;AAAAAAAAAAEAIAAAACYBAABkcnMvZTJvRG9jLnhtbFBLBQYAAAAABgAGAFkBAACtBQAAAAA=&#10;">
                  <v:path/>
                  <v:fill focussize="0,0"/>
                  <v:stroke weight="1pt"/>
                  <v:imagedata o:title=""/>
                  <o:lock v:ext="edit"/>
                  <v:textbox>
                    <w:txbxContent>
                      <w:p>
                        <w:pPr>
                          <w:jc w:val="center"/>
                          <w:rPr>
                            <w:color w:val="000000" w:themeColor="text1"/>
                            <w:sz w:val="18"/>
                            <w:szCs w:val="18"/>
                          </w:rPr>
                        </w:pPr>
                        <w:r>
                          <w:rPr>
                            <w:rFonts w:hint="eastAsia"/>
                            <w:color w:val="000000" w:themeColor="text1"/>
                            <w:sz w:val="18"/>
                            <w:szCs w:val="18"/>
                          </w:rPr>
                          <w:t>拉拔</w:t>
                        </w:r>
                      </w:p>
                    </w:txbxContent>
                  </v:textbox>
                </v:rect>
              </w:pict>
            </w:r>
            <w:r>
              <w:rPr>
                <w:sz w:val="21"/>
              </w:rPr>
              <w:pict>
                <v:rect id="矩形 32" o:spid="_x0000_s2078" o:spt="1" style="position:absolute;left:0pt;margin-left:6.45pt;margin-top:15.75pt;height:37.4pt;width:71.6pt;z-index:251662336;v-text-anchor:middle;mso-width-relative:page;mso-height-relative:page;" coordsize="21600,21600" o:gfxdata="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DW/3abVAAAACQEAAA8AAAAA&#10;AAAAAQAgAAAAIgAAAGRycy9kb3ducmV2LnhtbFBLAQIUABQAAAAIAIdO4kDd7a/XFwIAAFMEAAAO&#10;AAAAAAAAAAEAIAAAACQBAABkcnMvZTJvRG9jLnhtbFBLBQYAAAAABgAGAFkBAACtBQAAAAA=&#10;">
                  <v:path/>
                  <v:fill focussize="0,0"/>
                  <v:stroke weight="1pt"/>
                  <v:imagedata o:title=""/>
                  <o:lock v:ext="edit"/>
                  <v:textbox>
                    <w:txbxContent>
                      <w:p>
                        <w:pPr>
                          <w:spacing w:after="0" w:line="160" w:lineRule="atLeast"/>
                          <w:rPr>
                            <w:color w:val="000000" w:themeColor="text1"/>
                            <w:sz w:val="20"/>
                            <w:szCs w:val="18"/>
                          </w:rPr>
                        </w:pPr>
                        <w:r>
                          <w:rPr>
                            <w:rFonts w:hint="eastAsia"/>
                            <w:color w:val="000000" w:themeColor="text1"/>
                            <w:sz w:val="18"/>
                            <w:szCs w:val="18"/>
                          </w:rPr>
                          <w:t>原料（盘条）</w:t>
                        </w:r>
                      </w:p>
                    </w:txbxContent>
                  </v:textbox>
                </v:rect>
              </w:pict>
            </w:r>
            <w:r>
              <w:rPr>
                <w:sz w:val="21"/>
              </w:rPr>
              <w:t>示例1</w:t>
            </w:r>
          </w:p>
          <w:p>
            <w:pPr>
              <w:rPr>
                <w:sz w:val="21"/>
              </w:rPr>
            </w:pPr>
            <w:r>
              <w:rPr>
                <w:sz w:val="21"/>
              </w:rPr>
              <w:pict>
                <v:shape id="直接箭头连接符 14" o:spid="_x0000_s2077" o:spt="34" type="#_x0000_t34" style="position:absolute;left:0pt;margin-left:77.4pt;margin-top:12.8pt;height:0.4pt;width:18.9pt;z-index:251672576;mso-width-relative:page;mso-height-relative:page;" filled="f" coordsize="21600,21600" o:gfxdata="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5GHVetcAAAAJAQAADwAAAAAAAAABACAAAAAiAAAAZHJzL2Rvd25yZXYueG1sUEsBAhQAFAAAAAgA&#10;h07iQDcwkcEmAgAANQQAAA4AAAAAAAAAAQAgAAAAJgEAAGRycy9lMm9Eb2MueG1sUEsFBgAAAAAG&#10;AAYAWQEAAL4FAAAAAA==&#10;">
                  <v:path arrowok="t"/>
                  <v:fill on="f" focussize="0,0"/>
                  <v:stroke endarrow="block"/>
                  <v:imagedata o:title=""/>
                  <o:lock v:ext="edit"/>
                </v:shape>
              </w:pict>
            </w:r>
            <w:r>
              <w:rPr>
                <w:sz w:val="21"/>
              </w:rPr>
              <w:pict>
                <v:shape id="直接箭头连接符 26" o:spid="_x0000_s2076" o:spt="34" type="#_x0000_t34" style="position:absolute;left:0pt;flip:y;margin-left:299.95pt;margin-top:12.8pt;height:0.35pt;width:20.2pt;z-index:251680768;mso-width-relative:page;mso-height-relative:page;" filled="f" coordsize="21600,21600" o:gfxdata="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r0lSd2QAAAAkBAAAPAAAAAAAAAAEAIAAAACIAAABkcnMvZG93bnJldi54bWxQSwEC&#10;FAAUAAAACACHTuJA+K3bMywCAABABAAADgAAAAAAAAABACAAAAAoAQAAZHJzL2Uyb0RvYy54bWxQ&#10;SwUGAAAAAAYABgBZAQAAxgUAAAAA&#10;">
                  <v:path arrowok="t"/>
                  <v:fill on="f" focussize="0,0"/>
                  <v:stroke weight="1pt" endarrow="block"/>
                  <v:imagedata o:title=""/>
                  <o:lock v:ext="edit"/>
                </v:shape>
              </w:pict>
            </w:r>
            <w:r>
              <w:rPr>
                <w:sz w:val="21"/>
              </w:rPr>
              <w:pict>
                <v:shape id="直接箭头连接符 27" o:spid="_x0000_s2075" o:spt="32" type="#_x0000_t32" style="position:absolute;left:0pt;margin-left:226.1pt;margin-top:13.2pt;height:0.8pt;width:18.2pt;z-index:251681792;mso-width-relative:page;mso-height-relative:page;" filled="f" coordsize="21600,21600" o:gfxdata="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GHM/1jWAAAACQEA&#10;AA8AAAAAAAAAAQAgAAAAIgAAAGRycy9kb3ducmV2LnhtbFBLAQIUABQAAAAIAIdO4kCIx2gvHAIA&#10;ABcEAAAOAAAAAAAAAAEAIAAAACUBAABkcnMvZTJvRG9jLnhtbFBLBQYAAAAABgAGAFkBAACzBQAA&#10;AAA=&#10;">
                  <v:path arrowok="t"/>
                  <v:fill on="f" focussize="0,0"/>
                  <v:stroke weight="1pt" endarrow="block"/>
                  <v:imagedata o:title=""/>
                  <o:lock v:ext="edit"/>
                </v:shape>
              </w:pict>
            </w:r>
            <w:r>
              <w:rPr>
                <w:sz w:val="21"/>
              </w:rPr>
              <w:pict>
                <v:shape id="直接箭头连接符 25" o:spid="_x0000_s2074" o:spt="32" type="#_x0000_t32" style="position:absolute;left:0pt;margin-left:151.6pt;margin-top:13.2pt;height:0.1pt;width:22.8pt;z-index:251679744;mso-width-relative:page;mso-height-relative:page;" filled="f" coordsize="21600,21600" o:gfxdata="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vkhtPWAAAACQEAAA8A&#10;AAAAAAAAAQAgAAAAIgAAAGRycy9kb3ducmV2LnhtbFBLAQIUABQAAAAIAIdO4kDfgeBAGQIAABYE&#10;AAAOAAAAAAAAAAEAIAAAACUBAABkcnMvZTJvRG9jLnhtbFBLBQYAAAAABgAGAFkBAACwBQAAAAA=&#10;">
                  <v:path arrowok="t"/>
                  <v:fill on="f" focussize="0,0"/>
                  <v:stroke weight="1pt" endarrow="block"/>
                  <v:imagedata o:title=""/>
                  <o:lock v:ext="edit"/>
                </v:shape>
              </w:pict>
            </w:r>
          </w:p>
          <w:p>
            <w:pPr>
              <w:rPr>
                <w:sz w:val="21"/>
              </w:rPr>
            </w:pPr>
            <w:r>
              <w:rPr>
                <w:rFonts w:eastAsiaTheme="minorEastAsia"/>
                <w:sz w:val="21"/>
              </w:rPr>
              <w:pict>
                <v:shape id="自选图形 39" o:spid="_x0000_s2073" o:spt="34" type="#_x0000_t34" style="position:absolute;left:0pt;margin-left:338.05pt;margin-top:20.1pt;height:0.1pt;width:14.4pt;rotation:5898240f;z-index:251694080;mso-width-relative:page;mso-height-relative:page;" filled="f" coordsize="21600,21600" o:gfxdata="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fQPS7ZAAAACQEAAA8AAAAAAAAAAQAgAAAAIgAAAGRycy9kb3ducmV2LnhtbFBLAQIUABQAAAAI&#10;AIdO4kA4Hgp0JQIAADsEAAAOAAAAAAAAAAEAIAAAACgBAABkcnMvZTJvRG9jLnhtbFBLBQYAAAAA&#10;BgAGAFkBAAC/BQAAAAA=&#10;">
                  <v:path arrowok="t"/>
                  <v:fill on="f" focussize="0,0"/>
                  <v:stroke weight="1pt" endarrow="block"/>
                  <v:imagedata o:title=""/>
                  <o:lock v:ext="edit"/>
                </v:shape>
              </w:pict>
            </w:r>
            <w:r>
              <w:rPr>
                <w:sz w:val="21"/>
              </w:rPr>
              <w:pict>
                <v:shape id="连接符: 肘形 18" o:spid="_x0000_s2072" o:spt="34" type="#_x0000_t34" style="position:absolute;left:0pt;margin-left:196.85pt;margin-top:14.6pt;height:38.35pt;width:72.25pt;z-index:251673600;mso-width-relative:page;mso-height-relative:page;" filled="f" coordsize="21600,21600" o:gfxdata="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4w3eUNYAAAAKAQAADwAAAAAAAAABACAAAAAiAAAAZHJzL2Rvd25yZXYueG1sUEsBAhQAFAAA&#10;AAgAh07iQKPIhD4qAgAANAQAAA4AAAAAAAAAAQAgAAAAJQEAAGRycy9lMm9Eb2MueG1sUEsFBgAA&#10;AAAGAAYAWQEAAMEFAAAAAA==&#10;" adj="-419">
                  <v:path arrowok="t"/>
                  <v:fill on="f" focussize="0,0"/>
                  <v:stroke weight="1pt" joinstyle="round" endarrow="block"/>
                  <v:imagedata o:title=""/>
                  <o:lock v:ext="edit"/>
                </v:shape>
              </w:pict>
            </w:r>
          </w:p>
          <w:p>
            <w:pPr>
              <w:rPr>
                <w:sz w:val="21"/>
              </w:rPr>
            </w:pPr>
            <w:r>
              <w:rPr>
                <w:sz w:val="21"/>
              </w:rPr>
              <w:pict>
                <v:rect id="矩形 24" o:spid="_x0000_s2071" o:spt="1" style="position:absolute;left:0pt;margin-left:270.15pt;margin-top:10.55pt;height:45.4pt;width:100.95pt;z-index:251668480;v-text-anchor:middle;mso-width-relative:page;mso-height-relative:page;" coordsize="21600,21600" o:gfxdata="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PCh9tcAAAAKAQAADwAA&#10;AAAAAAABACAAAAAiAAAAZHJzL2Rvd25yZXYueG1sUEsBAhQAFAAAAAgAh07iQIMXheQXAgAAVAQA&#10;AA4AAAAAAAAAAQAgAAAAJgEAAGRycy9lMm9Eb2MueG1sUEsFBgAAAAAGAAYAWQEAAK8FAAAAAA==&#10;">
                  <v:path/>
                  <v:fill focussize="0,0"/>
                  <v:stroke weight="1pt"/>
                  <v:imagedata o:title=""/>
                  <o:lock v:ext="edit"/>
                  <v:textbox>
                    <w:txbxContent>
                      <w:p>
                        <w:pPr>
                          <w:spacing w:after="0" w:line="160" w:lineRule="atLeast"/>
                          <w:jc w:val="center"/>
                          <w:rPr>
                            <w:sz w:val="18"/>
                            <w:szCs w:val="18"/>
                          </w:rPr>
                        </w:pPr>
                        <w:r>
                          <w:rPr>
                            <w:rFonts w:hint="eastAsia" w:ascii="Segoe MDL2 Assets" w:hAnsi="Segoe UI Symbol" w:cs="Segoe UI Symbol"/>
                            <w:color w:val="000000" w:themeColor="text1"/>
                            <w:sz w:val="21"/>
                          </w:rPr>
                          <w:t>★</w:t>
                        </w:r>
                        <w:r>
                          <w:rPr>
                            <w:rFonts w:hint="eastAsia"/>
                            <w:color w:val="000000" w:themeColor="text1"/>
                            <w:sz w:val="20"/>
                          </w:rPr>
                          <w:t>▲</w:t>
                        </w:r>
                        <w:r>
                          <w:rPr>
                            <w:rFonts w:ascii="Segoe UI Symbol" w:hAnsi="Segoe UI Symbol" w:cs="Segoe UI Symbol"/>
                            <w:color w:val="000000"/>
                            <w:sz w:val="21"/>
                          </w:rPr>
                          <w:t>热</w:t>
                        </w:r>
                        <w:r>
                          <w:rPr>
                            <w:rFonts w:hint="eastAsia"/>
                            <w:color w:val="000000" w:themeColor="text1"/>
                            <w:sz w:val="18"/>
                            <w:szCs w:val="18"/>
                          </w:rPr>
                          <w:t>处理、镀锌</w:t>
                        </w:r>
                      </w:p>
                    </w:txbxContent>
                  </v:textbox>
                </v:rect>
              </w:pict>
            </w:r>
          </w:p>
          <w:p>
            <w:pPr>
              <w:rPr>
                <w:sz w:val="21"/>
              </w:rPr>
            </w:pPr>
          </w:p>
          <w:p>
            <w:pPr>
              <w:rPr>
                <w:sz w:val="21"/>
              </w:rPr>
            </w:pPr>
            <w:r>
              <w:rPr>
                <w:sz w:val="21"/>
              </w:rPr>
              <w:pict>
                <v:shape id="直接箭头连接符 20" o:spid="_x0000_s2070" o:spt="32" type="#_x0000_t32" style="position:absolute;left:0pt;flip:x;margin-left:345.2pt;margin-top:13.7pt;height:20.4pt;width:0.1pt;z-index:251674624;mso-width-relative:page;mso-height-relative:page;" filled="f" coordsize="21600,21600" o:gfxdata="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H8L92zZ&#10;AAAACQEAAA8AAAAAAAAAAQAgAAAAIgAAAGRycy9kb3ducmV2LnhtbFBLAQIUABQAAAAIAIdO4kBH&#10;pojZHwIAACAEAAAOAAAAAAAAAAEAIAAAACgBAABkcnMvZTJvRG9jLnhtbFBLBQYAAAAABgAGAFkB&#10;AAC5BQAAAAA=&#10;">
                  <v:path arrowok="t"/>
                  <v:fill on="f" focussize="0,0"/>
                  <v:stroke weight="1pt" endarrow="block"/>
                  <v:imagedata o:title=""/>
                  <o:lock v:ext="edit"/>
                </v:shape>
              </w:pict>
            </w:r>
          </w:p>
          <w:p>
            <w:pPr>
              <w:rPr>
                <w:sz w:val="21"/>
              </w:rPr>
            </w:pPr>
            <w:r>
              <w:rPr>
                <w:sz w:val="21"/>
              </w:rPr>
              <w:pict>
                <v:rect id="矩形 20" o:spid="_x0000_s2069" o:spt="1" style="position:absolute;left:0pt;margin-left:162.5pt;margin-top:16.1pt;height:37.3pt;width:54.75pt;z-index:251661312;v-text-anchor:middle;mso-width-relative:page;mso-height-relative:page;" coordsize="21600,21600" o:gfxdata="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eCClw1wAAAAoBAAAPAAAA&#10;AAAAAAEAIAAAACIAAABkcnMvZG93bnJldi54bWxQSwECFAAUAAAACACHTuJAmv9UXBYCAABTBAAA&#10;DgAAAAAAAAABACAAAAAmAQAAZHJzL2Uyb0RvYy54bWxQSwUGAAAAAAYABgBZAQAArgUAAAAA&#10;">
                  <v:path/>
                  <v:fill focussize="0,0"/>
                  <v:stroke weight="1pt"/>
                  <v:imagedata o:title=""/>
                  <o:lock v:ext="edit"/>
                  <v:textbox>
                    <w:txbxContent>
                      <w:p>
                        <w:pPr>
                          <w:jc w:val="center"/>
                          <w:rPr>
                            <w:sz w:val="18"/>
                            <w:szCs w:val="18"/>
                          </w:rPr>
                        </w:pPr>
                        <w:r>
                          <w:rPr>
                            <w:rFonts w:hint="eastAsia" w:ascii="Segoe MDL2 Assets" w:hAnsi="Segoe UI Symbol" w:cs="Segoe UI Symbol"/>
                            <w:color w:val="000000" w:themeColor="text1"/>
                            <w:sz w:val="21"/>
                          </w:rPr>
                          <w:t>★</w:t>
                        </w:r>
                        <w:r>
                          <w:rPr>
                            <w:rFonts w:hint="eastAsia"/>
                            <w:color w:val="000000" w:themeColor="text1"/>
                            <w:sz w:val="21"/>
                          </w:rPr>
                          <w:t>▲</w:t>
                        </w:r>
                        <w:r>
                          <w:rPr>
                            <w:rFonts w:hint="eastAsia"/>
                            <w:sz w:val="18"/>
                            <w:szCs w:val="18"/>
                          </w:rPr>
                          <w:t>合绳</w:t>
                        </w:r>
                      </w:p>
                    </w:txbxContent>
                  </v:textbox>
                </v:rect>
              </w:pict>
            </w:r>
            <w:r>
              <w:rPr>
                <w:sz w:val="21"/>
              </w:rPr>
              <w:pict>
                <v:rect id="矩形 21" o:spid="_x0000_s2068" o:spt="1" style="position:absolute;left:0pt;margin-left:85.4pt;margin-top:15.6pt;height:37.3pt;width:51pt;z-index:251669504;v-text-anchor:middle;mso-width-relative:page;mso-height-relative:page;" coordsize="21600,21600" o:gfxdata="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c0eD11gAAAAoBAAAPAAAAAAAAAAEA&#10;IAAAACIAAABkcnMvZG93bnJldi54bWxQSwECFAAUAAAACACHTuJA+eUaqRECAABUBAAADgAAAAAA&#10;AAABACAAAAAlAQAAZHJzL2Uyb0RvYy54bWxQSwUGAAAAAAYABgBZAQAAqAUAAAAA&#10;">
                  <v:path/>
                  <v:fill focussize="0,0"/>
                  <v:stroke weight="1pt"/>
                  <v:imagedata o:title=""/>
                  <o:lock v:ext="edit"/>
                  <v:textbox>
                    <w:txbxContent>
                      <w:p>
                        <w:pPr>
                          <w:jc w:val="center"/>
                          <w:rPr>
                            <w:color w:val="000000" w:themeColor="text1"/>
                            <w:sz w:val="18"/>
                            <w:szCs w:val="18"/>
                          </w:rPr>
                        </w:pPr>
                        <w:r>
                          <w:rPr>
                            <w:rFonts w:hint="eastAsia"/>
                            <w:color w:val="000000" w:themeColor="text1"/>
                            <w:sz w:val="18"/>
                            <w:szCs w:val="18"/>
                          </w:rPr>
                          <w:t>检验</w:t>
                        </w:r>
                      </w:p>
                    </w:txbxContent>
                  </v:textbox>
                </v:rect>
              </w:pict>
            </w:r>
            <w:r>
              <w:rPr>
                <w:sz w:val="21"/>
              </w:rPr>
              <w:pict>
                <v:rect id="矩形 17" o:spid="_x0000_s2067" o:spt="1" style="position:absolute;left:0pt;margin-left:10.9pt;margin-top:14.85pt;height:37.2pt;width:56.65pt;z-index:251671552;v-text-anchor:middle;mso-width-relative:page;mso-height-relative:page;" coordsize="21600,21600" o:gfxdata="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CrtOP1gAAAAkBAAAPAAAA&#10;AAAAAAEAIAAAACIAAABkcnMvZG93bnJldi54bWxQSwECFAAUAAAACACHTuJApMWUAxcCAABUBAAA&#10;DgAAAAAAAAABACAAAAAlAQAAZHJzL2Uyb0RvYy54bWxQSwUGAAAAAAYABgBZAQAArgUAAAAA&#10;">
                  <v:path/>
                  <v:fill focussize="0,0"/>
                  <v:stroke weight="1pt"/>
                  <v:imagedata o:title=""/>
                  <o:lock v:ext="edit"/>
                  <v:textbox>
                    <w:txbxContent>
                      <w:p>
                        <w:pPr>
                          <w:spacing w:after="0" w:line="160" w:lineRule="atLeast"/>
                          <w:jc w:val="center"/>
                          <w:rPr>
                            <w:color w:val="000000" w:themeColor="text1"/>
                            <w:sz w:val="18"/>
                            <w:szCs w:val="18"/>
                          </w:rPr>
                        </w:pPr>
                        <w:r>
                          <w:rPr>
                            <w:rFonts w:hint="eastAsia"/>
                            <w:color w:val="000000" w:themeColor="text1"/>
                            <w:sz w:val="18"/>
                            <w:szCs w:val="18"/>
                          </w:rPr>
                          <w:t>包装入库</w:t>
                        </w:r>
                      </w:p>
                    </w:txbxContent>
                  </v:textbox>
                </v:rect>
              </w:pict>
            </w:r>
            <w:r>
              <w:rPr>
                <w:sz w:val="21"/>
              </w:rPr>
              <w:pict>
                <v:rect id="矩形 19" o:spid="_x0000_s2066" o:spt="1" style="position:absolute;left:0pt;margin-left:243.15pt;margin-top:12.85pt;height:37.2pt;width:58.5pt;z-index:251666432;v-text-anchor:middle;mso-width-relative:page;mso-height-relative:page;" coordsize="21600,21600" o:gfxdata="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5Z0xLWAAAACgEAAA8AAAAA&#10;AAAAAQAgAAAAIgAAAGRycy9kb3ducmV2LnhtbFBLAQIUABQAAAAIAIdO4kAAadb0FgIAAFMEAAAO&#10;AAAAAAAAAAEAIAAAACUBAABkcnMvZTJvRG9jLnhtbFBLBQYAAAAABgAGAFkBAACtBQAAAAA=&#10;">
                  <v:path/>
                  <v:fill focussize="0,0"/>
                  <v:stroke weight="1pt"/>
                  <v:imagedata o:title=""/>
                  <o:lock v:ext="edit"/>
                  <v:textbox>
                    <w:txbxContent>
                      <w:p>
                        <w:pPr>
                          <w:jc w:val="center"/>
                          <w:rPr>
                            <w:color w:val="000000" w:themeColor="text1"/>
                            <w:sz w:val="18"/>
                            <w:szCs w:val="18"/>
                          </w:rPr>
                        </w:pPr>
                        <w:r>
                          <w:rPr>
                            <w:rFonts w:hint="eastAsia" w:ascii="Segoe MDL2 Assets" w:hAnsi="Segoe UI Symbol" w:cs="Segoe UI Symbol"/>
                            <w:color w:val="000000"/>
                            <w:sz w:val="21"/>
                          </w:rPr>
                          <w:t>★</w:t>
                        </w:r>
                        <w:r>
                          <w:rPr>
                            <w:rFonts w:hint="eastAsia"/>
                            <w:color w:val="000000" w:themeColor="text1"/>
                            <w:sz w:val="21"/>
                          </w:rPr>
                          <w:t>▲●</w:t>
                        </w:r>
                        <w:r>
                          <w:rPr>
                            <w:rFonts w:hint="eastAsia"/>
                            <w:color w:val="000000" w:themeColor="text1"/>
                            <w:sz w:val="18"/>
                            <w:szCs w:val="18"/>
                          </w:rPr>
                          <w:t>捻股</w:t>
                        </w:r>
                      </w:p>
                    </w:txbxContent>
                  </v:textbox>
                </v:rect>
              </w:pict>
            </w:r>
            <w:r>
              <w:rPr>
                <w:sz w:val="21"/>
              </w:rPr>
              <w:pict>
                <v:rect id="矩形 18" o:spid="_x0000_s2065" o:spt="1" style="position:absolute;left:0pt;margin-left:317.9pt;margin-top:12.05pt;height:37.3pt;width:51pt;z-index:251670528;v-text-anchor:middle;mso-width-relative:page;mso-height-relative:page;" coordsize="21600,21600" o:gfxdata="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dl1zn1wAAAAkBAAAPAAAA&#10;AAAAAAEAIAAAACIAAABkcnMvZG93bnJldi54bWxQSwECFAAUAAAACACHTuJAQKByBhYCAABUBAAA&#10;DgAAAAAAAAABACAAAAAmAQAAZHJzL2Uyb0RvYy54bWxQSwUGAAAAAAYABgBZAQAArgUAAAAA&#10;">
                  <v:path/>
                  <v:fill focussize="0,0"/>
                  <v:stroke weight="1pt"/>
                  <v:imagedata o:title=""/>
                  <o:lock v:ext="edit"/>
                  <v:textbox>
                    <w:txbxContent>
                      <w:p>
                        <w:pPr>
                          <w:jc w:val="center"/>
                          <w:rPr>
                            <w:color w:val="000000" w:themeColor="text1"/>
                            <w:sz w:val="18"/>
                            <w:szCs w:val="18"/>
                          </w:rPr>
                        </w:pPr>
                        <w:r>
                          <w:rPr>
                            <w:rFonts w:hint="eastAsia"/>
                            <w:color w:val="000000" w:themeColor="text1"/>
                            <w:sz w:val="18"/>
                            <w:szCs w:val="18"/>
                          </w:rPr>
                          <w:t>拉拔</w:t>
                        </w:r>
                      </w:p>
                    </w:txbxContent>
                  </v:textbox>
                </v:rect>
              </w:pict>
            </w:r>
          </w:p>
          <w:p>
            <w:pPr>
              <w:rPr>
                <w:sz w:val="21"/>
              </w:rPr>
            </w:pPr>
            <w:r>
              <w:rPr>
                <w:sz w:val="21"/>
              </w:rPr>
              <w:pict>
                <v:shape id="直接箭头连接符 24" o:spid="_x0000_s2064" o:spt="32" type="#_x0000_t32" style="position:absolute;left:0pt;flip:x;margin-left:66.6pt;margin-top:12.55pt;height:0.8pt;width:18.55pt;z-index:251678720;mso-width-relative:page;mso-height-relative:page;" filled="f" coordsize="21600,21600" o:gfxdata="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8n4ca2gAAAAkBAAAPAAAAAAAAAAEAIAAAACIAAABkcnMvZG93bnJldi54bWxQSwECFAAUAAAA&#10;CACHTuJA2+Nj7yUCAAAhBAAADgAAAAAAAAABACAAAAApAQAAZHJzL2Uyb0RvYy54bWxQSwUGAAAA&#10;AAYABgBZAQAAwAUAAAAA&#10;">
                  <v:path arrowok="t"/>
                  <v:fill on="f" focussize="0,0"/>
                  <v:stroke weight="1pt" endarrow="block"/>
                  <v:imagedata o:title=""/>
                  <o:lock v:ext="edit"/>
                </v:shape>
              </w:pict>
            </w:r>
            <w:r>
              <w:rPr>
                <w:sz w:val="21"/>
              </w:rPr>
              <w:pict>
                <v:shape id="直接箭头连接符 23" o:spid="_x0000_s2063" o:spt="34" type="#_x0000_t34" style="position:absolute;left:0pt;flip:y;margin-left:138.15pt;margin-top:14.1pt;height:0.05pt;width:22.6pt;rotation:11796480f;z-index:251677696;mso-width-relative:page;mso-height-relative:page;" filled="f" coordsize="21600,21600" o:gfxdata="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UNg9b9gAAAAJAQAADwAAAAAAAAABACAAAAAiAAAAZHJzL2Rvd25y&#10;ZXYueG1sUEsBAhQAFAAAAAgAh07iQN4ZvMw3AgAATwQAAA4AAAAAAAAAAQAgAAAAJwEAAGRycy9l&#10;Mm9Eb2MueG1sUEsFBgAAAAAGAAYAWQEAANAFAAAAAA==&#10;">
                  <v:path arrowok="t"/>
                  <v:fill on="f" focussize="0,0"/>
                  <v:stroke weight="1pt" endarrow="block"/>
                  <v:imagedata o:title=""/>
                  <o:lock v:ext="edit"/>
                </v:shape>
              </w:pict>
            </w:r>
            <w:r>
              <w:rPr>
                <w:sz w:val="21"/>
              </w:rPr>
              <w:pict>
                <v:shape id="直接箭头连接符 22" o:spid="_x0000_s2062" o:spt="32" type="#_x0000_t32" style="position:absolute;left:0pt;flip:x;margin-left:217.75pt;margin-top:11.85pt;height:0pt;width:25.2pt;z-index:251676672;mso-width-relative:page;mso-height-relative:page;" filled="f" coordsize="21600,21600" o:gfxdata="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A9+Ax7&#10;3AAAAAkBAAAPAAAAAAAAAAEAIAAAACIAAABkcnMvZG93bnJldi54bWxQSwECFAAUAAAACACHTuJA&#10;46Uq4x0CAAAdBAAADgAAAAAAAAABACAAAAArAQAAZHJzL2Uyb0RvYy54bWxQSwUGAAAAAAYABgBZ&#10;AQAAugUAAAAA&#10;">
                  <v:path arrowok="t"/>
                  <v:fill on="f" focussize="0,0"/>
                  <v:stroke weight="1pt" endarrow="block"/>
                  <v:imagedata o:title=""/>
                  <o:lock v:ext="edit"/>
                </v:shape>
              </w:pict>
            </w:r>
            <w:r>
              <w:rPr>
                <w:sz w:val="21"/>
              </w:rPr>
              <w:pict>
                <v:shape id="直接箭头连接符 21" o:spid="_x0000_s2061" o:spt="32" type="#_x0000_t32" style="position:absolute;left:0pt;flip:x;margin-left:300.85pt;margin-top:11.7pt;height:0.8pt;width:16.8pt;z-index:251675648;mso-width-relative:page;mso-height-relative:page;" filled="f" coordsize="21600,21600" o:gfxdata="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D&#10;fE1Y2wAAAAkBAAAPAAAAAAAAAAEAIAAAACIAAABkcnMvZG93bnJldi54bWxQSwECFAAUAAAACACH&#10;TuJAhVWDpiECAAAhBAAADgAAAAAAAAABACAAAAAqAQAAZHJzL2Uyb0RvYy54bWxQSwUGAAAAAAYA&#10;BgBZAQAAvQUAAAAA&#10;">
                  <v:path arrowok="t"/>
                  <v:fill on="f" focussize="0,0"/>
                  <v:stroke weight="1pt" endarrow="block"/>
                  <v:imagedata o:title=""/>
                  <o:lock v:ext="edit"/>
                </v:shape>
              </w:pict>
            </w:r>
          </w:p>
          <w:p>
            <w:pPr>
              <w:rPr>
                <w:sz w:val="21"/>
              </w:rPr>
            </w:pPr>
          </w:p>
          <w:p>
            <w:pPr>
              <w:rPr>
                <w:sz w:val="21"/>
              </w:rPr>
            </w:pPr>
          </w:p>
          <w:p>
            <w:pPr>
              <w:rPr>
                <w:sz w:val="21"/>
                <w:szCs w:val="18"/>
              </w:rPr>
            </w:pPr>
            <w:r>
              <w:rPr>
                <w:sz w:val="21"/>
              </w:rPr>
              <w:pict>
                <v:shape id="自选图形 37" o:spid="_x0000_s2060" o:spt="32" type="#_x0000_t32" style="position:absolute;left:0pt;flip:x;margin-left:354.5pt;margin-top:65.15pt;height:25.5pt;width:0.75pt;z-index:251693056;mso-width-relative:page;mso-height-relative:page;" filled="f" coordsize="21600,21600" o:gfxdata="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f9qcL2gAAAAsBAAAPAAAAAAAAAAEAIAAA&#10;ACIAAABkcnMvZG93bnJldi54bWxQSwECFAAUAAAACACHTuJAUwo2UgoCAAADBAAADgAAAAAAAAAB&#10;ACAAAAApAQAAZHJzL2Uyb0RvYy54bWxQSwUGAAAAAAYABgBZAQAApQUAAAAA&#10;">
                  <v:path arrowok="t"/>
                  <v:fill on="f" focussize="0,0"/>
                  <v:stroke endarrow="block"/>
                  <v:imagedata o:title=""/>
                  <o:lock v:ext="edit"/>
                </v:shape>
              </w:pict>
            </w:r>
            <w:r>
              <w:rPr>
                <w:sz w:val="21"/>
              </w:rPr>
              <w:pict>
                <v:rect id="矩形 4" o:spid="_x0000_s2059" o:spt="1" style="position:absolute;left:0pt;margin-left:235.3pt;margin-top:31.5pt;height:37.2pt;width:66pt;z-index:251685888;v-text-anchor:middle;mso-width-relative:page;mso-height-relative:page;" coordsize="21600,21600" o:gfxdata="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BncfD/WAAAACgEAAA8AAAAA&#10;AAAAAQAgAAAAIgAAAGRycy9kb3ducmV2LnhtbFBLAQIUABQAAAAIAIdO4kABYnObFgIAAFMEAAAO&#10;AAAAAAAAAAEAIAAAACUBAABkcnMvZTJvRG9jLnhtbFBLBQYAAAAABgAGAFkBAACtBQAAAAA=&#10;">
                  <v:path/>
                  <v:fill focussize="0,0"/>
                  <v:stroke weight="1pt"/>
                  <v:imagedata o:title=""/>
                  <o:lock v:ext="edit"/>
                  <v:textbox>
                    <w:txbxContent>
                      <w:p>
                        <w:pPr>
                          <w:adjustRightInd w:val="0"/>
                          <w:snapToGrid w:val="0"/>
                          <w:spacing w:after="0"/>
                          <w:jc w:val="center"/>
                          <w:rPr>
                            <w:color w:val="000000" w:themeColor="text1"/>
                          </w:rPr>
                        </w:pPr>
                        <w:r>
                          <w:rPr>
                            <w:rFonts w:hint="eastAsia" w:ascii="Segoe MDL2 Assets" w:hAnsi="Segoe UI Symbol" w:cs="Segoe UI Symbol"/>
                            <w:color w:val="000000" w:themeColor="text1"/>
                            <w:sz w:val="21"/>
                          </w:rPr>
                          <w:t>★</w:t>
                        </w:r>
                        <w:r>
                          <w:rPr>
                            <w:rFonts w:hint="eastAsia"/>
                            <w:color w:val="000000" w:themeColor="text1"/>
                            <w:sz w:val="21"/>
                          </w:rPr>
                          <w:t>▲</w:t>
                        </w:r>
                        <w:r>
                          <w:rPr>
                            <w:rFonts w:hint="eastAsia"/>
                            <w:color w:val="000000" w:themeColor="text1"/>
                          </w:rPr>
                          <w:t>合绳</w:t>
                        </w:r>
                      </w:p>
                    </w:txbxContent>
                  </v:textbox>
                </v:rect>
              </w:pict>
            </w:r>
            <w:r>
              <w:rPr>
                <w:sz w:val="21"/>
              </w:rPr>
              <w:pict>
                <v:shape id="直接箭头连接符 31" o:spid="_x0000_s2058" o:spt="34" type="#_x0000_t34" style="position:absolute;left:0pt;flip:y;margin-left:215.95pt;margin-top:47.7pt;height:0.1pt;width:19.3pt;z-index:251691008;mso-width-relative:page;mso-height-relative:page;" filled="f" coordsize="21600,21600" o:gfxdata="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FmUUNgAAAAJAQAADwAAAAAAAAABACAAAAAiAAAAZHJzL2Rvd25yZXYueG1sUEsB&#10;AhQAFAAAAAgAh07iQL2F24MuAgAAPwQAAA4AAAAAAAAAAQAgAAAAJwEAAGRycy9lMm9Eb2MueG1s&#10;UEsFBgAAAAAGAAYAWQEAAMcFAAAAAA==&#10;">
                  <v:path arrowok="t"/>
                  <v:fill on="f" focussize="0,0"/>
                  <v:stroke endarrow="block"/>
                  <v:imagedata o:title=""/>
                  <o:lock v:ext="edit"/>
                </v:shape>
              </w:pict>
            </w:r>
            <w:r>
              <w:rPr>
                <w:sz w:val="21"/>
              </w:rPr>
              <w:pict>
                <v:rect id="矩形 3" o:spid="_x0000_s2057" o:spt="1" style="position:absolute;left:0pt;margin-left:153.25pt;margin-top:33.4pt;height:37.2pt;width:63pt;z-index:251686912;v-text-anchor:middle;mso-width-relative:page;mso-height-relative:page;" coordsize="21600,21600" o:gfxdata="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QNOj9YAAAAKAQAADwAAAAAA&#10;AAABACAAAAAiAAAAZHJzL2Rvd25yZXYueG1sUEsBAhQAFAAAAAgAh07iQKTTpsMVAgAAUwQAAA4A&#10;AAAAAAAAAQAgAAAAJQEAAGRycy9lMm9Eb2MueG1sUEsFBgAAAAAGAAYAWQEAAKwFAAAAAA==&#10;">
                  <v:path/>
                  <v:fill focussize="0,0"/>
                  <v:stroke weight="1pt"/>
                  <v:imagedata o:title=""/>
                  <o:lock v:ext="edit"/>
                  <v:textbox>
                    <w:txbxContent>
                      <w:p>
                        <w:pPr>
                          <w:adjustRightInd w:val="0"/>
                          <w:snapToGrid w:val="0"/>
                          <w:spacing w:after="0"/>
                          <w:jc w:val="center"/>
                          <w:rPr>
                            <w:rFonts w:ascii="Segoe MDL2 Assets"/>
                            <w:color w:val="000000" w:themeColor="text1"/>
                            <w:sz w:val="21"/>
                          </w:rPr>
                        </w:pPr>
                        <w:r>
                          <w:rPr>
                            <w:rFonts w:hint="eastAsia" w:ascii="Segoe MDL2 Assets" w:hAnsi="Segoe UI Symbol" w:cs="Segoe UI Symbol"/>
                            <w:color w:val="000000" w:themeColor="text1"/>
                            <w:sz w:val="21"/>
                          </w:rPr>
                          <w:t>★</w:t>
                        </w:r>
                        <w:r>
                          <w:rPr>
                            <w:rFonts w:hint="eastAsia"/>
                            <w:color w:val="000000" w:themeColor="text1"/>
                            <w:sz w:val="21"/>
                          </w:rPr>
                          <w:t>▲</w:t>
                        </w:r>
                        <w:r>
                          <w:rPr>
                            <w:rFonts w:hint="eastAsia" w:ascii="Segoe MDL2 Assets"/>
                            <w:color w:val="000000" w:themeColor="text1"/>
                            <w:sz w:val="21"/>
                          </w:rPr>
                          <w:t>●</w:t>
                        </w:r>
                      </w:p>
                      <w:p>
                        <w:pPr>
                          <w:adjustRightInd w:val="0"/>
                          <w:snapToGrid w:val="0"/>
                          <w:spacing w:after="0"/>
                          <w:jc w:val="center"/>
                        </w:pPr>
                        <w:r>
                          <w:rPr>
                            <w:rFonts w:hint="eastAsia"/>
                            <w:color w:val="000000" w:themeColor="text1"/>
                          </w:rPr>
                          <w:t>捻股</w:t>
                        </w:r>
                      </w:p>
                    </w:txbxContent>
                  </v:textbox>
                </v:rect>
              </w:pict>
            </w:r>
            <w:r>
              <w:rPr>
                <w:sz w:val="21"/>
              </w:rPr>
              <w:pict>
                <v:shape id="直接箭头连接符 30" o:spid="_x0000_s2056" o:spt="34" type="#_x0000_t34" style="position:absolute;left:0pt;margin-left:130.4pt;margin-top:47.25pt;height:0.45pt;width:23.8pt;z-index:251689984;mso-width-relative:page;mso-height-relative:page;" filled="f" coordsize="21600,21600" o:gfxdata="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E&#10;1dUr2AAAAAkBAAAPAAAAAAAAAAEAIAAAACIAAABkcnMvZG93bnJldi54bWxQSwECFAAUAAAACACH&#10;TuJA4YmTJiQCAAA1BAAADgAAAAAAAAABACAAAAAnAQAAZHJzL2Uyb0RvYy54bWxQSwUGAAAAAAYA&#10;BgBZAQAAvQUAAAAA&#10;">
                  <v:path arrowok="t"/>
                  <v:fill on="f" focussize="0,0"/>
                  <v:stroke endarrow="block"/>
                  <v:imagedata o:title=""/>
                  <o:lock v:ext="edit"/>
                </v:shape>
              </w:pict>
            </w:r>
            <w:r>
              <w:rPr>
                <w:sz w:val="21"/>
              </w:rPr>
              <w:pict>
                <v:rect id="矩形 2" o:spid="_x0000_s2055" o:spt="1" style="position:absolute;left:0pt;margin-left:80.3pt;margin-top:32.15pt;height:37.9pt;width:51pt;z-index:251687936;v-text-anchor:middle;mso-width-relative:page;mso-height-relative:page;" coordsize="21600,21600" o:gfxdata="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Dr7V1QAAAAoBAAAPAAAAAAAA&#10;AAEAIAAAACIAAABkcnMvZG93bnJldi54bWxQSwECFAAUAAAACACHTuJAI1NLFxUCAABTBAAADgAA&#10;AAAAAAABACAAAAAkAQAAZHJzL2Uyb0RvYy54bWxQSwUGAAAAAAYABgBZAQAAqwUAAAAA&#10;">
                  <v:path/>
                  <v:fill focussize="0,0"/>
                  <v:stroke weight="1pt"/>
                  <v:imagedata o:title=""/>
                  <o:lock v:ext="edit"/>
                  <v:textbox>
                    <w:txbxContent>
                      <w:p>
                        <w:pPr>
                          <w:adjustRightInd w:val="0"/>
                          <w:snapToGrid w:val="0"/>
                          <w:spacing w:after="0"/>
                          <w:jc w:val="center"/>
                          <w:rPr>
                            <w:color w:val="000000" w:themeColor="text1"/>
                          </w:rPr>
                        </w:pPr>
                        <w:r>
                          <w:rPr>
                            <w:rFonts w:hint="eastAsia"/>
                            <w:color w:val="000000" w:themeColor="text1"/>
                          </w:rPr>
                          <w:t>拉拔</w:t>
                        </w:r>
                      </w:p>
                    </w:txbxContent>
                  </v:textbox>
                </v:rect>
              </w:pict>
            </w:r>
            <w:r>
              <w:rPr>
                <w:sz w:val="21"/>
              </w:rPr>
              <w:pict>
                <v:shape id="直接箭头连接符 29" o:spid="_x0000_s2054" o:spt="34" type="#_x0000_t34" style="position:absolute;left:0pt;margin-left:57.35pt;margin-top:48.05pt;height:0.4pt;width:23.8pt;z-index:251688960;mso-width-relative:page;mso-height-relative:page;" filled="f" coordsize="21600,21600" o:gfxdata="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N8kgsTXAAAACQEAAA8AAAAAAAAAAQAgAAAAIgAAAGRycy9kb3ducmV2LnhtbFBLAQIUABQAAAAI&#10;AIdO4kCIH2HIJwIAADUEAAAOAAAAAAAAAAEAIAAAACYBAABkcnMvZTJvRG9jLnhtbFBLBQYAAAAA&#10;BgAGAFkBAAC/BQAAAAA=&#10;">
                  <v:path arrowok="t"/>
                  <v:fill on="f" focussize="0,0"/>
                  <v:stroke endarrow="block"/>
                  <v:imagedata o:title=""/>
                  <o:lock v:ext="edit"/>
                </v:shape>
              </w:pict>
            </w:r>
            <w:r>
              <w:rPr>
                <w:sz w:val="21"/>
              </w:rPr>
              <w:t>示例2</w:t>
            </w:r>
            <w:r>
              <w:rPr>
                <w:sz w:val="21"/>
              </w:rPr>
              <w:pict>
                <v:rect id="矩形 11" o:spid="_x0000_s2053" o:spt="1" style="position:absolute;left:0pt;margin-left:0.9pt;margin-top:32.1pt;height:37.3pt;width:57pt;z-index:251683840;v-text-anchor:middle;mso-width-relative:page;mso-height-relative:page;" coordsize="21600,21600" o:gfxdata="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xMFNkdQAAAAIAQAADwAAAAAA&#10;AAABACAAAAAiAAAAZHJzL2Rvd25yZXYueG1sUEsBAhQAFAAAAAgAh07iQIInN84XAgAAVAQAAA4A&#10;AAAAAAAAAQAgAAAAIwEAAGRycy9lMm9Eb2MueG1sUEsFBgAAAAAGAAYAWQEAAKwFAAAAAA==&#10;">
                  <v:path/>
                  <v:fill focussize="0,0"/>
                  <v:stroke weight="1pt"/>
                  <v:imagedata o:title=""/>
                  <o:lock v:ext="edit"/>
                  <v:textbox>
                    <w:txbxContent>
                      <w:p>
                        <w:pPr>
                          <w:adjustRightInd w:val="0"/>
                          <w:snapToGrid w:val="0"/>
                          <w:spacing w:after="0"/>
                          <w:jc w:val="center"/>
                          <w:rPr>
                            <w:color w:val="000000" w:themeColor="text1"/>
                            <w:sz w:val="24"/>
                            <w:szCs w:val="22"/>
                          </w:rPr>
                        </w:pPr>
                        <w:r>
                          <w:rPr>
                            <w:rFonts w:hint="eastAsia"/>
                            <w:color w:val="000000" w:themeColor="text1"/>
                            <w:sz w:val="16"/>
                            <w:szCs w:val="16"/>
                          </w:rPr>
                          <w:t>原料（热处理钢丝）</w:t>
                        </w:r>
                      </w:p>
                    </w:txbxContent>
                  </v:textbox>
                </v:rect>
              </w:pict>
            </w:r>
            <w:r>
              <w:rPr>
                <w:sz w:val="21"/>
              </w:rPr>
              <w:pict>
                <v:rect id="矩形 5" o:spid="_x0000_s2052" o:spt="1" style="position:absolute;left:0pt;margin-left:312.8pt;margin-top:93.05pt;height:37.3pt;width:70.85pt;z-index:251682816;v-text-anchor:middle;mso-width-relative:page;mso-height-relative:page;" coordsize="21600,21600" o:gfxdata="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Iz8+3XAAAACwEAAA8A&#10;AAAAAAAAAQAgAAAAIgAAAGRycy9kb3ducmV2LnhtbFBLAQIUABQAAAAIAIdO4kDg+CTiGAIAAFME&#10;AAAOAAAAAAAAAAEAIAAAACYBAABkcnMvZTJvRG9jLnhtbFBLBQYAAAAABgAGAFkBAACwBQAAAAA=&#10;">
                  <v:path/>
                  <v:fill focussize="0,0"/>
                  <v:stroke weight="1pt"/>
                  <v:imagedata o:title=""/>
                  <o:lock v:ext="edit"/>
                  <v:textbox>
                    <w:txbxContent>
                      <w:p>
                        <w:pPr>
                          <w:adjustRightInd w:val="0"/>
                          <w:snapToGrid w:val="0"/>
                          <w:spacing w:after="0"/>
                          <w:jc w:val="center"/>
                          <w:rPr>
                            <w:color w:val="000000" w:themeColor="text1"/>
                          </w:rPr>
                        </w:pPr>
                        <w:r>
                          <w:rPr>
                            <w:rFonts w:hint="eastAsia"/>
                            <w:color w:val="000000" w:themeColor="text1"/>
                          </w:rPr>
                          <w:t>包装入库</w:t>
                        </w:r>
                      </w:p>
                    </w:txbxContent>
                  </v:textbox>
                </v:rect>
              </w:pict>
            </w:r>
            <w:r>
              <w:rPr>
                <w:sz w:val="21"/>
              </w:rPr>
              <w:pict>
                <v:shape id="直接箭头连接符 32" o:spid="_x0000_s2051" o:spt="34" type="#_x0000_t34" style="position:absolute;left:0pt;flip:y;margin-left:301.9pt;margin-top:44.45pt;height:0.35pt;width:27.75pt;z-index:251692032;mso-width-relative:page;mso-height-relative:page;" filled="f" coordsize="21600,21600" o:gfxdata="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vol2hdUAAAAJAQAADwAAAAAAAAABACAAAAAiAAAAZHJzL2Rvd25yZXYueG1sUEsBAhQA&#10;FAAAAAgAh07iQK+f38MuAgAAPwQAAA4AAAAAAAAAAQAgAAAAJAEAAGRycy9lMm9Eb2MueG1sUEsF&#10;BgAAAAAGAAYAWQEAAMQFAAAAAA==&#10;" adj="10781">
                  <v:path arrowok="t"/>
                  <v:fill on="f" focussize="0,0"/>
                  <v:stroke endarrow="block"/>
                  <v:imagedata o:title=""/>
                  <o:lock v:ext="edit"/>
                </v:shape>
              </w:pict>
            </w:r>
            <w:r>
              <w:rPr>
                <w:sz w:val="21"/>
              </w:rPr>
              <w:pict>
                <v:rect id="矩形 6" o:spid="_x0000_s2050" o:spt="1" style="position:absolute;left:0pt;margin-left:328.15pt;margin-top:25.4pt;height:37.3pt;width:51pt;z-index:251684864;v-text-anchor:middle;mso-width-relative:page;mso-height-relative:page;" coordsize="21600,21600" o:gfxdata="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dXIAttYAAAAKAQAADwAAAAAA&#10;AAABACAAAAAiAAAAZHJzL2Rvd25yZXYueG1sUEsBAhQAFAAAAAgAh07iQBi+H/oVAgAAUwQAAA4A&#10;AAAAAAAAAQAgAAAAJQEAAGRycy9lMm9Eb2MueG1sUEsFBgAAAAAGAAYAWQEAAKwFAAAAAA==&#10;">
                  <v:path/>
                  <v:fill focussize="0,0"/>
                  <v:stroke weight="1pt"/>
                  <v:imagedata o:title=""/>
                  <o:lock v:ext="edit"/>
                  <v:textbox>
                    <w:txbxContent>
                      <w:p>
                        <w:pPr>
                          <w:adjustRightInd w:val="0"/>
                          <w:snapToGrid w:val="0"/>
                          <w:spacing w:after="0"/>
                          <w:jc w:val="center"/>
                          <w:rPr>
                            <w:color w:val="000000" w:themeColor="text1"/>
                          </w:rPr>
                        </w:pPr>
                        <w:r>
                          <w:rPr>
                            <w:rFonts w:hint="eastAsia"/>
                            <w:color w:val="000000" w:themeColor="text1"/>
                          </w:rPr>
                          <w:t>检验</w:t>
                        </w:r>
                      </w:p>
                    </w:txbxContent>
                  </v:textbox>
                </v:rect>
              </w:pict>
            </w:r>
          </w:p>
        </w:tc>
      </w:tr>
    </w:tbl>
    <w:p>
      <w:pPr>
        <w:pStyle w:val="41"/>
        <w:widowControl w:val="0"/>
        <w:tabs>
          <w:tab w:val="clear" w:pos="1418"/>
        </w:tabs>
        <w:adjustRightInd/>
        <w:spacing w:beforeLines="50" w:afterLines="100" w:line="240" w:lineRule="auto"/>
        <w:textAlignment w:val="auto"/>
        <w:rPr>
          <w:rFonts w:ascii="Times New Roman" w:hAnsi="Times New Roman"/>
          <w:iCs/>
          <w:kern w:val="0"/>
          <w:sz w:val="18"/>
          <w:szCs w:val="18"/>
        </w:rPr>
      </w:pPr>
      <w:r>
        <w:rPr>
          <w:rFonts w:ascii="Times New Roman" w:hAnsi="Times New Roman" w:eastAsia="黑体"/>
          <w:iCs/>
          <w:kern w:val="0"/>
          <w:sz w:val="18"/>
          <w:szCs w:val="18"/>
        </w:rPr>
        <w:t>注：</w:t>
      </w:r>
      <w:r>
        <w:rPr>
          <w:rFonts w:ascii="Times New Roman" w:hAnsi="Times New Roman"/>
          <w:iCs/>
          <w:kern w:val="0"/>
          <w:sz w:val="18"/>
          <w:szCs w:val="18"/>
        </w:rPr>
        <w:t>如产品单元生产工艺不同，则应分别绘制。</w:t>
      </w:r>
    </w:p>
    <w:p>
      <w:pPr>
        <w:pStyle w:val="2"/>
        <w:jc w:val="left"/>
        <w:rPr>
          <w:rFonts w:ascii="Times New Roman" w:hAnsi="Times New Roman"/>
        </w:rPr>
      </w:pPr>
      <w:bookmarkStart w:id="87" w:name="_Toc1485669646"/>
      <w:bookmarkStart w:id="88" w:name="_Toc1940751555"/>
      <w:r>
        <w:rPr>
          <w:rFonts w:ascii="Times New Roman" w:hAnsi="Times New Roman"/>
        </w:rPr>
        <w:t>附件2-3</w:t>
      </w:r>
      <w:bookmarkEnd w:id="85"/>
      <w:bookmarkEnd w:id="86"/>
      <w:bookmarkEnd w:id="87"/>
      <w:bookmarkEnd w:id="88"/>
    </w:p>
    <w:p>
      <w:pPr>
        <w:jc w:val="center"/>
        <w:rPr>
          <w:b/>
          <w:bCs/>
          <w:sz w:val="28"/>
          <w:szCs w:val="24"/>
        </w:rPr>
      </w:pPr>
      <w:bookmarkStart w:id="89" w:name="_Toc162467099"/>
      <w:r>
        <w:rPr>
          <w:b/>
          <w:bCs/>
          <w:sz w:val="28"/>
          <w:szCs w:val="24"/>
        </w:rPr>
        <w:t>主要生产设施和检验检测设施表</w:t>
      </w:r>
      <w:bookmarkEnd w:id="89"/>
    </w:p>
    <w:p>
      <w:pPr>
        <w:snapToGrid w:val="0"/>
        <w:spacing w:after="0" w:line="380" w:lineRule="exact"/>
        <w:ind w:firstLine="7377"/>
        <w:rPr>
          <w:b/>
          <w:bCs/>
          <w:sz w:val="21"/>
        </w:rPr>
      </w:pPr>
      <w:r>
        <w:rPr>
          <w:b/>
          <w:color w:val="000000" w:themeColor="text1"/>
          <w:sz w:val="21"/>
        </w:rPr>
        <w:t>第  页  共  页</w:t>
      </w:r>
    </w:p>
    <w:tbl>
      <w:tblPr>
        <w:tblStyle w:val="20"/>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132"/>
        <w:gridCol w:w="2986"/>
        <w:gridCol w:w="2182"/>
        <w:gridCol w:w="1323"/>
        <w:gridCol w:w="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684" w:type="dxa"/>
            <w:vAlign w:val="center"/>
          </w:tcPr>
          <w:p>
            <w:pPr>
              <w:jc w:val="center"/>
              <w:rPr>
                <w:b/>
                <w:bCs/>
                <w:sz w:val="21"/>
              </w:rPr>
            </w:pPr>
            <w:r>
              <w:rPr>
                <w:b/>
                <w:bCs/>
                <w:sz w:val="21"/>
              </w:rPr>
              <w:t>序号</w:t>
            </w:r>
          </w:p>
        </w:tc>
        <w:tc>
          <w:tcPr>
            <w:tcW w:w="1132" w:type="dxa"/>
            <w:vAlign w:val="center"/>
          </w:tcPr>
          <w:p>
            <w:pPr>
              <w:jc w:val="center"/>
              <w:rPr>
                <w:b/>
                <w:bCs/>
                <w:sz w:val="21"/>
              </w:rPr>
            </w:pPr>
            <w:r>
              <w:rPr>
                <w:b/>
                <w:bCs/>
                <w:sz w:val="21"/>
              </w:rPr>
              <w:t>产品单元</w:t>
            </w:r>
          </w:p>
        </w:tc>
        <w:tc>
          <w:tcPr>
            <w:tcW w:w="2986" w:type="dxa"/>
            <w:vAlign w:val="center"/>
          </w:tcPr>
          <w:p>
            <w:pPr>
              <w:jc w:val="center"/>
              <w:rPr>
                <w:b/>
                <w:bCs/>
                <w:sz w:val="21"/>
              </w:rPr>
            </w:pPr>
            <w:r>
              <w:rPr>
                <w:b/>
                <w:bCs/>
                <w:sz w:val="21"/>
              </w:rPr>
              <w:t>生产设施和检验检测设施名称</w:t>
            </w:r>
          </w:p>
        </w:tc>
        <w:tc>
          <w:tcPr>
            <w:tcW w:w="2182" w:type="dxa"/>
            <w:vAlign w:val="center"/>
          </w:tcPr>
          <w:p>
            <w:pPr>
              <w:jc w:val="center"/>
              <w:rPr>
                <w:b/>
                <w:bCs/>
                <w:sz w:val="21"/>
              </w:rPr>
            </w:pPr>
            <w:r>
              <w:rPr>
                <w:b/>
                <w:bCs/>
                <w:sz w:val="21"/>
              </w:rPr>
              <w:t>设施特征及用途描述</w:t>
            </w:r>
          </w:p>
        </w:tc>
        <w:tc>
          <w:tcPr>
            <w:tcW w:w="1323" w:type="dxa"/>
            <w:vAlign w:val="center"/>
          </w:tcPr>
          <w:p>
            <w:pPr>
              <w:jc w:val="center"/>
              <w:rPr>
                <w:b/>
                <w:bCs/>
                <w:sz w:val="21"/>
              </w:rPr>
            </w:pPr>
            <w:r>
              <w:rPr>
                <w:b/>
                <w:bCs/>
                <w:sz w:val="21"/>
              </w:rPr>
              <w:t>场所名称</w:t>
            </w:r>
          </w:p>
        </w:tc>
        <w:tc>
          <w:tcPr>
            <w:tcW w:w="695" w:type="dxa"/>
            <w:vAlign w:val="center"/>
          </w:tcPr>
          <w:p>
            <w:pPr>
              <w:jc w:val="center"/>
              <w:rPr>
                <w:b/>
                <w:bCs/>
                <w:sz w:val="21"/>
              </w:rPr>
            </w:pPr>
            <w:r>
              <w:rPr>
                <w:b/>
                <w:bCs/>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684" w:type="dxa"/>
            <w:vAlign w:val="center"/>
          </w:tcPr>
          <w:p>
            <w:pPr>
              <w:jc w:val="center"/>
              <w:rPr>
                <w:sz w:val="21"/>
              </w:rPr>
            </w:pPr>
            <w:r>
              <w:rPr>
                <w:sz w:val="21"/>
              </w:rPr>
              <w:t>示例</w:t>
            </w:r>
          </w:p>
        </w:tc>
        <w:tc>
          <w:tcPr>
            <w:tcW w:w="1132" w:type="dxa"/>
            <w:vAlign w:val="center"/>
          </w:tcPr>
          <w:p>
            <w:pPr>
              <w:jc w:val="center"/>
              <w:rPr>
                <w:sz w:val="21"/>
              </w:rPr>
            </w:pPr>
            <w:r>
              <w:rPr>
                <w:sz w:val="21"/>
              </w:rPr>
              <w:t>单层股钢丝绳</w:t>
            </w:r>
          </w:p>
        </w:tc>
        <w:tc>
          <w:tcPr>
            <w:tcW w:w="2986" w:type="dxa"/>
            <w:vAlign w:val="center"/>
          </w:tcPr>
          <w:p>
            <w:pPr>
              <w:jc w:val="center"/>
              <w:rPr>
                <w:sz w:val="21"/>
              </w:rPr>
            </w:pPr>
            <w:r>
              <w:rPr>
                <w:sz w:val="21"/>
              </w:rPr>
              <w:t>拉丝车间</w:t>
            </w:r>
          </w:p>
        </w:tc>
        <w:tc>
          <w:tcPr>
            <w:tcW w:w="2182" w:type="dxa"/>
            <w:vAlign w:val="center"/>
          </w:tcPr>
          <w:p>
            <w:pPr>
              <w:jc w:val="center"/>
              <w:rPr>
                <w:sz w:val="21"/>
              </w:rPr>
            </w:pPr>
            <w:r>
              <w:rPr>
                <w:sz w:val="21"/>
              </w:rPr>
              <w:t>拉拔及表面处理</w:t>
            </w:r>
          </w:p>
        </w:tc>
        <w:tc>
          <w:tcPr>
            <w:tcW w:w="1323" w:type="dxa"/>
            <w:vAlign w:val="center"/>
          </w:tcPr>
          <w:p>
            <w:pPr>
              <w:jc w:val="center"/>
              <w:rPr>
                <w:sz w:val="21"/>
              </w:rPr>
            </w:pPr>
            <w:r>
              <w:rPr>
                <w:sz w:val="21"/>
              </w:rPr>
              <w:t>生产场所</w:t>
            </w:r>
          </w:p>
        </w:tc>
        <w:tc>
          <w:tcPr>
            <w:tcW w:w="695" w:type="dxa"/>
            <w:vAlign w:val="center"/>
          </w:tcPr>
          <w:p>
            <w:pPr>
              <w:jc w:val="cente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84" w:type="dxa"/>
            <w:vAlign w:val="center"/>
          </w:tcPr>
          <w:p>
            <w:pPr>
              <w:jc w:val="center"/>
              <w:rPr>
                <w:sz w:val="21"/>
              </w:rPr>
            </w:pPr>
          </w:p>
        </w:tc>
        <w:tc>
          <w:tcPr>
            <w:tcW w:w="1132" w:type="dxa"/>
            <w:vAlign w:val="center"/>
          </w:tcPr>
          <w:p>
            <w:pPr>
              <w:jc w:val="center"/>
              <w:rPr>
                <w:sz w:val="21"/>
              </w:rPr>
            </w:pPr>
          </w:p>
        </w:tc>
        <w:tc>
          <w:tcPr>
            <w:tcW w:w="2986" w:type="dxa"/>
            <w:vAlign w:val="center"/>
          </w:tcPr>
          <w:p>
            <w:pPr>
              <w:jc w:val="center"/>
              <w:rPr>
                <w:sz w:val="21"/>
              </w:rPr>
            </w:pPr>
            <w:r>
              <w:rPr>
                <w:sz w:val="21"/>
              </w:rPr>
              <w:t>捻制车间</w:t>
            </w:r>
          </w:p>
        </w:tc>
        <w:tc>
          <w:tcPr>
            <w:tcW w:w="2182" w:type="dxa"/>
            <w:vAlign w:val="center"/>
          </w:tcPr>
          <w:p>
            <w:pPr>
              <w:jc w:val="center"/>
              <w:rPr>
                <w:sz w:val="21"/>
              </w:rPr>
            </w:pPr>
            <w:r>
              <w:rPr>
                <w:sz w:val="21"/>
              </w:rPr>
              <w:t>捻股、合绳</w:t>
            </w:r>
          </w:p>
        </w:tc>
        <w:tc>
          <w:tcPr>
            <w:tcW w:w="1323" w:type="dxa"/>
            <w:vAlign w:val="center"/>
          </w:tcPr>
          <w:p>
            <w:pPr>
              <w:jc w:val="center"/>
              <w:rPr>
                <w:sz w:val="21"/>
              </w:rPr>
            </w:pPr>
            <w:r>
              <w:rPr>
                <w:sz w:val="21"/>
              </w:rPr>
              <w:t>生产场所</w:t>
            </w:r>
          </w:p>
        </w:tc>
        <w:tc>
          <w:tcPr>
            <w:tcW w:w="695" w:type="dxa"/>
            <w:vAlign w:val="center"/>
          </w:tcPr>
          <w:p>
            <w:pPr>
              <w:jc w:val="cente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684" w:type="dxa"/>
            <w:vAlign w:val="center"/>
          </w:tcPr>
          <w:p>
            <w:pPr>
              <w:jc w:val="center"/>
              <w:rPr>
                <w:sz w:val="21"/>
              </w:rPr>
            </w:pPr>
          </w:p>
        </w:tc>
        <w:tc>
          <w:tcPr>
            <w:tcW w:w="1132" w:type="dxa"/>
            <w:vAlign w:val="center"/>
          </w:tcPr>
          <w:p>
            <w:pPr>
              <w:jc w:val="center"/>
              <w:rPr>
                <w:sz w:val="21"/>
              </w:rPr>
            </w:pPr>
          </w:p>
        </w:tc>
        <w:tc>
          <w:tcPr>
            <w:tcW w:w="2986" w:type="dxa"/>
            <w:vAlign w:val="center"/>
          </w:tcPr>
          <w:p>
            <w:pPr>
              <w:jc w:val="center"/>
              <w:rPr>
                <w:sz w:val="21"/>
              </w:rPr>
            </w:pPr>
            <w:r>
              <w:rPr>
                <w:sz w:val="21"/>
              </w:rPr>
              <w:t>变电站</w:t>
            </w:r>
          </w:p>
        </w:tc>
        <w:tc>
          <w:tcPr>
            <w:tcW w:w="2182" w:type="dxa"/>
            <w:vAlign w:val="center"/>
          </w:tcPr>
          <w:p>
            <w:pPr>
              <w:jc w:val="center"/>
              <w:rPr>
                <w:sz w:val="21"/>
              </w:rPr>
            </w:pPr>
            <w:r>
              <w:rPr>
                <w:sz w:val="21"/>
              </w:rPr>
              <w:t>电力供应</w:t>
            </w:r>
          </w:p>
        </w:tc>
        <w:tc>
          <w:tcPr>
            <w:tcW w:w="1323" w:type="dxa"/>
            <w:vAlign w:val="center"/>
          </w:tcPr>
          <w:p>
            <w:pPr>
              <w:jc w:val="center"/>
              <w:rPr>
                <w:sz w:val="21"/>
              </w:rPr>
            </w:pPr>
            <w:r>
              <w:rPr>
                <w:sz w:val="21"/>
              </w:rPr>
              <w:t>水、电供应和照明设施</w:t>
            </w:r>
          </w:p>
        </w:tc>
        <w:tc>
          <w:tcPr>
            <w:tcW w:w="695" w:type="dxa"/>
            <w:vAlign w:val="center"/>
          </w:tcPr>
          <w:p>
            <w:pPr>
              <w:jc w:val="cente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84" w:type="dxa"/>
            <w:vAlign w:val="center"/>
          </w:tcPr>
          <w:p>
            <w:pPr>
              <w:jc w:val="center"/>
              <w:rPr>
                <w:sz w:val="21"/>
              </w:rPr>
            </w:pPr>
          </w:p>
        </w:tc>
        <w:tc>
          <w:tcPr>
            <w:tcW w:w="1132" w:type="dxa"/>
            <w:vAlign w:val="center"/>
          </w:tcPr>
          <w:p>
            <w:pPr>
              <w:jc w:val="center"/>
              <w:rPr>
                <w:sz w:val="21"/>
              </w:rPr>
            </w:pPr>
          </w:p>
        </w:tc>
        <w:tc>
          <w:tcPr>
            <w:tcW w:w="2986" w:type="dxa"/>
            <w:vAlign w:val="center"/>
          </w:tcPr>
          <w:p>
            <w:pPr>
              <w:jc w:val="center"/>
              <w:rPr>
                <w:sz w:val="21"/>
              </w:rPr>
            </w:pPr>
            <w:r>
              <w:rPr>
                <w:sz w:val="21"/>
              </w:rPr>
              <w:t>原料库和成品库</w:t>
            </w:r>
          </w:p>
        </w:tc>
        <w:tc>
          <w:tcPr>
            <w:tcW w:w="2182" w:type="dxa"/>
            <w:vAlign w:val="center"/>
          </w:tcPr>
          <w:p>
            <w:pPr>
              <w:jc w:val="center"/>
              <w:rPr>
                <w:sz w:val="21"/>
              </w:rPr>
            </w:pPr>
            <w:r>
              <w:rPr>
                <w:sz w:val="21"/>
              </w:rPr>
              <w:t>原料及成品储存</w:t>
            </w:r>
          </w:p>
        </w:tc>
        <w:tc>
          <w:tcPr>
            <w:tcW w:w="1323" w:type="dxa"/>
            <w:vAlign w:val="center"/>
          </w:tcPr>
          <w:p>
            <w:pPr>
              <w:jc w:val="center"/>
              <w:rPr>
                <w:sz w:val="21"/>
              </w:rPr>
            </w:pPr>
            <w:r>
              <w:rPr>
                <w:sz w:val="21"/>
              </w:rPr>
              <w:t>仓库</w:t>
            </w:r>
          </w:p>
        </w:tc>
        <w:tc>
          <w:tcPr>
            <w:tcW w:w="695" w:type="dxa"/>
            <w:vAlign w:val="center"/>
          </w:tcPr>
          <w:p>
            <w:pPr>
              <w:jc w:val="cente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84" w:type="dxa"/>
          </w:tcPr>
          <w:p>
            <w:pPr>
              <w:rPr>
                <w:sz w:val="21"/>
              </w:rPr>
            </w:pPr>
          </w:p>
        </w:tc>
        <w:tc>
          <w:tcPr>
            <w:tcW w:w="1132" w:type="dxa"/>
          </w:tcPr>
          <w:p>
            <w:pPr>
              <w:rPr>
                <w:sz w:val="21"/>
              </w:rPr>
            </w:pPr>
          </w:p>
        </w:tc>
        <w:tc>
          <w:tcPr>
            <w:tcW w:w="2986" w:type="dxa"/>
          </w:tcPr>
          <w:p>
            <w:pPr>
              <w:rPr>
                <w:sz w:val="21"/>
              </w:rPr>
            </w:pPr>
          </w:p>
        </w:tc>
        <w:tc>
          <w:tcPr>
            <w:tcW w:w="2182" w:type="dxa"/>
          </w:tcPr>
          <w:p>
            <w:pPr>
              <w:rPr>
                <w:sz w:val="21"/>
              </w:rPr>
            </w:pPr>
          </w:p>
        </w:tc>
        <w:tc>
          <w:tcPr>
            <w:tcW w:w="1323" w:type="dxa"/>
          </w:tcPr>
          <w:p>
            <w:pPr>
              <w:rPr>
                <w:sz w:val="21"/>
              </w:rPr>
            </w:pPr>
          </w:p>
        </w:tc>
        <w:tc>
          <w:tcPr>
            <w:tcW w:w="695" w:type="dxa"/>
          </w:tcPr>
          <w:p>
            <w:pPr>
              <w:rPr>
                <w:sz w:val="21"/>
              </w:rPr>
            </w:pPr>
          </w:p>
        </w:tc>
      </w:tr>
    </w:tbl>
    <w:p>
      <w:pPr>
        <w:pStyle w:val="41"/>
        <w:widowControl w:val="0"/>
        <w:tabs>
          <w:tab w:val="clear" w:pos="1418"/>
        </w:tabs>
        <w:adjustRightInd/>
        <w:spacing w:beforeLines="50" w:afterLines="100" w:line="240" w:lineRule="auto"/>
        <w:textAlignment w:val="auto"/>
        <w:rPr>
          <w:rFonts w:ascii="Times New Roman" w:hAnsi="Times New Roman" w:eastAsia="黑体"/>
          <w:iCs/>
          <w:kern w:val="0"/>
          <w:sz w:val="18"/>
          <w:szCs w:val="18"/>
        </w:rPr>
      </w:pPr>
      <w:r>
        <w:rPr>
          <w:rFonts w:ascii="Times New Roman" w:hAnsi="Times New Roman" w:eastAsia="黑体"/>
          <w:iCs/>
          <w:kern w:val="0"/>
          <w:sz w:val="18"/>
          <w:szCs w:val="18"/>
        </w:rPr>
        <w:t>注：</w:t>
      </w:r>
      <w:r>
        <w:rPr>
          <w:rFonts w:ascii="Times New Roman" w:hAnsi="Times New Roman"/>
          <w:iCs/>
          <w:kern w:val="0"/>
          <w:sz w:val="18"/>
          <w:szCs w:val="18"/>
        </w:rPr>
        <w:t>企业多场点的，按场点分别填写。</w:t>
      </w:r>
    </w:p>
    <w:p>
      <w:pPr>
        <w:ind w:firstLine="440"/>
        <w:sectPr>
          <w:footerReference r:id="rId5" w:type="default"/>
          <w:pgSz w:w="11906" w:h="16838"/>
          <w:pgMar w:top="1418" w:right="1418" w:bottom="1089" w:left="1418" w:header="851" w:footer="624" w:gutter="0"/>
          <w:pgNumType w:start="1"/>
          <w:cols w:space="720" w:num="1"/>
          <w:docGrid w:type="lines" w:linePitch="312" w:charSpace="0"/>
        </w:sectPr>
      </w:pPr>
    </w:p>
    <w:p>
      <w:pPr>
        <w:pStyle w:val="2"/>
        <w:jc w:val="left"/>
        <w:rPr>
          <w:rFonts w:ascii="Times New Roman" w:hAnsi="Times New Roman"/>
        </w:rPr>
      </w:pPr>
      <w:bookmarkStart w:id="90" w:name="_Toc19734"/>
      <w:bookmarkStart w:id="91" w:name="_Toc459027831"/>
      <w:bookmarkStart w:id="92" w:name="_Toc257194901"/>
      <w:bookmarkStart w:id="93" w:name="_Toc814408718"/>
      <w:bookmarkStart w:id="94" w:name="_Toc162638258"/>
      <w:r>
        <w:rPr>
          <w:rFonts w:ascii="Times New Roman" w:hAnsi="Times New Roman"/>
        </w:rPr>
        <w:t>附件2-</w:t>
      </w:r>
      <w:bookmarkEnd w:id="90"/>
      <w:bookmarkEnd w:id="91"/>
      <w:r>
        <w:rPr>
          <w:rFonts w:ascii="Times New Roman" w:hAnsi="Times New Roman"/>
        </w:rPr>
        <w:t>4</w:t>
      </w:r>
      <w:bookmarkEnd w:id="92"/>
      <w:bookmarkEnd w:id="93"/>
      <w:bookmarkEnd w:id="94"/>
    </w:p>
    <w:p>
      <w:pPr>
        <w:jc w:val="center"/>
        <w:rPr>
          <w:b/>
          <w:sz w:val="28"/>
          <w:szCs w:val="28"/>
        </w:rPr>
      </w:pPr>
      <w:bookmarkStart w:id="95" w:name="_Toc459027832"/>
      <w:bookmarkStart w:id="96" w:name="_Toc16980"/>
      <w:r>
        <w:rPr>
          <w:b/>
          <w:sz w:val="28"/>
          <w:szCs w:val="28"/>
        </w:rPr>
        <w:t>主要生产设备表</w:t>
      </w:r>
      <w:bookmarkEnd w:id="95"/>
      <w:bookmarkEnd w:id="96"/>
    </w:p>
    <w:p>
      <w:pPr>
        <w:snapToGrid w:val="0"/>
        <w:spacing w:after="0" w:line="380" w:lineRule="exact"/>
        <w:ind w:firstLine="7377"/>
        <w:jc w:val="right"/>
        <w:rPr>
          <w:sz w:val="28"/>
          <w:szCs w:val="28"/>
        </w:rPr>
      </w:pPr>
      <w:r>
        <w:rPr>
          <w:b/>
          <w:color w:val="000000" w:themeColor="text1"/>
        </w:rPr>
        <w:t>第  页  共  页</w:t>
      </w:r>
    </w:p>
    <w:tbl>
      <w:tblPr>
        <w:tblStyle w:val="20"/>
        <w:tblW w:w="14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1989"/>
        <w:gridCol w:w="2122"/>
        <w:gridCol w:w="1559"/>
        <w:gridCol w:w="1555"/>
        <w:gridCol w:w="1771"/>
        <w:gridCol w:w="1696"/>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产品单元</w:t>
            </w:r>
          </w:p>
        </w:tc>
        <w:tc>
          <w:tcPr>
            <w:tcW w:w="1989"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产品规格</w:t>
            </w:r>
          </w:p>
        </w:tc>
        <w:tc>
          <w:tcPr>
            <w:tcW w:w="2122"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生产设备、工装名称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规格型号</w:t>
            </w:r>
          </w:p>
        </w:tc>
        <w:tc>
          <w:tcPr>
            <w:tcW w:w="1555"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使用场所（放置位置）</w:t>
            </w:r>
          </w:p>
        </w:tc>
        <w:tc>
          <w:tcPr>
            <w:tcW w:w="1771"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生产厂家</w:t>
            </w:r>
          </w:p>
        </w:tc>
        <w:tc>
          <w:tcPr>
            <w:tcW w:w="1696"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rFonts w:hint="eastAsia"/>
                <w:b/>
                <w:bCs/>
                <w:sz w:val="21"/>
              </w:rPr>
              <w:t>出厂</w:t>
            </w:r>
            <w:r>
              <w:rPr>
                <w:b/>
                <w:bCs/>
                <w:sz w:val="21"/>
              </w:rPr>
              <w:t>编号</w:t>
            </w:r>
          </w:p>
        </w:tc>
        <w:tc>
          <w:tcPr>
            <w:tcW w:w="1696" w:type="dxa"/>
            <w:tcBorders>
              <w:top w:val="single" w:color="auto" w:sz="4" w:space="0"/>
              <w:left w:val="single" w:color="auto" w:sz="4" w:space="0"/>
              <w:bottom w:val="single" w:color="auto" w:sz="4" w:space="0"/>
              <w:right w:val="single" w:color="auto" w:sz="4" w:space="0"/>
            </w:tcBorders>
            <w:vAlign w:val="center"/>
          </w:tcPr>
          <w:p>
            <w:pPr>
              <w:jc w:val="center"/>
              <w:rPr>
                <w:b/>
                <w:bCs/>
                <w:sz w:val="21"/>
              </w:rPr>
            </w:pPr>
            <w:r>
              <w:rPr>
                <w:b/>
                <w:bCs/>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3"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atLeast"/>
          <w:jc w:val="center"/>
        </w:trPr>
        <w:tc>
          <w:tcPr>
            <w:tcW w:w="704" w:type="dxa"/>
            <w:tcBorders>
              <w:top w:val="single" w:color="auto" w:sz="4" w:space="0"/>
              <w:left w:val="single" w:color="auto" w:sz="4" w:space="0"/>
              <w:bottom w:val="single" w:color="auto" w:sz="4" w:space="0"/>
              <w:right w:val="single" w:color="auto" w:sz="4" w:space="0"/>
            </w:tcBorders>
          </w:tcPr>
          <w:p>
            <w:pPr>
              <w:rPr>
                <w:sz w:val="21"/>
              </w:rPr>
            </w:pPr>
          </w:p>
        </w:tc>
        <w:tc>
          <w:tcPr>
            <w:tcW w:w="1276" w:type="dxa"/>
            <w:tcBorders>
              <w:top w:val="single" w:color="auto" w:sz="4" w:space="0"/>
              <w:left w:val="single" w:color="auto" w:sz="4" w:space="0"/>
              <w:bottom w:val="single" w:color="auto" w:sz="4" w:space="0"/>
              <w:right w:val="single" w:color="auto" w:sz="4" w:space="0"/>
            </w:tcBorders>
          </w:tcPr>
          <w:p>
            <w:pPr>
              <w:rPr>
                <w:sz w:val="21"/>
              </w:rPr>
            </w:pPr>
          </w:p>
        </w:tc>
        <w:tc>
          <w:tcPr>
            <w:tcW w:w="1989" w:type="dxa"/>
            <w:tcBorders>
              <w:top w:val="single" w:color="auto" w:sz="4" w:space="0"/>
              <w:left w:val="single" w:color="auto" w:sz="4" w:space="0"/>
              <w:bottom w:val="single" w:color="auto" w:sz="4" w:space="0"/>
              <w:right w:val="single" w:color="auto" w:sz="4" w:space="0"/>
            </w:tcBorders>
          </w:tcPr>
          <w:p>
            <w:pPr>
              <w:rPr>
                <w:sz w:val="21"/>
              </w:rPr>
            </w:pPr>
          </w:p>
        </w:tc>
        <w:tc>
          <w:tcPr>
            <w:tcW w:w="2122" w:type="dxa"/>
            <w:tcBorders>
              <w:top w:val="single" w:color="auto" w:sz="4" w:space="0"/>
              <w:left w:val="single" w:color="auto" w:sz="4" w:space="0"/>
              <w:bottom w:val="single" w:color="auto" w:sz="4" w:space="0"/>
              <w:right w:val="single" w:color="auto" w:sz="4" w:space="0"/>
            </w:tcBorders>
          </w:tcPr>
          <w:p>
            <w:pPr>
              <w:rPr>
                <w:sz w:val="21"/>
              </w:rPr>
            </w:pPr>
          </w:p>
        </w:tc>
        <w:tc>
          <w:tcPr>
            <w:tcW w:w="1559" w:type="dxa"/>
            <w:tcBorders>
              <w:top w:val="single" w:color="auto" w:sz="4" w:space="0"/>
              <w:left w:val="single" w:color="auto" w:sz="4" w:space="0"/>
              <w:bottom w:val="single" w:color="auto" w:sz="4" w:space="0"/>
              <w:right w:val="single" w:color="auto" w:sz="4" w:space="0"/>
            </w:tcBorders>
          </w:tcPr>
          <w:p>
            <w:pPr>
              <w:rPr>
                <w:sz w:val="21"/>
              </w:rPr>
            </w:pPr>
          </w:p>
        </w:tc>
        <w:tc>
          <w:tcPr>
            <w:tcW w:w="1555" w:type="dxa"/>
            <w:tcBorders>
              <w:top w:val="single" w:color="auto" w:sz="4" w:space="0"/>
              <w:left w:val="single" w:color="auto" w:sz="4" w:space="0"/>
              <w:bottom w:val="single" w:color="auto" w:sz="4" w:space="0"/>
              <w:right w:val="single" w:color="auto" w:sz="4" w:space="0"/>
            </w:tcBorders>
          </w:tcPr>
          <w:p>
            <w:pPr>
              <w:rPr>
                <w:sz w:val="21"/>
              </w:rPr>
            </w:pPr>
          </w:p>
        </w:tc>
        <w:tc>
          <w:tcPr>
            <w:tcW w:w="1771"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c>
          <w:tcPr>
            <w:tcW w:w="1696" w:type="dxa"/>
            <w:tcBorders>
              <w:top w:val="single" w:color="auto" w:sz="4" w:space="0"/>
              <w:left w:val="single" w:color="auto" w:sz="4" w:space="0"/>
              <w:bottom w:val="single" w:color="auto" w:sz="4" w:space="0"/>
              <w:right w:val="single" w:color="auto" w:sz="4" w:space="0"/>
            </w:tcBorders>
          </w:tcPr>
          <w:p>
            <w:pPr>
              <w:rPr>
                <w:sz w:val="21"/>
              </w:rPr>
            </w:pPr>
          </w:p>
        </w:tc>
      </w:tr>
    </w:tbl>
    <w:p>
      <w:pPr>
        <w:pStyle w:val="41"/>
        <w:widowControl w:val="0"/>
        <w:tabs>
          <w:tab w:val="clear" w:pos="1418"/>
        </w:tabs>
        <w:adjustRightInd/>
        <w:spacing w:beforeLines="50" w:afterLines="100" w:line="240" w:lineRule="auto"/>
        <w:textAlignment w:val="auto"/>
        <w:rPr>
          <w:rFonts w:ascii="Times New Roman" w:hAnsi="Times New Roman"/>
          <w:iCs/>
          <w:kern w:val="0"/>
          <w:sz w:val="18"/>
          <w:szCs w:val="18"/>
        </w:rPr>
      </w:pPr>
      <w:bookmarkStart w:id="97" w:name="_Toc459027833"/>
      <w:bookmarkStart w:id="98" w:name="_Toc25093"/>
      <w:bookmarkStart w:id="99" w:name="_Toc162638259"/>
      <w:r>
        <w:rPr>
          <w:rFonts w:ascii="Times New Roman" w:hAnsi="Times New Roman" w:eastAsia="黑体"/>
          <w:iCs/>
          <w:kern w:val="0"/>
          <w:sz w:val="18"/>
          <w:szCs w:val="18"/>
        </w:rPr>
        <w:t>注：</w:t>
      </w:r>
      <w:r>
        <w:rPr>
          <w:rFonts w:ascii="Times New Roman" w:hAnsi="Times New Roman"/>
          <w:iCs/>
          <w:kern w:val="0"/>
          <w:sz w:val="18"/>
          <w:szCs w:val="18"/>
        </w:rPr>
        <w:t>企业多场点的，应按照场点分别填写，并在备注中标明生产场点。</w:t>
      </w:r>
    </w:p>
    <w:p>
      <w:pPr>
        <w:spacing w:after="0"/>
        <w:textAlignment w:val="auto"/>
        <w:rPr>
          <w:iCs/>
          <w:kern w:val="0"/>
          <w:sz w:val="18"/>
          <w:szCs w:val="18"/>
        </w:rPr>
      </w:pPr>
      <w:r>
        <w:rPr>
          <w:iCs/>
          <w:kern w:val="0"/>
          <w:sz w:val="18"/>
          <w:szCs w:val="18"/>
        </w:rPr>
        <w:br w:type="page"/>
      </w:r>
    </w:p>
    <w:p>
      <w:pPr>
        <w:pStyle w:val="2"/>
        <w:spacing w:before="120"/>
        <w:jc w:val="left"/>
        <w:rPr>
          <w:rFonts w:ascii="Times New Roman" w:hAnsi="Times New Roman"/>
        </w:rPr>
      </w:pPr>
      <w:bookmarkStart w:id="100" w:name="_Toc1550207552"/>
      <w:bookmarkStart w:id="101" w:name="_Toc329248346"/>
      <w:r>
        <w:rPr>
          <w:rFonts w:ascii="Times New Roman" w:hAnsi="Times New Roman"/>
        </w:rPr>
        <w:t>附件2-</w:t>
      </w:r>
      <w:bookmarkEnd w:id="97"/>
      <w:bookmarkEnd w:id="98"/>
      <w:r>
        <w:rPr>
          <w:rFonts w:ascii="Times New Roman" w:hAnsi="Times New Roman"/>
        </w:rPr>
        <w:t>5</w:t>
      </w:r>
      <w:bookmarkEnd w:id="99"/>
      <w:bookmarkEnd w:id="100"/>
      <w:bookmarkEnd w:id="101"/>
      <w:bookmarkStart w:id="102" w:name="_Toc21477"/>
      <w:bookmarkStart w:id="103" w:name="_Toc459027834"/>
    </w:p>
    <w:p>
      <w:pPr>
        <w:spacing w:before="120"/>
        <w:jc w:val="center"/>
        <w:rPr>
          <w:b/>
          <w:bCs/>
          <w:sz w:val="28"/>
          <w:szCs w:val="28"/>
        </w:rPr>
      </w:pPr>
      <w:r>
        <w:rPr>
          <w:b/>
          <w:bCs/>
          <w:sz w:val="28"/>
          <w:szCs w:val="28"/>
        </w:rPr>
        <w:t>主要检验检测设备表</w:t>
      </w:r>
      <w:bookmarkEnd w:id="102"/>
      <w:bookmarkEnd w:id="103"/>
    </w:p>
    <w:p>
      <w:pPr>
        <w:snapToGrid w:val="0"/>
        <w:spacing w:after="0" w:line="380" w:lineRule="exact"/>
        <w:ind w:firstLine="7377"/>
        <w:jc w:val="right"/>
        <w:rPr>
          <w:b/>
          <w:bCs/>
          <w:sz w:val="28"/>
          <w:szCs w:val="28"/>
        </w:rPr>
      </w:pPr>
      <w:r>
        <w:rPr>
          <w:b/>
          <w:color w:val="000000" w:themeColor="text1"/>
          <w:sz w:val="21"/>
        </w:rPr>
        <w:t>第  页  共  页</w:t>
      </w:r>
    </w:p>
    <w:tbl>
      <w:tblPr>
        <w:tblStyle w:val="20"/>
        <w:tblW w:w="16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948"/>
        <w:gridCol w:w="1570"/>
        <w:gridCol w:w="2742"/>
        <w:gridCol w:w="2155"/>
        <w:gridCol w:w="1647"/>
        <w:gridCol w:w="1647"/>
        <w:gridCol w:w="1703"/>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spacing w:before="120"/>
              <w:jc w:val="center"/>
              <w:rPr>
                <w:b/>
                <w:bCs/>
                <w:sz w:val="21"/>
              </w:rPr>
            </w:pPr>
            <w:r>
              <w:rPr>
                <w:b/>
                <w:bCs/>
                <w:sz w:val="21"/>
              </w:rPr>
              <w:t>序号</w:t>
            </w:r>
          </w:p>
        </w:tc>
        <w:tc>
          <w:tcPr>
            <w:tcW w:w="1948" w:type="dxa"/>
            <w:tcBorders>
              <w:top w:val="single" w:color="auto" w:sz="4" w:space="0"/>
              <w:left w:val="single" w:color="auto" w:sz="4" w:space="0"/>
              <w:bottom w:val="single" w:color="auto" w:sz="4" w:space="0"/>
              <w:right w:val="single" w:color="auto" w:sz="4" w:space="0"/>
            </w:tcBorders>
            <w:vAlign w:val="center"/>
          </w:tcPr>
          <w:p>
            <w:pPr>
              <w:spacing w:before="120"/>
              <w:jc w:val="center"/>
              <w:rPr>
                <w:b/>
                <w:bCs/>
                <w:sz w:val="21"/>
              </w:rPr>
            </w:pPr>
            <w:r>
              <w:rPr>
                <w:b/>
                <w:bCs/>
                <w:sz w:val="21"/>
              </w:rPr>
              <w:t>产品单元</w:t>
            </w:r>
          </w:p>
        </w:tc>
        <w:tc>
          <w:tcPr>
            <w:tcW w:w="1570" w:type="dxa"/>
            <w:tcBorders>
              <w:top w:val="single" w:color="auto" w:sz="4" w:space="0"/>
              <w:left w:val="single" w:color="auto" w:sz="4" w:space="0"/>
              <w:right w:val="single" w:color="auto" w:sz="4" w:space="0"/>
            </w:tcBorders>
            <w:vAlign w:val="center"/>
          </w:tcPr>
          <w:p>
            <w:pPr>
              <w:spacing w:before="120"/>
              <w:jc w:val="center"/>
              <w:rPr>
                <w:b/>
                <w:bCs/>
                <w:sz w:val="21"/>
              </w:rPr>
            </w:pPr>
            <w:r>
              <w:rPr>
                <w:b/>
                <w:bCs/>
                <w:sz w:val="21"/>
              </w:rPr>
              <w:t>产品规格</w:t>
            </w:r>
          </w:p>
        </w:tc>
        <w:tc>
          <w:tcPr>
            <w:tcW w:w="2742" w:type="dxa"/>
            <w:tcBorders>
              <w:top w:val="single" w:color="auto" w:sz="4" w:space="0"/>
              <w:left w:val="single" w:color="auto" w:sz="4" w:space="0"/>
              <w:bottom w:val="single" w:color="auto" w:sz="4" w:space="0"/>
              <w:right w:val="single" w:color="auto" w:sz="4" w:space="0"/>
            </w:tcBorders>
            <w:vAlign w:val="center"/>
          </w:tcPr>
          <w:p>
            <w:pPr>
              <w:spacing w:before="120"/>
              <w:jc w:val="center"/>
              <w:rPr>
                <w:b/>
                <w:bCs/>
                <w:sz w:val="21"/>
              </w:rPr>
            </w:pPr>
            <w:r>
              <w:rPr>
                <w:b/>
                <w:bCs/>
                <w:sz w:val="21"/>
              </w:rPr>
              <w:t>检验检测设备名称</w:t>
            </w:r>
          </w:p>
        </w:tc>
        <w:tc>
          <w:tcPr>
            <w:tcW w:w="2155" w:type="dxa"/>
            <w:tcBorders>
              <w:top w:val="single" w:color="auto" w:sz="4" w:space="0"/>
              <w:left w:val="single" w:color="auto" w:sz="4" w:space="0"/>
              <w:bottom w:val="single" w:color="auto" w:sz="4" w:space="0"/>
              <w:right w:val="single" w:color="auto" w:sz="4" w:space="0"/>
            </w:tcBorders>
            <w:vAlign w:val="center"/>
          </w:tcPr>
          <w:p>
            <w:pPr>
              <w:spacing w:before="120"/>
              <w:jc w:val="center"/>
              <w:rPr>
                <w:b/>
                <w:bCs/>
                <w:sz w:val="21"/>
              </w:rPr>
            </w:pPr>
            <w:r>
              <w:rPr>
                <w:b/>
                <w:bCs/>
                <w:sz w:val="21"/>
              </w:rPr>
              <w:t>规格型号</w:t>
            </w:r>
          </w:p>
        </w:tc>
        <w:tc>
          <w:tcPr>
            <w:tcW w:w="1647" w:type="dxa"/>
            <w:tcBorders>
              <w:top w:val="single" w:color="auto" w:sz="4" w:space="0"/>
              <w:left w:val="single" w:color="auto" w:sz="4" w:space="0"/>
              <w:bottom w:val="single" w:color="auto" w:sz="4" w:space="0"/>
              <w:right w:val="single" w:color="auto" w:sz="4" w:space="0"/>
            </w:tcBorders>
            <w:vAlign w:val="center"/>
          </w:tcPr>
          <w:p>
            <w:pPr>
              <w:spacing w:before="120"/>
              <w:jc w:val="center"/>
              <w:rPr>
                <w:b/>
                <w:bCs/>
                <w:sz w:val="21"/>
              </w:rPr>
            </w:pPr>
            <w:r>
              <w:rPr>
                <w:b/>
                <w:color w:val="000000" w:themeColor="text1"/>
              </w:rPr>
              <w:t>生产厂家</w:t>
            </w:r>
          </w:p>
        </w:tc>
        <w:tc>
          <w:tcPr>
            <w:tcW w:w="1647" w:type="dxa"/>
            <w:tcBorders>
              <w:top w:val="single" w:color="auto" w:sz="4" w:space="0"/>
              <w:left w:val="single" w:color="auto" w:sz="4" w:space="0"/>
              <w:bottom w:val="single" w:color="auto" w:sz="4" w:space="0"/>
              <w:right w:val="single" w:color="auto" w:sz="4" w:space="0"/>
            </w:tcBorders>
            <w:vAlign w:val="center"/>
          </w:tcPr>
          <w:p>
            <w:pPr>
              <w:spacing w:before="120"/>
              <w:jc w:val="center"/>
              <w:rPr>
                <w:b/>
                <w:bCs/>
                <w:sz w:val="21"/>
              </w:rPr>
            </w:pPr>
            <w:r>
              <w:rPr>
                <w:rFonts w:hint="eastAsia"/>
                <w:b/>
                <w:bCs/>
                <w:sz w:val="21"/>
              </w:rPr>
              <w:t>出厂</w:t>
            </w:r>
            <w:r>
              <w:rPr>
                <w:b/>
                <w:bCs/>
                <w:sz w:val="21"/>
              </w:rPr>
              <w:t>编号</w:t>
            </w:r>
          </w:p>
        </w:tc>
        <w:tc>
          <w:tcPr>
            <w:tcW w:w="1703" w:type="dxa"/>
            <w:tcBorders>
              <w:top w:val="single" w:color="auto" w:sz="4" w:space="0"/>
              <w:left w:val="single" w:color="auto" w:sz="4" w:space="0"/>
              <w:right w:val="single" w:color="auto" w:sz="4" w:space="0"/>
            </w:tcBorders>
            <w:vAlign w:val="center"/>
          </w:tcPr>
          <w:p>
            <w:pPr>
              <w:spacing w:before="120"/>
              <w:jc w:val="center"/>
              <w:rPr>
                <w:b/>
                <w:bCs/>
                <w:sz w:val="21"/>
              </w:rPr>
            </w:pPr>
            <w:r>
              <w:rPr>
                <w:b/>
                <w:bCs/>
                <w:sz w:val="21"/>
              </w:rPr>
              <w:t>精度或测量范围</w:t>
            </w:r>
          </w:p>
        </w:tc>
        <w:tc>
          <w:tcPr>
            <w:tcW w:w="2126" w:type="dxa"/>
            <w:tcBorders>
              <w:top w:val="single" w:color="auto" w:sz="4" w:space="0"/>
              <w:left w:val="single" w:color="auto" w:sz="4" w:space="0"/>
              <w:right w:val="single" w:color="auto" w:sz="4" w:space="0"/>
            </w:tcBorders>
            <w:vAlign w:val="center"/>
          </w:tcPr>
          <w:p>
            <w:pPr>
              <w:spacing w:before="120"/>
              <w:jc w:val="center"/>
              <w:rPr>
                <w:b/>
                <w:bCs/>
                <w:sz w:val="21"/>
              </w:rPr>
            </w:pPr>
            <w:r>
              <w:rPr>
                <w:b/>
                <w:bCs/>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8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948"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570"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742"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55"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647"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1703" w:type="dxa"/>
            <w:tcBorders>
              <w:top w:val="single" w:color="auto" w:sz="4" w:space="0"/>
              <w:left w:val="single" w:color="auto" w:sz="4" w:space="0"/>
              <w:bottom w:val="single" w:color="auto" w:sz="4" w:space="0"/>
              <w:right w:val="single" w:color="auto" w:sz="4" w:space="0"/>
            </w:tcBorders>
          </w:tcPr>
          <w:p>
            <w:pPr>
              <w:spacing w:before="120"/>
              <w:rPr>
                <w:sz w:val="21"/>
              </w:rPr>
            </w:pPr>
          </w:p>
        </w:tc>
        <w:tc>
          <w:tcPr>
            <w:tcW w:w="2126" w:type="dxa"/>
            <w:tcBorders>
              <w:top w:val="single" w:color="auto" w:sz="4" w:space="0"/>
              <w:left w:val="single" w:color="auto" w:sz="4" w:space="0"/>
              <w:bottom w:val="single" w:color="auto" w:sz="4" w:space="0"/>
              <w:right w:val="single" w:color="auto" w:sz="4" w:space="0"/>
            </w:tcBorders>
          </w:tcPr>
          <w:p>
            <w:pPr>
              <w:spacing w:before="120"/>
              <w:rPr>
                <w:sz w:val="21"/>
              </w:rPr>
            </w:pPr>
          </w:p>
        </w:tc>
      </w:tr>
    </w:tbl>
    <w:p>
      <w:pPr>
        <w:pStyle w:val="41"/>
        <w:widowControl w:val="0"/>
        <w:tabs>
          <w:tab w:val="clear" w:pos="1418"/>
        </w:tabs>
        <w:adjustRightInd/>
        <w:spacing w:beforeLines="50" w:afterLines="100" w:line="240" w:lineRule="auto"/>
        <w:textAlignment w:val="auto"/>
        <w:rPr>
          <w:rFonts w:ascii="Times New Roman" w:hAnsi="Times New Roman"/>
        </w:rPr>
        <w:sectPr>
          <w:pgSz w:w="16838" w:h="11906" w:orient="landscape"/>
          <w:pgMar w:top="1418" w:right="1418" w:bottom="1418" w:left="1418" w:header="851" w:footer="992" w:gutter="0"/>
          <w:cols w:space="720" w:num="1"/>
        </w:sectPr>
      </w:pPr>
      <w:r>
        <w:rPr>
          <w:rFonts w:ascii="Times New Roman" w:hAnsi="Times New Roman" w:eastAsia="黑体"/>
          <w:iCs/>
          <w:kern w:val="0"/>
          <w:sz w:val="18"/>
          <w:szCs w:val="18"/>
        </w:rPr>
        <w:t>注：</w:t>
      </w:r>
      <w:r>
        <w:rPr>
          <w:rFonts w:ascii="Times New Roman" w:hAnsi="Times New Roman"/>
          <w:iCs/>
          <w:kern w:val="0"/>
          <w:sz w:val="18"/>
          <w:szCs w:val="18"/>
        </w:rPr>
        <w:t>企业多场点的，应按照场点分别填写，并在备注中标明生产场点。</w:t>
      </w:r>
      <w:r>
        <w:rPr>
          <w:rFonts w:ascii="Times New Roman" w:hAnsi="Times New Roman"/>
        </w:rPr>
        <w:t xml:space="preserve">                                                                       </w:t>
      </w:r>
    </w:p>
    <w:p>
      <w:pPr>
        <w:pStyle w:val="2"/>
        <w:spacing w:before="120"/>
        <w:jc w:val="left"/>
        <w:rPr>
          <w:rFonts w:ascii="Times New Roman" w:hAnsi="Times New Roman"/>
        </w:rPr>
      </w:pPr>
      <w:bookmarkStart w:id="104" w:name="_Toc459027835"/>
      <w:bookmarkStart w:id="105" w:name="_Toc24030"/>
      <w:bookmarkStart w:id="106" w:name="_Toc988521751"/>
      <w:bookmarkStart w:id="107" w:name="_Toc1401335702"/>
      <w:bookmarkStart w:id="108" w:name="_Toc162638260"/>
      <w:r>
        <w:rPr>
          <w:rFonts w:ascii="Times New Roman" w:hAnsi="Times New Roman"/>
        </w:rPr>
        <w:t>附件2-</w:t>
      </w:r>
      <w:bookmarkEnd w:id="104"/>
      <w:bookmarkEnd w:id="105"/>
      <w:r>
        <w:rPr>
          <w:rFonts w:ascii="Times New Roman" w:hAnsi="Times New Roman"/>
        </w:rPr>
        <w:t>6</w:t>
      </w:r>
      <w:bookmarkEnd w:id="106"/>
      <w:bookmarkEnd w:id="107"/>
      <w:bookmarkEnd w:id="108"/>
    </w:p>
    <w:p>
      <w:pPr>
        <w:spacing w:before="120"/>
        <w:jc w:val="center"/>
        <w:rPr>
          <w:b/>
          <w:bCs/>
          <w:sz w:val="28"/>
          <w:szCs w:val="24"/>
        </w:rPr>
      </w:pPr>
      <w:bookmarkStart w:id="109" w:name="_Toc27092"/>
      <w:bookmarkStart w:id="110" w:name="_Toc459027836"/>
      <w:r>
        <w:rPr>
          <w:b/>
          <w:bCs/>
          <w:sz w:val="28"/>
          <w:szCs w:val="24"/>
        </w:rPr>
        <w:t>主要原材料明细表</w:t>
      </w:r>
      <w:bookmarkEnd w:id="109"/>
      <w:bookmarkEnd w:id="110"/>
    </w:p>
    <w:p>
      <w:pPr>
        <w:snapToGrid w:val="0"/>
        <w:spacing w:after="0" w:line="380" w:lineRule="exact"/>
        <w:ind w:firstLine="7377"/>
        <w:rPr>
          <w:sz w:val="28"/>
          <w:szCs w:val="24"/>
        </w:rPr>
      </w:pPr>
      <w:r>
        <w:rPr>
          <w:b/>
          <w:color w:val="000000" w:themeColor="text1"/>
          <w:sz w:val="21"/>
        </w:rPr>
        <w:t>第  页  共  页</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4"/>
        <w:gridCol w:w="1116"/>
        <w:gridCol w:w="1257"/>
        <w:gridCol w:w="1257"/>
        <w:gridCol w:w="1257"/>
        <w:gridCol w:w="1257"/>
        <w:gridCol w:w="886"/>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b/>
              </w:rPr>
            </w:pPr>
            <w:r>
              <w:rPr>
                <w:b/>
                <w:sz w:val="21"/>
              </w:rPr>
              <w:t>序号</w:t>
            </w: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b/>
                <w:bCs/>
                <w:sz w:val="21"/>
                <w:szCs w:val="24"/>
              </w:rPr>
            </w:pPr>
            <w:r>
              <w:rPr>
                <w:b/>
                <w:bCs/>
                <w:sz w:val="21"/>
              </w:rPr>
              <w:t>产品单元</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b/>
                <w:bCs/>
                <w:sz w:val="21"/>
                <w:szCs w:val="24"/>
              </w:rPr>
            </w:pPr>
            <w:r>
              <w:rPr>
                <w:b/>
                <w:bCs/>
                <w:sz w:val="21"/>
              </w:rPr>
              <w:t>产品规格</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b/>
                <w:bCs/>
                <w:sz w:val="21"/>
                <w:szCs w:val="24"/>
              </w:rPr>
            </w:pPr>
            <w:r>
              <w:rPr>
                <w:b/>
                <w:bCs/>
                <w:sz w:val="21"/>
              </w:rPr>
              <w:t>原材料名称</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b/>
                <w:bCs/>
                <w:sz w:val="21"/>
                <w:szCs w:val="24"/>
              </w:rPr>
            </w:pPr>
            <w:r>
              <w:rPr>
                <w:b/>
                <w:bCs/>
                <w:sz w:val="21"/>
              </w:rPr>
              <w:t>原材料生产厂家</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b/>
                <w:bCs/>
                <w:sz w:val="21"/>
                <w:szCs w:val="24"/>
              </w:rPr>
            </w:pPr>
            <w:r>
              <w:rPr>
                <w:b/>
                <w:bCs/>
                <w:sz w:val="21"/>
              </w:rPr>
              <w:t>进货检验</w:t>
            </w:r>
          </w:p>
          <w:p>
            <w:pPr>
              <w:spacing w:after="0"/>
              <w:jc w:val="center"/>
              <w:rPr>
                <w:b/>
                <w:bCs/>
                <w:sz w:val="21"/>
                <w:szCs w:val="24"/>
              </w:rPr>
            </w:pPr>
            <w:r>
              <w:rPr>
                <w:b/>
                <w:bCs/>
                <w:sz w:val="21"/>
              </w:rPr>
              <w:t>依据标准</w:t>
            </w: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b/>
                <w:bCs/>
                <w:sz w:val="21"/>
                <w:szCs w:val="24"/>
              </w:rPr>
            </w:pPr>
            <w:r>
              <w:rPr>
                <w:b/>
                <w:bCs/>
                <w:sz w:val="21"/>
              </w:rPr>
              <w:t>技术要求</w:t>
            </w: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b/>
                <w:bCs/>
                <w:sz w:val="21"/>
              </w:rPr>
            </w:pPr>
            <w:r>
              <w:rPr>
                <w:rFonts w:hint="eastAsia"/>
                <w:b/>
                <w:bCs/>
                <w:sz w:val="21"/>
              </w:rPr>
              <w:t>生产方式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rPr>
                <w:sz w:val="21"/>
              </w:rPr>
            </w:pPr>
            <w:r>
              <w:rPr>
                <w:sz w:val="21"/>
              </w:rPr>
              <w:t>示例</w:t>
            </w:r>
          </w:p>
        </w:tc>
        <w:tc>
          <w:tcPr>
            <w:tcW w:w="601" w:type="pct"/>
            <w:tcBorders>
              <w:top w:val="single" w:color="auto" w:sz="4" w:space="0"/>
              <w:left w:val="single" w:color="auto" w:sz="4" w:space="0"/>
              <w:bottom w:val="single" w:color="auto" w:sz="4" w:space="0"/>
              <w:right w:val="single" w:color="auto" w:sz="4" w:space="0"/>
            </w:tcBorders>
            <w:vAlign w:val="center"/>
          </w:tcPr>
          <w:p>
            <w:pPr>
              <w:jc w:val="center"/>
              <w:rPr>
                <w:sz w:val="21"/>
              </w:rPr>
            </w:pPr>
            <w:r>
              <w:rPr>
                <w:sz w:val="21"/>
              </w:rPr>
              <w:t>单层股钢丝绳</w:t>
            </w: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r>
              <w:rPr>
                <w:sz w:val="21"/>
              </w:rPr>
              <w:t>麻纱</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r>
              <w:rPr>
                <w:sz w:val="21"/>
              </w:rPr>
              <w:t>热处理钢丝</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r>
              <w:rPr>
                <w:sz w:val="21"/>
              </w:rPr>
              <w:t>钢丝绳用润滑剂</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jc w:val="center"/>
              <w:rPr>
                <w:sz w:val="21"/>
              </w:rPr>
            </w:pPr>
            <w:r>
              <w:rPr>
                <w:sz w:val="21"/>
              </w:rPr>
              <w:t>锌锭</w:t>
            </w: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36"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01"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6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477" w:type="pct"/>
            <w:tcBorders>
              <w:top w:val="single" w:color="auto" w:sz="4" w:space="0"/>
              <w:left w:val="single" w:color="auto" w:sz="4" w:space="0"/>
              <w:bottom w:val="single" w:color="auto" w:sz="4" w:space="0"/>
              <w:right w:val="single" w:color="auto" w:sz="4" w:space="0"/>
            </w:tcBorders>
            <w:vAlign w:val="center"/>
          </w:tcPr>
          <w:p>
            <w:pPr>
              <w:spacing w:after="0"/>
              <w:jc w:val="center"/>
              <w:rPr>
                <w:sz w:val="21"/>
              </w:rPr>
            </w:pPr>
          </w:p>
        </w:tc>
        <w:tc>
          <w:tcPr>
            <w:tcW w:w="875" w:type="pct"/>
            <w:tcBorders>
              <w:top w:val="single" w:color="auto" w:sz="4" w:space="0"/>
              <w:left w:val="single" w:color="auto" w:sz="4" w:space="0"/>
              <w:bottom w:val="single" w:color="auto" w:sz="4" w:space="0"/>
              <w:right w:val="single" w:color="auto" w:sz="4" w:space="0"/>
            </w:tcBorders>
            <w:vAlign w:val="center"/>
          </w:tcPr>
          <w:p>
            <w:pPr>
              <w:spacing w:after="0"/>
              <w:jc w:val="center"/>
              <w:rPr>
                <w:rFonts w:asciiTheme="minorEastAsia" w:hAnsiTheme="minorEastAsia" w:eastAsiaTheme="minorEastAsia" w:cstheme="minorEastAsia"/>
                <w:sz w:val="21"/>
              </w:rPr>
            </w:pP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自制</w:t>
            </w:r>
            <w:r>
              <w:rPr>
                <w:rFonts w:hint="eastAsia" w:asciiTheme="minorEastAsia" w:hAnsiTheme="minorEastAsia" w:eastAsiaTheme="minorEastAsia" w:cstheme="minorEastAsia"/>
                <w:bCs/>
                <w:color w:val="000000" w:themeColor="text1"/>
                <w:sz w:val="21"/>
              </w:rPr>
              <w:sym w:font="Wingdings" w:char="F06F"/>
            </w:r>
            <w:r>
              <w:rPr>
                <w:rFonts w:hint="eastAsia" w:asciiTheme="minorEastAsia" w:hAnsiTheme="minorEastAsia" w:eastAsiaTheme="minorEastAsia" w:cstheme="minorEastAsia"/>
                <w:color w:val="000000" w:themeColor="text1"/>
                <w:sz w:val="21"/>
              </w:rPr>
              <w:t>采购</w:t>
            </w:r>
          </w:p>
        </w:tc>
      </w:tr>
    </w:tbl>
    <w:p>
      <w:pPr>
        <w:pStyle w:val="41"/>
        <w:widowControl w:val="0"/>
        <w:tabs>
          <w:tab w:val="clear" w:pos="1418"/>
        </w:tabs>
        <w:adjustRightInd/>
        <w:spacing w:beforeLines="50" w:afterLines="100" w:line="240" w:lineRule="auto"/>
        <w:textAlignment w:val="auto"/>
        <w:rPr>
          <w:rFonts w:ascii="Times New Roman" w:hAnsi="Times New Roman" w:eastAsia="黑体"/>
          <w:iCs/>
          <w:kern w:val="0"/>
          <w:sz w:val="18"/>
          <w:szCs w:val="18"/>
        </w:rPr>
        <w:sectPr>
          <w:footerReference r:id="rId6" w:type="default"/>
          <w:pgSz w:w="11906" w:h="16838"/>
          <w:pgMar w:top="1418" w:right="1418" w:bottom="1089" w:left="1418" w:header="851" w:footer="992" w:gutter="0"/>
          <w:cols w:space="720" w:num="1"/>
        </w:sectPr>
      </w:pPr>
      <w:bookmarkStart w:id="111" w:name="_Toc459027837"/>
      <w:bookmarkStart w:id="112" w:name="_Toc11842"/>
      <w:bookmarkStart w:id="113" w:name="_Toc162638261"/>
      <w:r>
        <w:rPr>
          <w:rFonts w:ascii="Times New Roman" w:hAnsi="Times New Roman" w:eastAsia="黑体"/>
          <w:iCs/>
          <w:kern w:val="0"/>
          <w:sz w:val="18"/>
          <w:szCs w:val="18"/>
        </w:rPr>
        <w:t>注：</w:t>
      </w:r>
      <w:r>
        <w:rPr>
          <w:rFonts w:ascii="Times New Roman" w:hAnsi="Times New Roman"/>
          <w:iCs/>
          <w:kern w:val="0"/>
          <w:sz w:val="18"/>
          <w:szCs w:val="18"/>
        </w:rPr>
        <w:t>不同单元产品填写的内容完全相同，可合并填写。</w:t>
      </w:r>
    </w:p>
    <w:p>
      <w:pPr>
        <w:pStyle w:val="2"/>
        <w:spacing w:before="120"/>
        <w:jc w:val="left"/>
        <w:rPr>
          <w:rFonts w:ascii="Times New Roman" w:hAnsi="Times New Roman"/>
        </w:rPr>
      </w:pPr>
      <w:bookmarkStart w:id="114" w:name="_Toc1704223286"/>
      <w:bookmarkStart w:id="115" w:name="_Toc1197162483"/>
      <w:r>
        <w:rPr>
          <w:rFonts w:ascii="Times New Roman" w:hAnsi="Times New Roman"/>
        </w:rPr>
        <w:t>附件2-</w:t>
      </w:r>
      <w:bookmarkEnd w:id="111"/>
      <w:bookmarkEnd w:id="112"/>
      <w:r>
        <w:rPr>
          <w:rFonts w:ascii="Times New Roman" w:hAnsi="Times New Roman"/>
        </w:rPr>
        <w:t>7</w:t>
      </w:r>
      <w:bookmarkEnd w:id="113"/>
      <w:bookmarkEnd w:id="114"/>
      <w:bookmarkEnd w:id="115"/>
    </w:p>
    <w:p>
      <w:pPr>
        <w:spacing w:before="120"/>
        <w:jc w:val="center"/>
        <w:rPr>
          <w:b/>
          <w:bCs/>
          <w:sz w:val="28"/>
          <w:szCs w:val="24"/>
        </w:rPr>
      </w:pPr>
      <w:bookmarkStart w:id="116" w:name="_Toc459027838"/>
      <w:bookmarkStart w:id="117" w:name="_Toc13886"/>
      <w:r>
        <w:rPr>
          <w:b/>
          <w:bCs/>
          <w:sz w:val="28"/>
          <w:szCs w:val="24"/>
        </w:rPr>
        <w:t>关键岗位管理和专业技术人员表</w:t>
      </w:r>
      <w:bookmarkEnd w:id="116"/>
      <w:bookmarkEnd w:id="117"/>
    </w:p>
    <w:p>
      <w:pPr>
        <w:snapToGrid w:val="0"/>
        <w:spacing w:after="0" w:line="380" w:lineRule="exact"/>
        <w:ind w:firstLine="7377"/>
        <w:jc w:val="right"/>
        <w:rPr>
          <w:bCs/>
          <w:sz w:val="28"/>
          <w:szCs w:val="24"/>
        </w:rPr>
      </w:pPr>
      <w:r>
        <w:rPr>
          <w:b/>
          <w:color w:val="000000" w:themeColor="text1"/>
          <w:sz w:val="21"/>
        </w:rPr>
        <w:t>第  页  共  页</w:t>
      </w:r>
    </w:p>
    <w:tbl>
      <w:tblPr>
        <w:tblStyle w:val="2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1558"/>
        <w:gridCol w:w="986"/>
        <w:gridCol w:w="1547"/>
        <w:gridCol w:w="1992"/>
        <w:gridCol w:w="1259"/>
        <w:gridCol w:w="1768"/>
        <w:gridCol w:w="2727"/>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序号</w:t>
            </w:r>
          </w:p>
        </w:tc>
        <w:tc>
          <w:tcPr>
            <w:tcW w:w="536"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姓名</w:t>
            </w:r>
          </w:p>
        </w:tc>
        <w:tc>
          <w:tcPr>
            <w:tcW w:w="339"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性别</w:t>
            </w:r>
          </w:p>
        </w:tc>
        <w:tc>
          <w:tcPr>
            <w:tcW w:w="532"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岗位</w:t>
            </w:r>
          </w:p>
        </w:tc>
        <w:tc>
          <w:tcPr>
            <w:tcW w:w="685"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职务/职称</w:t>
            </w:r>
          </w:p>
        </w:tc>
        <w:tc>
          <w:tcPr>
            <w:tcW w:w="433"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学历</w:t>
            </w:r>
          </w:p>
        </w:tc>
        <w:tc>
          <w:tcPr>
            <w:tcW w:w="608"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所学专业</w:t>
            </w:r>
          </w:p>
        </w:tc>
        <w:tc>
          <w:tcPr>
            <w:tcW w:w="938"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身份证号</w:t>
            </w:r>
          </w:p>
        </w:tc>
        <w:tc>
          <w:tcPr>
            <w:tcW w:w="619" w:type="pct"/>
            <w:tcBorders>
              <w:top w:val="single" w:color="auto" w:sz="4" w:space="0"/>
              <w:left w:val="single" w:color="auto" w:sz="4" w:space="0"/>
              <w:bottom w:val="single" w:color="auto" w:sz="4" w:space="0"/>
              <w:right w:val="single" w:color="auto" w:sz="4" w:space="0"/>
            </w:tcBorders>
            <w:vAlign w:val="center"/>
          </w:tcPr>
          <w:p>
            <w:pPr>
              <w:spacing w:after="0"/>
              <w:jc w:val="center"/>
              <w:rPr>
                <w:rFonts w:eastAsiaTheme="minorEastAsia"/>
                <w:b/>
                <w:bCs/>
                <w:sz w:val="21"/>
              </w:rPr>
            </w:pPr>
            <w:r>
              <w:rPr>
                <w:rFonts w:eastAsiaTheme="minorEastAsia"/>
                <w:b/>
                <w:bCs/>
                <w:sz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30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6"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339"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532"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85"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33"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0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938" w:type="pct"/>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619" w:type="pct"/>
            <w:tcBorders>
              <w:top w:val="single" w:color="auto" w:sz="4" w:space="0"/>
              <w:left w:val="single" w:color="auto" w:sz="4" w:space="0"/>
              <w:bottom w:val="single" w:color="auto" w:sz="4" w:space="0"/>
              <w:right w:val="single" w:color="auto" w:sz="4" w:space="0"/>
            </w:tcBorders>
          </w:tcPr>
          <w:p>
            <w:pPr>
              <w:spacing w:before="120" w:after="0"/>
              <w:rPr>
                <w:sz w:val="21"/>
              </w:rPr>
            </w:pPr>
          </w:p>
        </w:tc>
      </w:tr>
    </w:tbl>
    <w:p>
      <w:pPr>
        <w:pStyle w:val="41"/>
        <w:widowControl w:val="0"/>
        <w:tabs>
          <w:tab w:val="clear" w:pos="1418"/>
        </w:tabs>
        <w:adjustRightInd/>
        <w:spacing w:beforeLines="50" w:afterLines="100" w:line="240" w:lineRule="auto"/>
        <w:textAlignment w:val="auto"/>
        <w:rPr>
          <w:rFonts w:ascii="Times New Roman" w:hAnsi="Times New Roman" w:eastAsia="黑体"/>
          <w:iCs/>
          <w:kern w:val="0"/>
          <w:sz w:val="18"/>
          <w:szCs w:val="18"/>
        </w:rPr>
        <w:sectPr>
          <w:pgSz w:w="16838" w:h="11906" w:orient="landscape"/>
          <w:pgMar w:top="1418" w:right="1418" w:bottom="1418" w:left="1089" w:header="851" w:footer="992" w:gutter="0"/>
          <w:cols w:space="720" w:num="1"/>
        </w:sectPr>
      </w:pPr>
      <w:bookmarkStart w:id="118" w:name="_Toc13285"/>
      <w:bookmarkStart w:id="119" w:name="_Toc459027839"/>
      <w:r>
        <w:rPr>
          <w:rFonts w:ascii="Times New Roman" w:hAnsi="Times New Roman" w:eastAsia="黑体"/>
          <w:iCs/>
          <w:kern w:val="0"/>
          <w:sz w:val="18"/>
          <w:szCs w:val="18"/>
        </w:rPr>
        <w:t>注：</w:t>
      </w:r>
      <w:r>
        <w:rPr>
          <w:rFonts w:ascii="Times New Roman" w:hAnsi="Times New Roman"/>
          <w:iCs/>
          <w:kern w:val="0"/>
          <w:sz w:val="18"/>
          <w:szCs w:val="18"/>
        </w:rPr>
        <w:t>企业主要负责人、质量安全总监、质量安全员、技术人员、检验检测人员等，均应列入此表。</w:t>
      </w:r>
    </w:p>
    <w:p>
      <w:pPr>
        <w:pStyle w:val="2"/>
        <w:spacing w:before="120"/>
        <w:jc w:val="left"/>
        <w:rPr>
          <w:rFonts w:ascii="Times New Roman" w:hAnsi="Times New Roman"/>
        </w:rPr>
      </w:pPr>
      <w:bookmarkStart w:id="120" w:name="_Toc1488466141"/>
      <w:bookmarkStart w:id="121" w:name="_Toc162638262"/>
      <w:bookmarkStart w:id="122" w:name="_Toc285391454"/>
      <w:r>
        <w:rPr>
          <w:rFonts w:ascii="Times New Roman" w:hAnsi="Times New Roman"/>
        </w:rPr>
        <w:t>附件2-</w:t>
      </w:r>
      <w:bookmarkEnd w:id="118"/>
      <w:bookmarkEnd w:id="119"/>
      <w:r>
        <w:rPr>
          <w:rFonts w:ascii="Times New Roman" w:hAnsi="Times New Roman"/>
        </w:rPr>
        <w:t>8</w:t>
      </w:r>
      <w:bookmarkEnd w:id="120"/>
      <w:bookmarkEnd w:id="121"/>
      <w:bookmarkEnd w:id="122"/>
    </w:p>
    <w:p>
      <w:pPr>
        <w:spacing w:before="120"/>
        <w:jc w:val="center"/>
        <w:rPr>
          <w:b/>
          <w:bCs/>
          <w:sz w:val="28"/>
          <w:szCs w:val="24"/>
        </w:rPr>
      </w:pPr>
      <w:bookmarkStart w:id="123" w:name="_Toc459027840"/>
      <w:bookmarkStart w:id="124" w:name="_Toc31180"/>
      <w:r>
        <w:rPr>
          <w:b/>
          <w:bCs/>
          <w:sz w:val="28"/>
          <w:szCs w:val="24"/>
        </w:rPr>
        <w:t>技术文件和工艺文件清单</w:t>
      </w:r>
      <w:bookmarkEnd w:id="123"/>
      <w:bookmarkEnd w:id="124"/>
    </w:p>
    <w:p>
      <w:pPr>
        <w:snapToGrid w:val="0"/>
        <w:spacing w:after="0" w:line="380" w:lineRule="exact"/>
        <w:ind w:firstLine="7377"/>
        <w:rPr>
          <w:b/>
          <w:bCs/>
          <w:sz w:val="28"/>
          <w:szCs w:val="24"/>
        </w:rPr>
      </w:pPr>
      <w:r>
        <w:rPr>
          <w:b/>
          <w:color w:val="000000" w:themeColor="text1"/>
          <w:sz w:val="21"/>
        </w:rPr>
        <w:t>第  页  共  页</w:t>
      </w:r>
    </w:p>
    <w:tbl>
      <w:tblPr>
        <w:tblStyle w:val="20"/>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1145"/>
        <w:gridCol w:w="1864"/>
        <w:gridCol w:w="4088"/>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vAlign w:val="center"/>
          </w:tcPr>
          <w:p>
            <w:pPr>
              <w:spacing w:after="0"/>
              <w:jc w:val="center"/>
              <w:rPr>
                <w:b/>
                <w:bCs/>
                <w:sz w:val="21"/>
              </w:rPr>
            </w:pPr>
            <w:r>
              <w:rPr>
                <w:b/>
                <w:bCs/>
                <w:sz w:val="21"/>
              </w:rPr>
              <w:t>序号</w:t>
            </w:r>
          </w:p>
        </w:tc>
        <w:tc>
          <w:tcPr>
            <w:tcW w:w="1145" w:type="dxa"/>
            <w:tcBorders>
              <w:top w:val="single" w:color="auto" w:sz="4" w:space="0"/>
              <w:left w:val="single" w:color="auto" w:sz="4" w:space="0"/>
              <w:bottom w:val="single" w:color="auto" w:sz="4" w:space="0"/>
              <w:right w:val="single" w:color="auto" w:sz="4" w:space="0"/>
            </w:tcBorders>
            <w:vAlign w:val="center"/>
          </w:tcPr>
          <w:p>
            <w:pPr>
              <w:spacing w:after="0"/>
              <w:jc w:val="center"/>
              <w:rPr>
                <w:b/>
                <w:bCs/>
                <w:sz w:val="21"/>
              </w:rPr>
            </w:pPr>
            <w:r>
              <w:rPr>
                <w:b/>
                <w:bCs/>
                <w:sz w:val="21"/>
              </w:rPr>
              <w:t>产品单元</w:t>
            </w:r>
          </w:p>
        </w:tc>
        <w:tc>
          <w:tcPr>
            <w:tcW w:w="1864" w:type="dxa"/>
            <w:tcBorders>
              <w:top w:val="single" w:color="auto" w:sz="4" w:space="0"/>
              <w:left w:val="single" w:color="auto" w:sz="4" w:space="0"/>
              <w:bottom w:val="single" w:color="auto" w:sz="4" w:space="0"/>
              <w:right w:val="single" w:color="auto" w:sz="4" w:space="0"/>
            </w:tcBorders>
            <w:vAlign w:val="center"/>
          </w:tcPr>
          <w:p>
            <w:pPr>
              <w:spacing w:after="0"/>
              <w:jc w:val="center"/>
              <w:rPr>
                <w:b/>
                <w:bCs/>
                <w:sz w:val="21"/>
              </w:rPr>
            </w:pPr>
            <w:r>
              <w:rPr>
                <w:b/>
                <w:bCs/>
                <w:sz w:val="21"/>
              </w:rPr>
              <w:t>产品规格</w:t>
            </w:r>
          </w:p>
        </w:tc>
        <w:tc>
          <w:tcPr>
            <w:tcW w:w="4088" w:type="dxa"/>
            <w:tcBorders>
              <w:top w:val="single" w:color="auto" w:sz="4" w:space="0"/>
              <w:left w:val="single" w:color="auto" w:sz="4" w:space="0"/>
              <w:bottom w:val="single" w:color="auto" w:sz="4" w:space="0"/>
              <w:right w:val="single" w:color="auto" w:sz="4" w:space="0"/>
            </w:tcBorders>
            <w:vAlign w:val="center"/>
          </w:tcPr>
          <w:p>
            <w:pPr>
              <w:spacing w:after="0"/>
              <w:jc w:val="center"/>
              <w:rPr>
                <w:b/>
                <w:bCs/>
                <w:sz w:val="21"/>
              </w:rPr>
            </w:pPr>
            <w:r>
              <w:rPr>
                <w:b/>
                <w:bCs/>
                <w:sz w:val="21"/>
              </w:rPr>
              <w:t>技术文件和工艺文件名称</w:t>
            </w:r>
          </w:p>
        </w:tc>
        <w:tc>
          <w:tcPr>
            <w:tcW w:w="1467" w:type="dxa"/>
            <w:tcBorders>
              <w:top w:val="single" w:color="auto" w:sz="4" w:space="0"/>
              <w:left w:val="single" w:color="auto" w:sz="4" w:space="0"/>
              <w:bottom w:val="single" w:color="auto" w:sz="4" w:space="0"/>
              <w:right w:val="single" w:color="auto" w:sz="4" w:space="0"/>
            </w:tcBorders>
            <w:vAlign w:val="center"/>
          </w:tcPr>
          <w:p>
            <w:pPr>
              <w:spacing w:after="0"/>
              <w:jc w:val="center"/>
              <w:rPr>
                <w:b/>
                <w:bCs/>
                <w:sz w:val="21"/>
              </w:rPr>
            </w:pPr>
            <w:r>
              <w:rPr>
                <w:b/>
                <w:bCs/>
                <w:sz w:val="21"/>
              </w:rPr>
              <w:t>文件编号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71"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145"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864"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4088" w:type="dxa"/>
            <w:tcBorders>
              <w:top w:val="single" w:color="auto" w:sz="4" w:space="0"/>
              <w:left w:val="single" w:color="auto" w:sz="4" w:space="0"/>
              <w:bottom w:val="single" w:color="auto" w:sz="4" w:space="0"/>
              <w:right w:val="single" w:color="auto" w:sz="4" w:space="0"/>
            </w:tcBorders>
          </w:tcPr>
          <w:p>
            <w:pPr>
              <w:spacing w:before="120" w:after="0"/>
              <w:rPr>
                <w:sz w:val="21"/>
              </w:rPr>
            </w:pPr>
          </w:p>
        </w:tc>
        <w:tc>
          <w:tcPr>
            <w:tcW w:w="1467" w:type="dxa"/>
            <w:tcBorders>
              <w:top w:val="single" w:color="auto" w:sz="4" w:space="0"/>
              <w:left w:val="single" w:color="auto" w:sz="4" w:space="0"/>
              <w:bottom w:val="single" w:color="auto" w:sz="4" w:space="0"/>
              <w:right w:val="single" w:color="auto" w:sz="4" w:space="0"/>
            </w:tcBorders>
          </w:tcPr>
          <w:p>
            <w:pPr>
              <w:spacing w:before="120" w:after="0"/>
              <w:rPr>
                <w:sz w:val="21"/>
              </w:rPr>
            </w:pPr>
          </w:p>
        </w:tc>
      </w:tr>
    </w:tbl>
    <w:p>
      <w:pPr>
        <w:pStyle w:val="2"/>
        <w:snapToGrid w:val="0"/>
        <w:spacing w:after="0" w:line="240" w:lineRule="auto"/>
        <w:jc w:val="left"/>
        <w:rPr>
          <w:rFonts w:ascii="Times New Roman" w:hAnsi="Times New Roman"/>
          <w:sz w:val="21"/>
        </w:rPr>
      </w:pPr>
      <w:bookmarkStart w:id="125" w:name="_Toc162467106"/>
      <w:bookmarkStart w:id="126" w:name="_Toc162638263"/>
    </w:p>
    <w:p>
      <w:pPr>
        <w:spacing w:after="0"/>
        <w:textAlignment w:val="auto"/>
        <w:rPr>
          <w:bCs/>
          <w:kern w:val="0"/>
          <w:sz w:val="21"/>
          <w:szCs w:val="28"/>
        </w:rPr>
      </w:pPr>
      <w:r>
        <w:rPr>
          <w:sz w:val="21"/>
        </w:rPr>
        <w:br w:type="page"/>
      </w:r>
    </w:p>
    <w:p>
      <w:pPr>
        <w:pStyle w:val="2"/>
        <w:spacing w:before="120"/>
        <w:jc w:val="left"/>
        <w:rPr>
          <w:rFonts w:ascii="Times New Roman" w:hAnsi="Times New Roman"/>
          <w:szCs w:val="24"/>
        </w:rPr>
      </w:pPr>
      <w:bookmarkStart w:id="127" w:name="_Toc307954845"/>
      <w:bookmarkStart w:id="128" w:name="_Toc2012074103"/>
      <w:r>
        <w:rPr>
          <w:rFonts w:ascii="Times New Roman" w:hAnsi="Times New Roman"/>
        </w:rPr>
        <w:t>附件2-9</w:t>
      </w:r>
      <w:bookmarkEnd w:id="125"/>
      <w:bookmarkEnd w:id="126"/>
      <w:bookmarkEnd w:id="127"/>
      <w:bookmarkEnd w:id="128"/>
    </w:p>
    <w:p>
      <w:pPr>
        <w:spacing w:before="120"/>
        <w:jc w:val="center"/>
        <w:rPr>
          <w:b/>
          <w:bCs/>
          <w:sz w:val="28"/>
          <w:szCs w:val="24"/>
        </w:rPr>
      </w:pPr>
      <w:r>
        <w:rPr>
          <w:b/>
          <w:bCs/>
          <w:sz w:val="28"/>
          <w:szCs w:val="24"/>
        </w:rPr>
        <w:t>产品质量安全管理制度和产品质量安全追溯制度文件清单</w:t>
      </w:r>
    </w:p>
    <w:p>
      <w:pPr>
        <w:snapToGrid w:val="0"/>
        <w:spacing w:after="0" w:line="380" w:lineRule="exact"/>
        <w:ind w:firstLine="7377"/>
        <w:rPr>
          <w:b/>
          <w:bCs/>
          <w:sz w:val="28"/>
          <w:szCs w:val="24"/>
        </w:rPr>
      </w:pPr>
      <w:r>
        <w:rPr>
          <w:b/>
          <w:color w:val="000000" w:themeColor="text1"/>
          <w:sz w:val="21"/>
        </w:rPr>
        <w:t>第  页  共  页</w:t>
      </w:r>
    </w:p>
    <w:tbl>
      <w:tblPr>
        <w:tblStyle w:val="20"/>
        <w:tblW w:w="4843" w:type="pct"/>
        <w:jc w:val="center"/>
        <w:tblLayout w:type="autofit"/>
        <w:tblCellMar>
          <w:top w:w="0" w:type="dxa"/>
          <w:left w:w="108" w:type="dxa"/>
          <w:bottom w:w="0" w:type="dxa"/>
          <w:right w:w="108" w:type="dxa"/>
        </w:tblCellMar>
      </w:tblPr>
      <w:tblGrid>
        <w:gridCol w:w="1198"/>
        <w:gridCol w:w="5060"/>
        <w:gridCol w:w="2736"/>
      </w:tblGrid>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jc w:val="center"/>
              <w:rPr>
                <w:b/>
                <w:bCs/>
                <w:sz w:val="21"/>
              </w:rPr>
            </w:pPr>
            <w:r>
              <w:rPr>
                <w:b/>
                <w:bCs/>
                <w:sz w:val="21"/>
              </w:rPr>
              <w:t>序号</w:t>
            </w: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jc w:val="center"/>
              <w:rPr>
                <w:b/>
                <w:bCs/>
                <w:sz w:val="21"/>
              </w:rPr>
            </w:pPr>
            <w:r>
              <w:rPr>
                <w:b/>
                <w:bCs/>
                <w:sz w:val="21"/>
              </w:rPr>
              <w:t>制度文件名称</w:t>
            </w: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jc w:val="center"/>
              <w:rPr>
                <w:b/>
                <w:bCs/>
                <w:sz w:val="21"/>
              </w:rPr>
            </w:pPr>
            <w:r>
              <w:rPr>
                <w:b/>
                <w:bCs/>
                <w:sz w:val="21"/>
              </w:rPr>
              <w:t>文件编号</w:t>
            </w: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blPrEx>
          <w:tblCellMar>
            <w:top w:w="0" w:type="dxa"/>
            <w:left w:w="108" w:type="dxa"/>
            <w:bottom w:w="0" w:type="dxa"/>
            <w:right w:w="108" w:type="dxa"/>
          </w:tblCellMar>
        </w:tblPrEx>
        <w:trPr>
          <w:trHeight w:val="494" w:hRule="atLeast"/>
          <w:jc w:val="center"/>
        </w:trPr>
        <w:tc>
          <w:tcPr>
            <w:tcW w:w="66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281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521"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bl>
    <w:p>
      <w:pPr>
        <w:snapToGrid w:val="0"/>
        <w:spacing w:after="0"/>
      </w:pPr>
    </w:p>
    <w:p>
      <w:pPr>
        <w:spacing w:after="0"/>
        <w:ind w:firstLine="440"/>
        <w:textAlignment w:val="auto"/>
        <w:rPr>
          <w:bCs/>
          <w:kern w:val="0"/>
          <w:sz w:val="28"/>
          <w:szCs w:val="28"/>
        </w:rPr>
      </w:pPr>
      <w:bookmarkStart w:id="129" w:name="_Toc162638264"/>
      <w:r>
        <w:br w:type="page"/>
      </w:r>
    </w:p>
    <w:p>
      <w:pPr>
        <w:pStyle w:val="2"/>
        <w:spacing w:before="120"/>
        <w:jc w:val="left"/>
        <w:rPr>
          <w:rFonts w:ascii="Times New Roman" w:hAnsi="Times New Roman"/>
        </w:rPr>
      </w:pPr>
      <w:bookmarkStart w:id="130" w:name="_Toc1744893818"/>
      <w:bookmarkStart w:id="131" w:name="_Toc941714069"/>
      <w:r>
        <w:rPr>
          <w:rFonts w:ascii="Times New Roman" w:hAnsi="Times New Roman"/>
        </w:rPr>
        <w:t>附件2-10</w:t>
      </w:r>
      <w:bookmarkEnd w:id="129"/>
      <w:bookmarkEnd w:id="130"/>
      <w:bookmarkEnd w:id="131"/>
    </w:p>
    <w:p>
      <w:pPr>
        <w:spacing w:before="120"/>
        <w:jc w:val="center"/>
        <w:rPr>
          <w:b/>
          <w:bCs/>
          <w:sz w:val="28"/>
          <w:szCs w:val="24"/>
        </w:rPr>
      </w:pPr>
      <w:bookmarkStart w:id="132" w:name="_Toc162467109"/>
      <w:r>
        <w:rPr>
          <w:b/>
          <w:bCs/>
          <w:sz w:val="28"/>
          <w:szCs w:val="24"/>
        </w:rPr>
        <w:t>企业执行的产品标准及相关标准</w:t>
      </w:r>
      <w:bookmarkEnd w:id="132"/>
      <w:r>
        <w:rPr>
          <w:b/>
          <w:bCs/>
          <w:sz w:val="28"/>
          <w:szCs w:val="24"/>
        </w:rPr>
        <w:t>清单</w:t>
      </w:r>
    </w:p>
    <w:p>
      <w:pPr>
        <w:snapToGrid w:val="0"/>
        <w:spacing w:after="0" w:line="380" w:lineRule="exact"/>
        <w:ind w:firstLine="7377"/>
        <w:rPr>
          <w:sz w:val="28"/>
          <w:szCs w:val="24"/>
        </w:rPr>
      </w:pPr>
      <w:r>
        <w:rPr>
          <w:b/>
          <w:color w:val="000000" w:themeColor="text1"/>
          <w:sz w:val="21"/>
        </w:rPr>
        <w:t>第  页  共  页</w:t>
      </w:r>
    </w:p>
    <w:tbl>
      <w:tblPr>
        <w:tblStyle w:val="20"/>
        <w:tblW w:w="9242" w:type="dxa"/>
        <w:jc w:val="center"/>
        <w:tblLayout w:type="fixed"/>
        <w:tblCellMar>
          <w:top w:w="0" w:type="dxa"/>
          <w:left w:w="108" w:type="dxa"/>
          <w:bottom w:w="0" w:type="dxa"/>
          <w:right w:w="108" w:type="dxa"/>
        </w:tblCellMar>
      </w:tblPr>
      <w:tblGrid>
        <w:gridCol w:w="830"/>
        <w:gridCol w:w="1436"/>
        <w:gridCol w:w="1982"/>
        <w:gridCol w:w="4994"/>
      </w:tblGrid>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rPr>
                <w:b/>
                <w:bCs/>
                <w:sz w:val="21"/>
              </w:rPr>
            </w:pPr>
            <w:r>
              <w:rPr>
                <w:b/>
                <w:bCs/>
                <w:sz w:val="21"/>
              </w:rPr>
              <w:t>序号</w:t>
            </w: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jc w:val="center"/>
              <w:rPr>
                <w:b/>
                <w:bCs/>
                <w:sz w:val="21"/>
              </w:rPr>
            </w:pPr>
            <w:r>
              <w:rPr>
                <w:b/>
                <w:bCs/>
                <w:sz w:val="21"/>
              </w:rPr>
              <w:t>产品单元</w:t>
            </w: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jc w:val="center"/>
              <w:rPr>
                <w:b/>
                <w:bCs/>
                <w:sz w:val="21"/>
              </w:rPr>
            </w:pPr>
            <w:r>
              <w:rPr>
                <w:b/>
                <w:bCs/>
                <w:sz w:val="21"/>
              </w:rPr>
              <w:t>标准编号</w:t>
            </w: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after="0"/>
              <w:jc w:val="center"/>
              <w:rPr>
                <w:b/>
                <w:bCs/>
                <w:sz w:val="21"/>
              </w:rPr>
            </w:pPr>
            <w:r>
              <w:rPr>
                <w:b/>
                <w:bCs/>
                <w:sz w:val="21"/>
              </w:rPr>
              <w:t>标准名称</w:t>
            </w: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8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43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198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c>
          <w:tcPr>
            <w:tcW w:w="499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r>
        <w:trPr>
          <w:trHeight w:val="521" w:hRule="atLeast"/>
          <w:jc w:val="center"/>
        </w:trPr>
        <w:tc>
          <w:tcPr>
            <w:tcW w:w="9242"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tbl>
    <w:p>
      <w:pPr>
        <w:snapToGrid w:val="0"/>
        <w:spacing w:after="0"/>
        <w:outlineLvl w:val="0"/>
      </w:pPr>
      <w:bookmarkStart w:id="133" w:name="_Hlk155942641"/>
      <w:r>
        <w:br w:type="page"/>
      </w:r>
      <w:bookmarkEnd w:id="133"/>
      <w:bookmarkStart w:id="134" w:name="_Toc162638265"/>
      <w:bookmarkStart w:id="135" w:name="_Toc11379"/>
      <w:bookmarkStart w:id="136" w:name="_Toc1462459246"/>
      <w:bookmarkStart w:id="137" w:name="_Toc950937813"/>
      <w:r>
        <w:rPr>
          <w:bCs/>
          <w:kern w:val="0"/>
          <w:sz w:val="28"/>
          <w:szCs w:val="28"/>
        </w:rPr>
        <w:t>附件3</w:t>
      </w:r>
      <w:bookmarkEnd w:id="66"/>
      <w:bookmarkEnd w:id="134"/>
      <w:bookmarkEnd w:id="135"/>
      <w:bookmarkEnd w:id="136"/>
      <w:bookmarkEnd w:id="137"/>
    </w:p>
    <w:p>
      <w:pPr>
        <w:spacing w:before="120"/>
        <w:ind w:firstLine="440"/>
      </w:pPr>
    </w:p>
    <w:p>
      <w:pPr>
        <w:spacing w:before="120"/>
        <w:ind w:firstLine="440"/>
      </w:pPr>
    </w:p>
    <w:p>
      <w:pPr>
        <w:spacing w:before="120"/>
      </w:pPr>
    </w:p>
    <w:p>
      <w:pPr>
        <w:spacing w:before="120" w:line="360" w:lineRule="auto"/>
        <w:jc w:val="center"/>
        <w:rPr>
          <w:b/>
          <w:bCs/>
          <w:sz w:val="40"/>
          <w:szCs w:val="36"/>
        </w:rPr>
      </w:pPr>
      <w:r>
        <w:rPr>
          <w:b/>
          <w:bCs/>
          <w:sz w:val="40"/>
          <w:szCs w:val="36"/>
        </w:rPr>
        <w:t>钢丝绳产品生产许可证企业实地核查办法</w:t>
      </w:r>
    </w:p>
    <w:p>
      <w:pPr>
        <w:widowControl w:val="0"/>
        <w:snapToGrid w:val="0"/>
        <w:spacing w:before="120" w:after="0"/>
        <w:ind w:firstLine="964"/>
        <w:jc w:val="both"/>
        <w:textAlignment w:val="auto"/>
        <w:rPr>
          <w:b/>
          <w:kern w:val="0"/>
          <w:sz w:val="48"/>
          <w:szCs w:val="20"/>
        </w:rPr>
      </w:pPr>
    </w:p>
    <w:p>
      <w:pPr>
        <w:widowControl w:val="0"/>
        <w:snapToGrid w:val="0"/>
        <w:spacing w:before="120" w:after="0"/>
        <w:ind w:firstLine="964"/>
        <w:jc w:val="both"/>
        <w:textAlignment w:val="auto"/>
        <w:rPr>
          <w:b/>
          <w:kern w:val="0"/>
          <w:sz w:val="48"/>
          <w:szCs w:val="20"/>
        </w:rPr>
      </w:pPr>
    </w:p>
    <w:p>
      <w:pPr>
        <w:widowControl w:val="0"/>
        <w:snapToGrid w:val="0"/>
        <w:spacing w:before="120" w:after="0"/>
        <w:ind w:firstLine="964"/>
        <w:jc w:val="both"/>
        <w:textAlignment w:val="auto"/>
        <w:rPr>
          <w:b/>
          <w:kern w:val="0"/>
          <w:sz w:val="48"/>
          <w:szCs w:val="20"/>
        </w:rPr>
      </w:pPr>
    </w:p>
    <w:p>
      <w:pPr>
        <w:widowControl w:val="0"/>
        <w:snapToGrid w:val="0"/>
        <w:spacing w:before="120" w:after="0"/>
        <w:ind w:firstLine="964"/>
        <w:jc w:val="both"/>
        <w:textAlignment w:val="auto"/>
        <w:rPr>
          <w:b/>
          <w:kern w:val="0"/>
          <w:sz w:val="48"/>
          <w:szCs w:val="20"/>
        </w:rPr>
      </w:pPr>
    </w:p>
    <w:p>
      <w:pPr>
        <w:widowControl w:val="0"/>
        <w:spacing w:before="120" w:after="0"/>
        <w:ind w:firstLine="903" w:firstLineChars="300"/>
        <w:jc w:val="both"/>
        <w:textAlignment w:val="auto"/>
        <w:rPr>
          <w:kern w:val="0"/>
          <w:sz w:val="30"/>
          <w:szCs w:val="20"/>
          <w:u w:val="single"/>
        </w:rPr>
      </w:pPr>
      <w:r>
        <w:rPr>
          <w:b/>
          <w:bCs/>
          <w:kern w:val="0"/>
          <w:sz w:val="30"/>
          <w:szCs w:val="20"/>
        </w:rPr>
        <w:t>企业名称</w:t>
      </w:r>
      <w:r>
        <w:rPr>
          <w:kern w:val="0"/>
          <w:sz w:val="30"/>
          <w:szCs w:val="20"/>
        </w:rPr>
        <w:t>：</w:t>
      </w:r>
      <w:r>
        <w:rPr>
          <w:kern w:val="0"/>
          <w:sz w:val="28"/>
          <w:szCs w:val="28"/>
          <w:u w:val="single"/>
        </w:rPr>
        <w:t xml:space="preserve">                                     </w:t>
      </w:r>
    </w:p>
    <w:p>
      <w:pPr>
        <w:widowControl w:val="0"/>
        <w:spacing w:before="120" w:after="0"/>
        <w:ind w:firstLine="600" w:firstLineChars="200"/>
        <w:jc w:val="both"/>
        <w:textAlignment w:val="auto"/>
        <w:rPr>
          <w:kern w:val="0"/>
          <w:sz w:val="30"/>
          <w:szCs w:val="20"/>
          <w:u w:val="single"/>
        </w:rPr>
      </w:pPr>
    </w:p>
    <w:p>
      <w:pPr>
        <w:widowControl w:val="0"/>
        <w:spacing w:before="120" w:after="0"/>
        <w:ind w:firstLine="903" w:firstLineChars="300"/>
        <w:jc w:val="both"/>
        <w:textAlignment w:val="auto"/>
        <w:rPr>
          <w:kern w:val="0"/>
          <w:sz w:val="30"/>
          <w:szCs w:val="20"/>
          <w:u w:val="single"/>
        </w:rPr>
      </w:pPr>
      <w:r>
        <w:rPr>
          <w:b/>
          <w:bCs/>
          <w:kern w:val="0"/>
          <w:sz w:val="30"/>
          <w:szCs w:val="20"/>
        </w:rPr>
        <w:t>生产地址：</w:t>
      </w:r>
      <w:r>
        <w:rPr>
          <w:kern w:val="0"/>
          <w:sz w:val="28"/>
          <w:szCs w:val="28"/>
          <w:u w:val="single"/>
        </w:rPr>
        <w:t xml:space="preserve">                                     </w:t>
      </w:r>
    </w:p>
    <w:p>
      <w:pPr>
        <w:widowControl w:val="0"/>
        <w:spacing w:before="120" w:after="0"/>
        <w:ind w:firstLine="900" w:firstLineChars="300"/>
        <w:jc w:val="both"/>
        <w:textAlignment w:val="auto"/>
        <w:rPr>
          <w:kern w:val="0"/>
          <w:sz w:val="30"/>
          <w:szCs w:val="20"/>
          <w:u w:val="single"/>
        </w:rPr>
      </w:pPr>
    </w:p>
    <w:p>
      <w:pPr>
        <w:widowControl w:val="0"/>
        <w:spacing w:before="120" w:after="0"/>
        <w:ind w:firstLine="903" w:firstLineChars="300"/>
        <w:jc w:val="both"/>
        <w:textAlignment w:val="auto"/>
        <w:rPr>
          <w:kern w:val="0"/>
          <w:sz w:val="30"/>
          <w:szCs w:val="20"/>
          <w:u w:val="single"/>
        </w:rPr>
      </w:pPr>
      <w:r>
        <w:rPr>
          <w:b/>
          <w:bCs/>
          <w:kern w:val="0"/>
          <w:sz w:val="30"/>
          <w:szCs w:val="20"/>
        </w:rPr>
        <w:t>产品单元：</w:t>
      </w:r>
      <w:r>
        <w:rPr>
          <w:kern w:val="0"/>
          <w:sz w:val="28"/>
          <w:szCs w:val="28"/>
          <w:u w:val="single"/>
        </w:rPr>
        <w:t xml:space="preserve">                                     </w:t>
      </w:r>
    </w:p>
    <w:p>
      <w:pPr>
        <w:widowControl w:val="0"/>
        <w:spacing w:before="120" w:after="0"/>
        <w:ind w:firstLine="900" w:firstLineChars="300"/>
        <w:jc w:val="both"/>
        <w:textAlignment w:val="auto"/>
        <w:rPr>
          <w:kern w:val="0"/>
          <w:sz w:val="30"/>
          <w:szCs w:val="20"/>
        </w:rPr>
      </w:pPr>
    </w:p>
    <w:p>
      <w:pPr>
        <w:widowControl w:val="0"/>
        <w:spacing w:before="120" w:after="0"/>
        <w:ind w:firstLine="903" w:firstLineChars="300"/>
        <w:jc w:val="both"/>
        <w:textAlignment w:val="auto"/>
        <w:rPr>
          <w:b/>
          <w:bCs/>
          <w:kern w:val="0"/>
          <w:sz w:val="30"/>
          <w:szCs w:val="20"/>
        </w:rPr>
      </w:pPr>
    </w:p>
    <w:p>
      <w:pPr>
        <w:widowControl w:val="0"/>
        <w:snapToGrid w:val="0"/>
        <w:spacing w:before="120" w:after="0"/>
        <w:ind w:firstLine="560"/>
        <w:jc w:val="both"/>
        <w:textAlignment w:val="auto"/>
        <w:rPr>
          <w:kern w:val="0"/>
          <w:sz w:val="28"/>
          <w:szCs w:val="20"/>
          <w:u w:val="single"/>
        </w:rPr>
      </w:pPr>
    </w:p>
    <w:p>
      <w:pPr>
        <w:widowControl w:val="0"/>
        <w:snapToGrid w:val="0"/>
        <w:spacing w:before="120" w:after="0"/>
        <w:ind w:firstLine="560"/>
        <w:jc w:val="both"/>
        <w:textAlignment w:val="auto"/>
        <w:rPr>
          <w:kern w:val="0"/>
          <w:sz w:val="28"/>
          <w:szCs w:val="20"/>
          <w:u w:val="single"/>
        </w:rPr>
      </w:pPr>
    </w:p>
    <w:p>
      <w:pPr>
        <w:widowControl w:val="0"/>
        <w:snapToGrid w:val="0"/>
        <w:spacing w:before="120" w:after="0"/>
        <w:ind w:firstLine="560"/>
        <w:jc w:val="both"/>
        <w:textAlignment w:val="auto"/>
        <w:rPr>
          <w:kern w:val="0"/>
          <w:sz w:val="28"/>
          <w:szCs w:val="20"/>
          <w:u w:val="single"/>
        </w:rPr>
      </w:pPr>
    </w:p>
    <w:p>
      <w:pPr>
        <w:widowControl w:val="0"/>
        <w:snapToGrid w:val="0"/>
        <w:spacing w:before="120" w:after="0"/>
        <w:ind w:firstLine="600"/>
        <w:jc w:val="both"/>
        <w:textAlignment w:val="auto"/>
        <w:rPr>
          <w:kern w:val="0"/>
          <w:sz w:val="30"/>
          <w:szCs w:val="20"/>
          <w:u w:val="single"/>
        </w:rPr>
      </w:pPr>
    </w:p>
    <w:p>
      <w:pPr>
        <w:widowControl w:val="0"/>
        <w:snapToGrid w:val="0"/>
        <w:spacing w:before="120" w:after="0"/>
        <w:ind w:firstLine="600"/>
        <w:jc w:val="both"/>
        <w:textAlignment w:val="auto"/>
        <w:rPr>
          <w:kern w:val="0"/>
          <w:sz w:val="30"/>
          <w:szCs w:val="20"/>
          <w:u w:val="single"/>
        </w:rPr>
      </w:pPr>
    </w:p>
    <w:p>
      <w:pPr>
        <w:widowControl w:val="0"/>
        <w:snapToGrid w:val="0"/>
        <w:spacing w:before="120" w:after="0"/>
        <w:ind w:firstLine="600"/>
        <w:jc w:val="both"/>
        <w:textAlignment w:val="auto"/>
        <w:rPr>
          <w:kern w:val="0"/>
          <w:sz w:val="30"/>
          <w:szCs w:val="20"/>
          <w:u w:val="single"/>
        </w:rPr>
      </w:pPr>
    </w:p>
    <w:p>
      <w:pPr>
        <w:widowControl w:val="0"/>
        <w:snapToGrid w:val="0"/>
        <w:spacing w:before="120" w:after="0"/>
        <w:ind w:firstLine="643"/>
        <w:jc w:val="center"/>
        <w:textAlignment w:val="auto"/>
        <w:sectPr>
          <w:pgSz w:w="11906" w:h="16838"/>
          <w:pgMar w:top="1418" w:right="1418" w:bottom="1089" w:left="1418" w:header="851" w:footer="992" w:gutter="0"/>
          <w:cols w:space="720" w:num="1"/>
        </w:sectPr>
      </w:pPr>
      <w:r>
        <w:rPr>
          <w:b/>
          <w:kern w:val="0"/>
          <w:sz w:val="32"/>
          <w:szCs w:val="20"/>
        </w:rPr>
        <w:t>国家市场监督管理总局</w:t>
      </w:r>
    </w:p>
    <w:p>
      <w:pPr>
        <w:spacing w:before="120"/>
        <w:ind w:firstLine="440"/>
      </w:pPr>
    </w:p>
    <w:p>
      <w:pPr>
        <w:widowControl w:val="0"/>
        <w:snapToGrid w:val="0"/>
        <w:spacing w:before="120" w:after="0" w:line="360" w:lineRule="auto"/>
        <w:jc w:val="center"/>
        <w:textAlignment w:val="auto"/>
        <w:rPr>
          <w:b/>
          <w:kern w:val="0"/>
          <w:sz w:val="32"/>
          <w:szCs w:val="20"/>
        </w:rPr>
      </w:pPr>
      <w:r>
        <w:rPr>
          <w:b/>
          <w:kern w:val="0"/>
          <w:sz w:val="32"/>
          <w:szCs w:val="20"/>
        </w:rPr>
        <w:t>应用说明</w:t>
      </w:r>
    </w:p>
    <w:p>
      <w:pPr>
        <w:widowControl w:val="0"/>
        <w:snapToGrid w:val="0"/>
        <w:spacing w:after="0" w:line="360" w:lineRule="auto"/>
        <w:ind w:firstLine="420" w:firstLineChars="200"/>
        <w:jc w:val="both"/>
        <w:textAlignment w:val="auto"/>
        <w:rPr>
          <w:rFonts w:eastAsiaTheme="minorEastAsia"/>
          <w:kern w:val="0"/>
          <w:sz w:val="21"/>
        </w:rPr>
      </w:pPr>
      <w:r>
        <w:rPr>
          <w:rFonts w:eastAsiaTheme="minorEastAsia"/>
          <w:kern w:val="0"/>
          <w:sz w:val="21"/>
        </w:rPr>
        <w:t>1. 本办法核查内容分为6大部分20条27款，应根据其满足程度和相关条款“备注”栏中给出的判定原则分别作出符合、不符合、建议改进。</w:t>
      </w:r>
    </w:p>
    <w:p>
      <w:pPr>
        <w:widowControl w:val="0"/>
        <w:snapToGrid w:val="0"/>
        <w:spacing w:after="0" w:line="360" w:lineRule="auto"/>
        <w:ind w:firstLine="420" w:firstLineChars="200"/>
        <w:jc w:val="both"/>
        <w:textAlignment w:val="auto"/>
        <w:rPr>
          <w:rFonts w:eastAsiaTheme="minorEastAsia"/>
          <w:kern w:val="0"/>
          <w:sz w:val="21"/>
        </w:rPr>
      </w:pPr>
      <w:r>
        <w:rPr>
          <w:rFonts w:eastAsiaTheme="minorEastAsia"/>
          <w:kern w:val="0"/>
          <w:sz w:val="21"/>
        </w:rPr>
        <w:t xml:space="preserve">2. </w:t>
      </w:r>
      <w:r>
        <w:rPr>
          <w:rFonts w:eastAsiaTheme="minorEastAsia"/>
          <w:sz w:val="21"/>
        </w:rPr>
        <w:t>企业申请材料与企业实际情况不符的，应判为不符合。</w:t>
      </w:r>
    </w:p>
    <w:p>
      <w:pPr>
        <w:widowControl w:val="0"/>
        <w:snapToGrid w:val="0"/>
        <w:spacing w:after="0" w:line="360" w:lineRule="auto"/>
        <w:ind w:firstLine="420" w:firstLineChars="200"/>
        <w:jc w:val="both"/>
        <w:textAlignment w:val="auto"/>
        <w:rPr>
          <w:rFonts w:eastAsiaTheme="minorEastAsia"/>
          <w:kern w:val="0"/>
          <w:sz w:val="21"/>
        </w:rPr>
      </w:pPr>
      <w:r>
        <w:rPr>
          <w:rFonts w:eastAsiaTheme="minorEastAsia"/>
          <w:kern w:val="0"/>
          <w:sz w:val="21"/>
        </w:rPr>
        <w:t>3. 凡涉及到企业的生产设施、生产设备、检验检测设备、</w:t>
      </w:r>
      <w:r>
        <w:rPr>
          <w:sz w:val="21"/>
        </w:rPr>
        <w:t>落实质量安全主体责任和质量安全追溯要求等缺失问题的</w:t>
      </w:r>
      <w:r>
        <w:t>，</w:t>
      </w:r>
      <w:r>
        <w:rPr>
          <w:rFonts w:eastAsiaTheme="minorEastAsia"/>
          <w:kern w:val="0"/>
          <w:sz w:val="21"/>
        </w:rPr>
        <w:t>应判相关条款不符合。</w:t>
      </w:r>
    </w:p>
    <w:p>
      <w:pPr>
        <w:widowControl w:val="0"/>
        <w:snapToGrid w:val="0"/>
        <w:spacing w:after="0" w:line="360" w:lineRule="auto"/>
        <w:ind w:firstLine="420" w:firstLineChars="200"/>
        <w:jc w:val="both"/>
        <w:textAlignment w:val="auto"/>
        <w:rPr>
          <w:rFonts w:eastAsiaTheme="minorEastAsia"/>
          <w:kern w:val="0"/>
          <w:sz w:val="21"/>
        </w:rPr>
      </w:pPr>
      <w:r>
        <w:rPr>
          <w:rFonts w:eastAsiaTheme="minorEastAsia"/>
          <w:kern w:val="0"/>
          <w:sz w:val="21"/>
        </w:rPr>
        <w:t>4. 每款核查内容逐个判断，并在对应的“是”或“否”的选项框中打“√”，凡在“否”的选项框中打“√”的，须填写详细的</w:t>
      </w:r>
      <w:r>
        <w:rPr>
          <w:rFonts w:hint="eastAsia" w:eastAsiaTheme="minorEastAsia"/>
          <w:kern w:val="0"/>
          <w:sz w:val="21"/>
        </w:rPr>
        <w:t>建议改进或</w:t>
      </w:r>
      <w:r>
        <w:rPr>
          <w:rFonts w:eastAsiaTheme="minorEastAsia"/>
          <w:kern w:val="0"/>
          <w:sz w:val="21"/>
        </w:rPr>
        <w:t>不符合事实。</w:t>
      </w:r>
    </w:p>
    <w:p>
      <w:pPr>
        <w:spacing w:line="360" w:lineRule="auto"/>
        <w:ind w:firstLine="440"/>
      </w:pPr>
      <w:r>
        <w:rPr>
          <w:rFonts w:eastAsiaTheme="minorEastAsia"/>
          <w:kern w:val="0"/>
          <w:sz w:val="21"/>
        </w:rPr>
        <w:t>5. 核查结论的确定原则：经核查20条均未发现不符合，核查结论为合格。否则核查结论为不合格。</w:t>
      </w:r>
    </w:p>
    <w:p>
      <w:pPr>
        <w:spacing w:before="120"/>
        <w:ind w:firstLine="440"/>
        <w:sectPr>
          <w:pgSz w:w="11906" w:h="16838"/>
          <w:pgMar w:top="1418" w:right="1418" w:bottom="1418" w:left="1418" w:header="851" w:footer="992" w:gutter="0"/>
          <w:cols w:space="720" w:num="1"/>
        </w:sectPr>
      </w:pPr>
    </w:p>
    <w:tbl>
      <w:tblPr>
        <w:tblStyle w:val="20"/>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42" w:type="dxa"/>
          <w:bottom w:w="0" w:type="dxa"/>
          <w:right w:w="42" w:type="dxa"/>
        </w:tblCellMar>
      </w:tblPr>
      <w:tblGrid>
        <w:gridCol w:w="561"/>
        <w:gridCol w:w="734"/>
        <w:gridCol w:w="5562"/>
        <w:gridCol w:w="1137"/>
        <w:gridCol w:w="1281"/>
        <w:gridCol w:w="48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tblHeader/>
          <w:jc w:val="center"/>
        </w:trPr>
        <w:tc>
          <w:tcPr>
            <w:tcW w:w="2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after="0"/>
              <w:jc w:val="center"/>
              <w:rPr>
                <w:b/>
                <w:bCs/>
                <w:sz w:val="21"/>
              </w:rPr>
            </w:pPr>
            <w:r>
              <w:rPr>
                <w:b/>
                <w:bCs/>
                <w:sz w:val="21"/>
              </w:rPr>
              <w:t>序号</w:t>
            </w:r>
          </w:p>
        </w:tc>
        <w:tc>
          <w:tcPr>
            <w:tcW w:w="25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after="0"/>
              <w:jc w:val="center"/>
              <w:rPr>
                <w:b/>
                <w:bCs/>
                <w:sz w:val="21"/>
              </w:rPr>
            </w:pPr>
            <w:r>
              <w:rPr>
                <w:b/>
                <w:bCs/>
                <w:sz w:val="21"/>
              </w:rPr>
              <w:t>核查</w:t>
            </w:r>
          </w:p>
          <w:p>
            <w:pPr>
              <w:adjustRightInd w:val="0"/>
              <w:snapToGrid w:val="0"/>
              <w:spacing w:before="24" w:after="0"/>
              <w:jc w:val="center"/>
              <w:rPr>
                <w:b/>
                <w:bCs/>
                <w:sz w:val="21"/>
              </w:rPr>
            </w:pPr>
            <w:r>
              <w:rPr>
                <w:b/>
                <w:bCs/>
                <w:sz w:val="21"/>
              </w:rPr>
              <w:t>项目</w:t>
            </w:r>
          </w:p>
        </w:tc>
        <w:tc>
          <w:tcPr>
            <w:tcW w:w="197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after="0"/>
              <w:jc w:val="center"/>
              <w:rPr>
                <w:b/>
                <w:bCs/>
                <w:sz w:val="21"/>
              </w:rPr>
            </w:pPr>
            <w:r>
              <w:rPr>
                <w:b/>
                <w:bCs/>
                <w:sz w:val="21"/>
              </w:rPr>
              <w:t>核查内容和要点</w:t>
            </w:r>
          </w:p>
        </w:tc>
        <w:tc>
          <w:tcPr>
            <w:tcW w:w="40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after="0"/>
              <w:jc w:val="center"/>
              <w:rPr>
                <w:b/>
                <w:bCs/>
                <w:sz w:val="21"/>
              </w:rPr>
            </w:pPr>
            <w:r>
              <w:rPr>
                <w:b/>
                <w:bCs/>
                <w:sz w:val="21"/>
              </w:rPr>
              <w:t>核查情况</w:t>
            </w:r>
          </w:p>
        </w:tc>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after="0"/>
              <w:jc w:val="center"/>
              <w:rPr>
                <w:b/>
                <w:bCs/>
                <w:sz w:val="21"/>
              </w:rPr>
            </w:pPr>
            <w:r>
              <w:rPr>
                <w:b/>
                <w:bCs/>
                <w:sz w:val="21"/>
              </w:rPr>
              <w:t>结论</w:t>
            </w:r>
          </w:p>
        </w:tc>
        <w:tc>
          <w:tcPr>
            <w:tcW w:w="17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after="0"/>
              <w:jc w:val="center"/>
              <w:rPr>
                <w:b/>
                <w:bCs/>
                <w:sz w:val="21"/>
              </w:rPr>
            </w:pPr>
            <w:r>
              <w:rPr>
                <w:b/>
                <w:bCs/>
                <w:sz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1</w:t>
            </w:r>
          </w:p>
        </w:tc>
        <w:tc>
          <w:tcPr>
            <w:tcW w:w="4799" w:type="pct"/>
            <w:gridSpan w:val="5"/>
            <w:tcBorders>
              <w:top w:val="single" w:color="auto" w:sz="4" w:space="0"/>
              <w:left w:val="single" w:color="auto" w:sz="4" w:space="0"/>
              <w:bottom w:val="single" w:color="auto" w:sz="4" w:space="0"/>
              <w:right w:val="single" w:color="auto" w:sz="4" w:space="0"/>
            </w:tcBorders>
            <w:vAlign w:val="center"/>
          </w:tcPr>
          <w:p>
            <w:pPr>
              <w:spacing w:beforeLines="10" w:afterLines="10"/>
              <w:ind w:left="440"/>
              <w:rPr>
                <w:sz w:val="21"/>
                <w:szCs w:val="24"/>
              </w:rPr>
            </w:pPr>
            <w:r>
              <w:rPr>
                <w:sz w:val="21"/>
              </w:rPr>
              <w:t>证件材料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428" w:hRule="atLeast"/>
          <w:jc w:val="center"/>
        </w:trPr>
        <w:tc>
          <w:tcPr>
            <w:tcW w:w="201" w:type="pct"/>
            <w:vMerge w:val="restar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1.1</w:t>
            </w:r>
          </w:p>
        </w:tc>
        <w:tc>
          <w:tcPr>
            <w:tcW w:w="253" w:type="pct"/>
            <w:vMerge w:val="restart"/>
            <w:tcBorders>
              <w:top w:val="single" w:color="auto" w:sz="4" w:space="0"/>
              <w:left w:val="single" w:color="auto" w:sz="4" w:space="0"/>
              <w:right w:val="single" w:color="auto" w:sz="4" w:space="0"/>
            </w:tcBorders>
            <w:vAlign w:val="center"/>
          </w:tcPr>
          <w:p>
            <w:pPr>
              <w:spacing w:beforeLines="10" w:afterLines="10"/>
              <w:ind w:left="440"/>
              <w:jc w:val="center"/>
              <w:rPr>
                <w:sz w:val="21"/>
                <w:szCs w:val="24"/>
              </w:rPr>
            </w:pPr>
            <w:r>
              <w:rPr>
                <w:sz w:val="21"/>
              </w:rPr>
              <w:t>营业执照</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ind w:left="440"/>
              <w:rPr>
                <w:sz w:val="21"/>
                <w:szCs w:val="24"/>
              </w:rPr>
            </w:pPr>
            <w:r>
              <w:rPr>
                <w:sz w:val="21"/>
              </w:rPr>
              <w:t>1）营业执照是否在有效期内。</w:t>
            </w:r>
          </w:p>
        </w:tc>
        <w:tc>
          <w:tcPr>
            <w:tcW w:w="405" w:type="pct"/>
            <w:tcBorders>
              <w:top w:val="single" w:color="auto" w:sz="4" w:space="0"/>
              <w:left w:val="single" w:color="auto" w:sz="4" w:space="0"/>
              <w:bottom w:val="single" w:color="auto" w:sz="4" w:space="0"/>
              <w:right w:val="single" w:color="auto" w:sz="4" w:space="0"/>
            </w:tcBorders>
            <w:vAlign w:val="center"/>
          </w:tcPr>
          <w:p>
            <w:pPr>
              <w:widowControl w:val="0"/>
              <w:spacing w:beforeLines="10" w:afterLines="10"/>
              <w:ind w:left="440"/>
              <w:jc w:val="both"/>
              <w:textAlignment w:val="auto"/>
              <w:rPr>
                <w:sz w:val="21"/>
                <w:szCs w:val="24"/>
              </w:rPr>
            </w:pPr>
            <w:r>
              <w:rPr>
                <w:sz w:val="21"/>
              </w:rPr>
              <w:sym w:font="Wingdings" w:char="F06F"/>
            </w:r>
            <w:r>
              <w:rPr>
                <w:sz w:val="21"/>
              </w:rPr>
              <w:t>是；</w:t>
            </w:r>
            <w:r>
              <w:rPr>
                <w:sz w:val="21"/>
              </w:rPr>
              <w:sym w:font="Wingdings" w:char="F06F"/>
            </w:r>
            <w:r>
              <w:rPr>
                <w:sz w:val="21"/>
              </w:rPr>
              <w:t>否</w:t>
            </w:r>
          </w:p>
        </w:tc>
        <w:tc>
          <w:tcPr>
            <w:tcW w:w="456" w:type="pct"/>
            <w:vMerge w:val="restart"/>
            <w:tcBorders>
              <w:top w:val="single" w:color="auto" w:sz="4" w:space="0"/>
              <w:left w:val="single" w:color="auto" w:sz="4" w:space="0"/>
              <w:right w:val="single" w:color="auto" w:sz="4" w:space="0"/>
            </w:tcBorders>
            <w:vAlign w:val="center"/>
          </w:tcPr>
          <w:p>
            <w:pPr>
              <w:spacing w:beforeLines="10" w:afterLines="10"/>
              <w:ind w:left="440"/>
              <w:textAlignment w:val="auto"/>
              <w:rPr>
                <w:sz w:val="21"/>
                <w:szCs w:val="24"/>
              </w:rPr>
            </w:pPr>
            <w:r>
              <w:rPr>
                <w:sz w:val="21"/>
              </w:rPr>
              <w:sym w:font="Wingdings" w:char="00A8"/>
            </w:r>
            <w:r>
              <w:rPr>
                <w:sz w:val="21"/>
              </w:rPr>
              <w:t xml:space="preserve"> 符合</w:t>
            </w:r>
          </w:p>
          <w:p>
            <w:pPr>
              <w:spacing w:beforeLines="10" w:afterLines="10"/>
              <w:ind w:left="440"/>
              <w:textAlignment w:val="auto"/>
              <w:rPr>
                <w:sz w:val="21"/>
                <w:szCs w:val="24"/>
              </w:rPr>
            </w:pPr>
            <w:r>
              <w:rPr>
                <w:sz w:val="21"/>
              </w:rPr>
              <w:sym w:font="Wingdings" w:char="006F"/>
            </w:r>
            <w:r>
              <w:rPr>
                <w:sz w:val="21"/>
              </w:rPr>
              <w:t xml:space="preserve"> 不符合</w:t>
            </w:r>
          </w:p>
        </w:tc>
        <w:tc>
          <w:tcPr>
            <w:tcW w:w="1709" w:type="pct"/>
            <w:vMerge w:val="restart"/>
            <w:tcBorders>
              <w:top w:val="single" w:color="auto" w:sz="4" w:space="0"/>
              <w:left w:val="single" w:color="auto" w:sz="4" w:space="0"/>
              <w:right w:val="single" w:color="auto" w:sz="4" w:space="0"/>
            </w:tcBorders>
            <w:vAlign w:val="center"/>
          </w:tcPr>
          <w:p>
            <w:pPr>
              <w:spacing w:beforeLines="10" w:afterLines="10"/>
              <w:ind w:left="440"/>
              <w:rPr>
                <w:sz w:val="21"/>
                <w:szCs w:val="24"/>
              </w:rPr>
            </w:pPr>
            <w:r>
              <w:rPr>
                <w:sz w:val="21"/>
              </w:rPr>
              <w:t>1. 1）～4）款，若为填写、打印错误允许勘误，此类情况不判为不符合。</w:t>
            </w:r>
          </w:p>
          <w:p>
            <w:pPr>
              <w:spacing w:beforeLines="10" w:afterLines="10"/>
              <w:ind w:left="440"/>
              <w:rPr>
                <w:sz w:val="21"/>
                <w:szCs w:val="24"/>
              </w:rPr>
            </w:pPr>
            <w:r>
              <w:rPr>
                <w:sz w:val="21"/>
              </w:rPr>
              <w:t>2. 1）～4）款，任意</w:t>
            </w:r>
            <w:r>
              <w:rPr>
                <w:rFonts w:hint="eastAsia"/>
                <w:sz w:val="21"/>
              </w:rPr>
              <w:t>一</w:t>
            </w:r>
            <w:r>
              <w:rPr>
                <w:sz w:val="21"/>
              </w:rPr>
              <w:t>款为否时，均判为不符合。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24" w:hRule="atLeast"/>
          <w:jc w:val="center"/>
        </w:trPr>
        <w:tc>
          <w:tcPr>
            <w:tcW w:w="201" w:type="pct"/>
            <w:vMerge w:val="continue"/>
            <w:tcBorders>
              <w:left w:val="single" w:color="auto" w:sz="4" w:space="0"/>
              <w:right w:val="single" w:color="auto" w:sz="4" w:space="0"/>
            </w:tcBorders>
            <w:vAlign w:val="center"/>
          </w:tcPr>
          <w:p>
            <w:pPr>
              <w:spacing w:beforeLines="10" w:afterLines="10"/>
              <w:jc w:val="center"/>
              <w:rPr>
                <w:sz w:val="21"/>
              </w:rPr>
            </w:pPr>
          </w:p>
        </w:tc>
        <w:tc>
          <w:tcPr>
            <w:tcW w:w="253" w:type="pct"/>
            <w:vMerge w:val="continue"/>
            <w:tcBorders>
              <w:left w:val="single" w:color="auto" w:sz="4" w:space="0"/>
              <w:right w:val="single" w:color="auto" w:sz="4" w:space="0"/>
            </w:tcBorders>
            <w:vAlign w:val="center"/>
          </w:tcPr>
          <w:p>
            <w:pPr>
              <w:spacing w:beforeLines="10" w:afterLines="10"/>
              <w:jc w:val="center"/>
              <w:rPr>
                <w:sz w:val="21"/>
              </w:rPr>
            </w:pP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2）申请单的企业名称、统一社会信用代码、法定代表人或负责人、住所等信息与营业执照是否一致。</w:t>
            </w:r>
          </w:p>
        </w:tc>
        <w:tc>
          <w:tcPr>
            <w:tcW w:w="405" w:type="pct"/>
            <w:tcBorders>
              <w:top w:val="single" w:color="auto" w:sz="4" w:space="0"/>
              <w:left w:val="single" w:color="auto" w:sz="4" w:space="0"/>
              <w:bottom w:val="single" w:color="auto" w:sz="4" w:space="0"/>
              <w:right w:val="single" w:color="auto" w:sz="4" w:space="0"/>
            </w:tcBorders>
            <w:vAlign w:val="center"/>
          </w:tcPr>
          <w:p>
            <w:pPr>
              <w:widowControl w:val="0"/>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continue"/>
            <w:tcBorders>
              <w:left w:val="single" w:color="auto" w:sz="4" w:space="0"/>
              <w:right w:val="single" w:color="auto" w:sz="4" w:space="0"/>
            </w:tcBorders>
            <w:vAlign w:val="center"/>
          </w:tcPr>
          <w:p>
            <w:pPr>
              <w:spacing w:beforeLines="10" w:afterLines="10"/>
              <w:rPr>
                <w:sz w:val="21"/>
              </w:rPr>
            </w:pPr>
          </w:p>
        </w:tc>
        <w:tc>
          <w:tcPr>
            <w:tcW w:w="1709" w:type="pct"/>
            <w:vMerge w:val="continue"/>
            <w:tcBorders>
              <w:left w:val="single" w:color="auto" w:sz="4" w:space="0"/>
              <w:right w:val="single" w:color="auto" w:sz="4" w:space="0"/>
            </w:tcBorders>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343" w:hRule="atLeast"/>
          <w:jc w:val="center"/>
        </w:trPr>
        <w:tc>
          <w:tcPr>
            <w:tcW w:w="201" w:type="pct"/>
            <w:vMerge w:val="continue"/>
            <w:tcBorders>
              <w:left w:val="single" w:color="auto" w:sz="4" w:space="0"/>
              <w:right w:val="single" w:color="auto" w:sz="4" w:space="0"/>
            </w:tcBorders>
            <w:vAlign w:val="center"/>
          </w:tcPr>
          <w:p>
            <w:pPr>
              <w:spacing w:beforeLines="10" w:afterLines="10"/>
              <w:jc w:val="center"/>
              <w:rPr>
                <w:sz w:val="21"/>
              </w:rPr>
            </w:pPr>
          </w:p>
        </w:tc>
        <w:tc>
          <w:tcPr>
            <w:tcW w:w="253" w:type="pct"/>
            <w:vMerge w:val="continue"/>
            <w:tcBorders>
              <w:left w:val="single" w:color="auto" w:sz="4" w:space="0"/>
              <w:right w:val="single" w:color="auto" w:sz="4" w:space="0"/>
            </w:tcBorders>
            <w:vAlign w:val="center"/>
          </w:tcPr>
          <w:p>
            <w:pPr>
              <w:spacing w:beforeLines="10" w:afterLines="10"/>
              <w:jc w:val="center"/>
              <w:rPr>
                <w:sz w:val="21"/>
              </w:rPr>
            </w:pP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3）申请单填写地址与实际生产地址是否一致。</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continue"/>
            <w:tcBorders>
              <w:left w:val="single" w:color="auto" w:sz="4" w:space="0"/>
              <w:right w:val="single" w:color="auto" w:sz="4" w:space="0"/>
            </w:tcBorders>
            <w:vAlign w:val="center"/>
          </w:tcPr>
          <w:p>
            <w:pPr>
              <w:spacing w:beforeLines="10" w:afterLines="10"/>
              <w:rPr>
                <w:sz w:val="21"/>
              </w:rPr>
            </w:pPr>
          </w:p>
        </w:tc>
        <w:tc>
          <w:tcPr>
            <w:tcW w:w="1709" w:type="pct"/>
            <w:vMerge w:val="continue"/>
            <w:tcBorders>
              <w:left w:val="single" w:color="auto" w:sz="4" w:space="0"/>
              <w:right w:val="single" w:color="auto" w:sz="4" w:space="0"/>
            </w:tcBorders>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vMerge w:val="continue"/>
            <w:tcBorders>
              <w:left w:val="single" w:color="auto" w:sz="4" w:space="0"/>
              <w:right w:val="single" w:color="auto" w:sz="4" w:space="0"/>
            </w:tcBorders>
            <w:vAlign w:val="center"/>
          </w:tcPr>
          <w:p>
            <w:pPr>
              <w:spacing w:beforeLines="10" w:afterLines="10"/>
              <w:jc w:val="center"/>
              <w:rPr>
                <w:sz w:val="21"/>
              </w:rPr>
            </w:pPr>
          </w:p>
        </w:tc>
        <w:tc>
          <w:tcPr>
            <w:tcW w:w="253" w:type="pct"/>
            <w:vMerge w:val="continue"/>
            <w:tcBorders>
              <w:left w:val="single" w:color="auto" w:sz="4" w:space="0"/>
              <w:right w:val="single" w:color="auto" w:sz="4" w:space="0"/>
            </w:tcBorders>
            <w:vAlign w:val="center"/>
          </w:tcPr>
          <w:p>
            <w:pPr>
              <w:spacing w:beforeLines="10" w:afterLines="10"/>
              <w:jc w:val="center"/>
              <w:rPr>
                <w:sz w:val="21"/>
              </w:rPr>
            </w:pP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4）实际生产地址与营业执照登记住所是否一致（实际生产地址应与营业执照住所同地址，若不同或有多个生产地址，该生产地址应经市场监管部门登记或备案）。</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continue"/>
            <w:tcBorders>
              <w:left w:val="single" w:color="auto" w:sz="4" w:space="0"/>
              <w:bottom w:val="single" w:color="auto" w:sz="4" w:space="0"/>
              <w:right w:val="single" w:color="auto" w:sz="4" w:space="0"/>
            </w:tcBorders>
            <w:vAlign w:val="center"/>
          </w:tcPr>
          <w:p>
            <w:pPr>
              <w:spacing w:beforeLines="10" w:afterLines="10"/>
              <w:rPr>
                <w:sz w:val="21"/>
              </w:rPr>
            </w:pPr>
          </w:p>
        </w:tc>
        <w:tc>
          <w:tcPr>
            <w:tcW w:w="1709" w:type="pct"/>
            <w:vMerge w:val="continue"/>
            <w:tcBorders>
              <w:left w:val="single" w:color="auto" w:sz="4" w:space="0"/>
              <w:bottom w:val="single" w:color="auto" w:sz="4" w:space="0"/>
              <w:right w:val="single" w:color="auto" w:sz="4" w:space="0"/>
            </w:tcBorders>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1.2</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检验报告</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bCs/>
                <w:sz w:val="21"/>
              </w:rPr>
            </w:pPr>
            <w:r>
              <w:rPr>
                <w:bCs/>
                <w:sz w:val="21"/>
              </w:rPr>
              <w:t>5）企业申请时提交的检验检测报告是否满足以下要求：</w:t>
            </w:r>
          </w:p>
          <w:p>
            <w:pPr>
              <w:spacing w:beforeLines="10" w:afterLines="10"/>
              <w:rPr>
                <w:bCs/>
                <w:sz w:val="21"/>
              </w:rPr>
            </w:pPr>
            <w:r>
              <w:rPr>
                <w:bCs/>
                <w:sz w:val="21"/>
              </w:rPr>
              <w:t>检验检测报告应为所申请产品单元的相关产品的型式检验报告、委托产品检验检测报告或省级以上政府监督检验报告中的任意一类报告。</w:t>
            </w:r>
          </w:p>
          <w:p>
            <w:pPr>
              <w:spacing w:beforeLines="10" w:afterLines="10"/>
              <w:rPr>
                <w:bCs/>
                <w:sz w:val="21"/>
              </w:rPr>
            </w:pPr>
            <w:r>
              <w:rPr>
                <w:bCs/>
                <w:sz w:val="21"/>
              </w:rPr>
              <w:t>1个产品单元至少提交一份覆盖本细则附件1规定的产品检验检测项目的合格报告，报告中的检验检测项目不得为多份检验检测报告组合。（对于个别产品不能覆盖的检验检测项目，可采用其他产品的检验报告进行补充（例如盐雾试验仅适用于操纵用钢丝绳，化学成分仅适用于不锈钢丝绳，详见表3-3说明和附件1））。</w:t>
            </w:r>
          </w:p>
          <w:p>
            <w:pPr>
              <w:spacing w:beforeLines="10" w:afterLines="10"/>
              <w:rPr>
                <w:bCs/>
                <w:sz w:val="21"/>
              </w:rPr>
            </w:pPr>
            <w:r>
              <w:rPr>
                <w:bCs/>
                <w:sz w:val="21"/>
              </w:rPr>
              <w:t>产品检验检测报告应为6个月内的合格检验检测报告。</w:t>
            </w:r>
          </w:p>
          <w:p>
            <w:pPr>
              <w:spacing w:beforeLines="10" w:afterLines="10"/>
              <w:rPr>
                <w:bCs/>
                <w:sz w:val="21"/>
              </w:rPr>
            </w:pPr>
            <w:r>
              <w:rPr>
                <w:bCs/>
                <w:sz w:val="21"/>
              </w:rPr>
              <w:t>出具报告的检验检测机构应具备相应检验项目资质，企业应提供检验检测机构有效的CMA资质认定证书及其附件。</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tc>
        <w:tc>
          <w:tcPr>
            <w:tcW w:w="1709" w:type="pct"/>
            <w:tcBorders>
              <w:top w:val="single" w:color="auto" w:sz="4" w:space="0"/>
              <w:left w:val="single" w:color="auto" w:sz="4" w:space="0"/>
              <w:bottom w:val="single" w:color="auto" w:sz="4" w:space="0"/>
              <w:right w:val="single" w:color="auto" w:sz="4" w:space="0"/>
            </w:tcBorders>
            <w:vAlign w:val="center"/>
          </w:tcPr>
          <w:p>
            <w:pPr>
              <w:spacing w:beforeLines="10" w:afterLines="10"/>
              <w:rPr>
                <w:rFonts w:eastAsiaTheme="minorEastAsia"/>
                <w:sz w:val="21"/>
              </w:rPr>
            </w:pPr>
            <w:r>
              <w:rPr>
                <w:rFonts w:eastAsiaTheme="minorEastAsia"/>
                <w:sz w:val="21"/>
              </w:rPr>
              <w:t>1.检验检测报告中企业名称、生产地址等信息与申请信息不一致的，判为不符合。</w:t>
            </w:r>
          </w:p>
          <w:p>
            <w:pPr>
              <w:spacing w:beforeLines="10" w:afterLines="10"/>
              <w:rPr>
                <w:rFonts w:eastAsiaTheme="minorEastAsia"/>
                <w:sz w:val="21"/>
              </w:rPr>
            </w:pPr>
            <w:r>
              <w:rPr>
                <w:rFonts w:eastAsiaTheme="minorEastAsia"/>
                <w:sz w:val="21"/>
              </w:rPr>
              <w:t>2.检验检测报告产品名称与企业所申请产品单元的相关产品名称不一致，判为不符合。</w:t>
            </w:r>
          </w:p>
          <w:p>
            <w:pPr>
              <w:spacing w:beforeLines="10" w:afterLines="10"/>
              <w:rPr>
                <w:rFonts w:eastAsiaTheme="minorEastAsia"/>
                <w:sz w:val="21"/>
              </w:rPr>
            </w:pPr>
            <w:r>
              <w:rPr>
                <w:rFonts w:eastAsiaTheme="minorEastAsia"/>
                <w:sz w:val="21"/>
              </w:rPr>
              <w:t>3.检验检测报告检验项目未覆盖本细则附件1规定的检验检测项目，判为不符合。</w:t>
            </w:r>
          </w:p>
          <w:p>
            <w:pPr>
              <w:spacing w:beforeLines="10" w:afterLines="10"/>
              <w:rPr>
                <w:rFonts w:eastAsiaTheme="minorEastAsia"/>
                <w:sz w:val="21"/>
              </w:rPr>
            </w:pPr>
            <w:r>
              <w:rPr>
                <w:rFonts w:eastAsiaTheme="minorEastAsia"/>
                <w:sz w:val="21"/>
              </w:rPr>
              <w:t>4.检验检测报告存在多份检验检测报告组合的情况（个别不能覆盖的检验检测项目除外），判为不符合。</w:t>
            </w:r>
          </w:p>
          <w:p>
            <w:pPr>
              <w:spacing w:beforeLines="10" w:afterLines="10"/>
              <w:rPr>
                <w:rFonts w:eastAsiaTheme="minorEastAsia"/>
                <w:sz w:val="21"/>
              </w:rPr>
            </w:pPr>
            <w:r>
              <w:rPr>
                <w:rFonts w:eastAsiaTheme="minorEastAsia"/>
                <w:sz w:val="21"/>
              </w:rPr>
              <w:t>5.产品检验检测报告不是6个月内合格检验检测报告的，判为不符合。</w:t>
            </w:r>
          </w:p>
          <w:p>
            <w:pPr>
              <w:spacing w:beforeLines="10" w:afterLines="10"/>
              <w:rPr>
                <w:rFonts w:eastAsiaTheme="minorEastAsia"/>
                <w:bCs/>
                <w:sz w:val="21"/>
              </w:rPr>
            </w:pPr>
            <w:r>
              <w:rPr>
                <w:rFonts w:eastAsiaTheme="minorEastAsia"/>
                <w:sz w:val="21"/>
              </w:rPr>
              <w:t>6.检验检测机构CMA资质认定证书失效（检验检测报告签发时），或者检测能力未覆盖本细则规定的产品标准和检验检测标准，判为不符合。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2</w:t>
            </w:r>
          </w:p>
        </w:tc>
        <w:tc>
          <w:tcPr>
            <w:tcW w:w="4799" w:type="pct"/>
            <w:gridSpan w:val="5"/>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人员能力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2.1</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bCs/>
                <w:sz w:val="21"/>
              </w:rPr>
            </w:pPr>
            <w:r>
              <w:rPr>
                <w:sz w:val="21"/>
              </w:rPr>
              <w:t>质量安全总监</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6）</w:t>
            </w:r>
            <w:bookmarkStart w:id="138" w:name="_Hlk162463162"/>
            <w:r>
              <w:rPr>
                <w:sz w:val="21"/>
              </w:rPr>
              <w:t>是否按规定配备了与企业规模、产品类别、风险等级相适应的质量安全总监，</w:t>
            </w:r>
            <w:bookmarkStart w:id="139" w:name="_Hlk162463150"/>
            <w:r>
              <w:rPr>
                <w:sz w:val="21"/>
              </w:rPr>
              <w:t>是否经培训考核合格并保存培训、考核记录，是否有任职文件。</w:t>
            </w:r>
            <w:bookmarkEnd w:id="138"/>
            <w:bookmarkEnd w:id="139"/>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tc>
        <w:tc>
          <w:tcPr>
            <w:tcW w:w="1709" w:type="pct"/>
            <w:tcBorders>
              <w:top w:val="single" w:color="auto" w:sz="4" w:space="0"/>
              <w:left w:val="single" w:color="auto" w:sz="4" w:space="0"/>
              <w:right w:val="single" w:color="auto" w:sz="4" w:space="0"/>
            </w:tcBorders>
            <w:vAlign w:val="center"/>
          </w:tcPr>
          <w:p>
            <w:pPr>
              <w:spacing w:beforeLines="10" w:afterLines="10"/>
              <w:rPr>
                <w:bCs/>
                <w:sz w:val="21"/>
              </w:rPr>
            </w:pPr>
            <w:r>
              <w:rPr>
                <w:sz w:val="21"/>
              </w:rPr>
              <w:t>企业未按规定配备质量安全总监，或未经培训考核合格，或无培训、考核记录，或无任职文件，判为不符合。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2.2</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bCs/>
                <w:sz w:val="21"/>
              </w:rPr>
            </w:pPr>
            <w:r>
              <w:rPr>
                <w:sz w:val="21"/>
              </w:rPr>
              <w:t>质量安全员</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pPr>
            <w:r>
              <w:rPr>
                <w:sz w:val="21"/>
              </w:rPr>
              <w:t>7）是否按规定配备了与企业规模、产品类别、风险等级相适应的质量安全员，是否经培训考核合格并保存培训、考核记录，是否有任职文件。</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tc>
        <w:tc>
          <w:tcPr>
            <w:tcW w:w="1709" w:type="pct"/>
            <w:tcBorders>
              <w:top w:val="single" w:color="auto" w:sz="4" w:space="0"/>
              <w:left w:val="single" w:color="auto" w:sz="4" w:space="0"/>
              <w:right w:val="single" w:color="auto" w:sz="4" w:space="0"/>
            </w:tcBorders>
            <w:vAlign w:val="center"/>
          </w:tcPr>
          <w:p>
            <w:pPr>
              <w:spacing w:beforeLines="10" w:afterLines="10"/>
              <w:rPr>
                <w:bCs/>
                <w:sz w:val="21"/>
              </w:rPr>
            </w:pPr>
            <w:r>
              <w:rPr>
                <w:sz w:val="21"/>
              </w:rPr>
              <w:t>企业未按规定配备质量安全员，或未经培训考核合格或无培训、考核记录，或无任职文件，判为不符合。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90"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2.3</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技术人员</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8）技术人员是否熟悉钢丝绳产品技术要求和产品相关标准。</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tcBorders>
              <w:top w:val="single" w:color="auto" w:sz="4" w:space="0"/>
              <w:left w:val="single" w:color="auto" w:sz="4" w:space="0"/>
              <w:right w:val="single" w:color="auto" w:sz="4" w:space="0"/>
            </w:tcBorders>
            <w:vAlign w:val="center"/>
          </w:tcPr>
          <w:p>
            <w:pPr>
              <w:spacing w:beforeLines="10" w:afterLines="10"/>
              <w:rPr>
                <w:sz w:val="21"/>
              </w:rPr>
            </w:pPr>
            <w:r>
              <w:rPr>
                <w:sz w:val="21"/>
              </w:rPr>
              <w:t>1. 技术人员对产品技术要求和相关标准部分内容不熟悉，判为建议改进。</w:t>
            </w:r>
          </w:p>
          <w:p>
            <w:pPr>
              <w:spacing w:beforeLines="10" w:afterLines="10"/>
              <w:rPr>
                <w:sz w:val="21"/>
              </w:rPr>
            </w:pPr>
            <w:r>
              <w:rPr>
                <w:sz w:val="21"/>
              </w:rPr>
              <w:t>2. 技术人员不具有相关产品专业技术知识，或不熟悉相关标准，判为不符合。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624"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2.4</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检验检测人员</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9）检验检测人员是否经过培训和考核，并经授权</w:t>
            </w:r>
            <w:r>
              <w:rPr>
                <w:bCs/>
                <w:sz w:val="21"/>
              </w:rPr>
              <w:t>；是否</w:t>
            </w:r>
            <w:r>
              <w:rPr>
                <w:sz w:val="21"/>
              </w:rPr>
              <w:t>保存培训、考核记录和授权文件。</w:t>
            </w:r>
          </w:p>
          <w:p>
            <w:pPr>
              <w:spacing w:beforeLines="10" w:afterLines="10"/>
              <w:rPr>
                <w:sz w:val="21"/>
              </w:rPr>
            </w:pPr>
            <w:r>
              <w:rPr>
                <w:sz w:val="21"/>
              </w:rPr>
              <w:t>观察检验检测人员进行进货检验、过程检验检测、出厂检验，是否能够规范操作，其操作是否符合检验检测规程，并正确作出判断。</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tcBorders>
              <w:top w:val="single" w:color="auto" w:sz="4" w:space="0"/>
              <w:left w:val="single" w:color="auto" w:sz="4" w:space="0"/>
              <w:right w:val="single" w:color="auto" w:sz="4" w:space="0"/>
            </w:tcBorders>
            <w:vAlign w:val="center"/>
          </w:tcPr>
          <w:p>
            <w:pPr>
              <w:numPr>
                <w:ilvl w:val="0"/>
                <w:numId w:val="5"/>
              </w:numPr>
              <w:spacing w:beforeLines="10" w:afterLines="10"/>
              <w:rPr>
                <w:bCs/>
                <w:sz w:val="21"/>
              </w:rPr>
            </w:pPr>
            <w:r>
              <w:rPr>
                <w:bCs/>
                <w:sz w:val="21"/>
              </w:rPr>
              <w:t>检验检测人员培训、考核记录不全，判为建议改进。</w:t>
            </w:r>
          </w:p>
          <w:p>
            <w:pPr>
              <w:numPr>
                <w:ilvl w:val="0"/>
                <w:numId w:val="5"/>
              </w:numPr>
              <w:spacing w:beforeLines="10" w:afterLines="10"/>
              <w:rPr>
                <w:bCs/>
                <w:sz w:val="21"/>
              </w:rPr>
            </w:pPr>
            <w:r>
              <w:rPr>
                <w:bCs/>
                <w:sz w:val="21"/>
              </w:rPr>
              <w:t>检验检测人员操作不规范，或操作不符合检验检测规程，判为建议改进。</w:t>
            </w:r>
          </w:p>
          <w:p>
            <w:pPr>
              <w:spacing w:beforeLines="10" w:afterLines="10"/>
              <w:rPr>
                <w:bCs/>
                <w:sz w:val="21"/>
              </w:rPr>
            </w:pPr>
            <w:r>
              <w:rPr>
                <w:bCs/>
                <w:sz w:val="21"/>
              </w:rPr>
              <w:t>3. 检验检测人员无培训、无考核记录、无授权，判为不符合。</w:t>
            </w:r>
          </w:p>
          <w:p>
            <w:pPr>
              <w:spacing w:beforeLines="10" w:afterLines="10"/>
              <w:rPr>
                <w:sz w:val="21"/>
              </w:rPr>
            </w:pPr>
            <w:r>
              <w:rPr>
                <w:bCs/>
                <w:sz w:val="21"/>
              </w:rPr>
              <w:t>4. 检验检测人员操作不规范，操作不符合检验检测规程且无法正确作出判断的，判为不符合。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2.5</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操作人员</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10）现场观察每一关键工序、质量控制点、特殊过程等实际生产操作情况，操作人员是否能按照技术工艺文件的规定熟练操作。</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tcBorders>
              <w:top w:val="single" w:color="auto" w:sz="4" w:space="0"/>
              <w:left w:val="single" w:color="auto" w:sz="4" w:space="0"/>
              <w:right w:val="single" w:color="auto" w:sz="4" w:space="0"/>
            </w:tcBorders>
            <w:vAlign w:val="center"/>
          </w:tcPr>
          <w:p>
            <w:pPr>
              <w:numPr>
                <w:ilvl w:val="0"/>
                <w:numId w:val="6"/>
              </w:numPr>
              <w:spacing w:beforeLines="10" w:afterLines="10"/>
              <w:rPr>
                <w:sz w:val="21"/>
              </w:rPr>
            </w:pPr>
            <w:r>
              <w:rPr>
                <w:sz w:val="21"/>
              </w:rPr>
              <w:t>操作人员操作符合技术工艺文件的规定但不熟练，判为建议改进。</w:t>
            </w:r>
          </w:p>
          <w:p>
            <w:pPr>
              <w:numPr>
                <w:ilvl w:val="0"/>
                <w:numId w:val="6"/>
              </w:numPr>
              <w:spacing w:beforeLines="10" w:afterLines="10"/>
              <w:rPr>
                <w:sz w:val="21"/>
              </w:rPr>
            </w:pPr>
            <w:r>
              <w:rPr>
                <w:sz w:val="21"/>
              </w:rPr>
              <w:t>操作人员操作不符合技术工艺文件的规定，判为不符合。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3</w:t>
            </w:r>
          </w:p>
        </w:tc>
        <w:tc>
          <w:tcPr>
            <w:tcW w:w="4799" w:type="pct"/>
            <w:gridSpan w:val="5"/>
            <w:tcBorders>
              <w:top w:val="single" w:color="auto" w:sz="4" w:space="0"/>
              <w:left w:val="single" w:color="auto" w:sz="4" w:space="0"/>
              <w:right w:val="single" w:color="auto" w:sz="4" w:space="0"/>
            </w:tcBorders>
            <w:vAlign w:val="center"/>
          </w:tcPr>
          <w:p>
            <w:pPr>
              <w:spacing w:beforeLines="10" w:afterLines="10"/>
              <w:rPr>
                <w:sz w:val="21"/>
              </w:rPr>
            </w:pPr>
            <w:r>
              <w:t>场所设施、生产设备和检验检测设备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3.1</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场所设施</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iCs/>
                <w:sz w:val="21"/>
              </w:rPr>
            </w:pPr>
            <w:r>
              <w:rPr>
                <w:sz w:val="21"/>
              </w:rPr>
              <w:t>11）企业是否具备本细则表3-1规定的满足其生产、检验检测所需的场所设施，并运行正常。</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tc>
        <w:tc>
          <w:tcPr>
            <w:tcW w:w="1709" w:type="pct"/>
            <w:tcBorders>
              <w:top w:val="single" w:color="auto" w:sz="4" w:space="0"/>
              <w:left w:val="single" w:color="auto" w:sz="4" w:space="0"/>
              <w:right w:val="single" w:color="auto" w:sz="4" w:space="0"/>
            </w:tcBorders>
            <w:vAlign w:val="center"/>
          </w:tcPr>
          <w:p>
            <w:pPr>
              <w:numPr>
                <w:ilvl w:val="0"/>
                <w:numId w:val="7"/>
              </w:numPr>
              <w:spacing w:beforeLines="10" w:afterLines="10"/>
              <w:rPr>
                <w:sz w:val="21"/>
              </w:rPr>
            </w:pPr>
            <w:r>
              <w:rPr>
                <w:sz w:val="21"/>
              </w:rPr>
              <w:t>企业场所设施若缺少或不满足本细则表3-1中的要求，或不能正常运行的，判为不符合。</w:t>
            </w:r>
          </w:p>
          <w:p>
            <w:pPr>
              <w:numPr>
                <w:ilvl w:val="0"/>
                <w:numId w:val="7"/>
              </w:numPr>
              <w:spacing w:beforeLines="10" w:afterLines="10"/>
              <w:rPr>
                <w:sz w:val="21"/>
              </w:rPr>
            </w:pPr>
            <w:r>
              <w:rPr>
                <w:rFonts w:hint="eastAsia"/>
                <w:sz w:val="21"/>
              </w:rPr>
              <w:t>企业租赁的场所设施，其租赁合同或协议已过期失效的，判为不符合。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3.2</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生产设备</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12）企业是否具备满足本细则表3-2规定的，与其生产产品、生产工艺相适应的生产设备和工装，并运行正常。</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tc>
        <w:tc>
          <w:tcPr>
            <w:tcW w:w="1709"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bookmarkStart w:id="140" w:name="_Toc18854"/>
            <w:r>
              <w:rPr>
                <w:sz w:val="21"/>
              </w:rPr>
              <w:t>1. 企业实际生产设备若缺少本细则表3-2规定的任一应具备的生产设备或工装，判为不符合。</w:t>
            </w:r>
          </w:p>
          <w:p>
            <w:pPr>
              <w:spacing w:beforeLines="10" w:afterLines="10"/>
              <w:rPr>
                <w:sz w:val="21"/>
              </w:rPr>
            </w:pPr>
            <w:r>
              <w:rPr>
                <w:sz w:val="21"/>
              </w:rPr>
              <w:t>2. 设备参数不满足申请的产品单元中产品规格范围，判为不符合。</w:t>
            </w:r>
          </w:p>
          <w:p>
            <w:pPr>
              <w:spacing w:beforeLines="10" w:afterLines="10"/>
              <w:rPr>
                <w:sz w:val="21"/>
              </w:rPr>
            </w:pPr>
            <w:r>
              <w:rPr>
                <w:sz w:val="21"/>
              </w:rPr>
              <w:t>3. 设备不能正常运转的，判为不符合。</w:t>
            </w:r>
            <w:bookmarkEnd w:id="140"/>
          </w:p>
          <w:p>
            <w:pPr>
              <w:spacing w:beforeLines="10" w:afterLines="10"/>
              <w:rPr>
                <w:sz w:val="21"/>
              </w:rPr>
            </w:pPr>
            <w:r>
              <w:rPr>
                <w:sz w:val="21"/>
              </w:rPr>
              <w:t>4. 企业不能提供设备自有权的相关证据，判为不符合。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3.3</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检验检测设备</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13）企业是否具备满足本细则表3-3中规定的检验检测设备，</w:t>
            </w:r>
            <w:r>
              <w:rPr>
                <w:bCs/>
                <w:sz w:val="21"/>
                <w:szCs w:val="20"/>
              </w:rPr>
              <w:t>并持有有效的计量检定或校准证书（报告），证明其符合规定要求且保持在可信状态。</w:t>
            </w:r>
            <w:r>
              <w:rPr>
                <w:sz w:val="21"/>
              </w:rPr>
              <w:t>本细则表3-3中标识“*”（仅限于产品标准对钢丝绳破断拉力试验有要求且当钢丝绳破断拉力大于600kN时，企业可不具备600kN以上钢丝绳破断拉力试验机）和“**”的检验检测设备，企业可不具备，其所涉及的项目，允许企业委托具备CMA资质的第三方机构实施；集团总公司与其分公司、子公司可以共用钢丝绳破断拉力试验机。</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10"/>
              <w:rPr>
                <w:color w:val="000000" w:themeColor="text1"/>
              </w:rPr>
            </w:pPr>
            <w:r>
              <w:rPr>
                <w:color w:val="000000" w:themeColor="text1"/>
              </w:rPr>
              <w:t>1.</w:t>
            </w:r>
            <w:r>
              <w:rPr>
                <w:rFonts w:hint="eastAsia"/>
                <w:sz w:val="21"/>
              </w:rPr>
              <w:t>企业缺少本细则表</w:t>
            </w:r>
            <w:r>
              <w:rPr>
                <w:sz w:val="21"/>
              </w:rPr>
              <w:t>3-3</w:t>
            </w:r>
            <w:r>
              <w:rPr>
                <w:rFonts w:hint="eastAsia"/>
                <w:sz w:val="21"/>
              </w:rPr>
              <w:t>规定的检验检测设备，或同一设备所有台套未持有有效的计量检定或校准证书（报告），且不能正常使用的，判为不符合。</w:t>
            </w:r>
          </w:p>
          <w:p>
            <w:pPr>
              <w:spacing w:beforeLines="10" w:afterLines="10"/>
              <w:rPr>
                <w:sz w:val="21"/>
              </w:rPr>
            </w:pPr>
            <w:r>
              <w:rPr>
                <w:sz w:val="21"/>
              </w:rPr>
              <w:t>2. 不具备表3-3中标识“*”和“**”的检验检测设备且无委托检验检测报告、无委托或共</w:t>
            </w:r>
            <w:r>
              <w:rPr>
                <w:rFonts w:hint="eastAsia"/>
                <w:sz w:val="21"/>
                <w:highlight w:val="yellow"/>
              </w:rPr>
              <w:t>用</w:t>
            </w:r>
            <w:r>
              <w:rPr>
                <w:sz w:val="21"/>
              </w:rPr>
              <w:t>协议的，判为不符合。</w:t>
            </w:r>
          </w:p>
          <w:p>
            <w:pPr>
              <w:spacing w:beforeLines="10" w:afterLines="10"/>
              <w:rPr>
                <w:sz w:val="21"/>
              </w:rPr>
            </w:pPr>
            <w:r>
              <w:rPr>
                <w:sz w:val="21"/>
              </w:rPr>
              <w:t>3. 企业不能提供设备自有权的相关证据，判为不符合。</w:t>
            </w:r>
          </w:p>
          <w:p>
            <w:pPr>
              <w:spacing w:beforeLines="10" w:afterLines="10"/>
              <w:rPr>
                <w:sz w:val="21"/>
              </w:rPr>
            </w:pPr>
            <w:r>
              <w:rPr>
                <w:color w:val="000000" w:themeColor="text1"/>
              </w:rPr>
              <w:t>4</w:t>
            </w:r>
            <w:r>
              <w:rPr>
                <w:sz w:val="21"/>
              </w:rPr>
              <w:t>.</w:t>
            </w:r>
            <w:r>
              <w:rPr>
                <w:rFonts w:hint="eastAsia"/>
                <w:sz w:val="21"/>
              </w:rPr>
              <w:t>除以上情况外，其他存在不能正常使用、无有效计量检定或校准证书的判为建议改进。</w:t>
            </w:r>
          </w:p>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4</w:t>
            </w:r>
          </w:p>
        </w:tc>
        <w:tc>
          <w:tcPr>
            <w:tcW w:w="4799" w:type="pct"/>
            <w:gridSpan w:val="5"/>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产品质量管理制度和责任制度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90"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4.1</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bCs/>
                <w:sz w:val="21"/>
              </w:rPr>
            </w:pPr>
            <w:r>
              <w:rPr>
                <w:sz w:val="21"/>
              </w:rPr>
              <w:t>质量安全管理制度</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14）企业是否建立了产品质量安全管理制度，</w:t>
            </w:r>
            <w:r>
              <w:rPr>
                <w:sz w:val="21"/>
                <w:shd w:val="clear" w:color="000000" w:fill="FFFFFF"/>
              </w:rPr>
              <w:t>实施内部审核与管理评审，</w:t>
            </w:r>
            <w:r>
              <w:rPr>
                <w:sz w:val="21"/>
              </w:rPr>
              <w:t>并保存运行记录。包括但不限于：主要负责人、质量安全总监和质量安全员的设立、调整、岗位职责</w:t>
            </w:r>
            <w:r>
              <w:rPr>
                <w:rFonts w:hint="eastAsia"/>
                <w:sz w:val="21"/>
              </w:rPr>
              <w:t>以及质量安全总监和质量安全员的</w:t>
            </w:r>
            <w:r>
              <w:rPr>
                <w:sz w:val="21"/>
              </w:rPr>
              <w:t>培训考核要求。</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szCs w:val="24"/>
              </w:rPr>
            </w:pPr>
            <w:r>
              <w:rPr>
                <w:sz w:val="21"/>
              </w:rPr>
              <w:sym w:font="Wingdings" w:char="F06F"/>
            </w:r>
            <w:r>
              <w:rPr>
                <w:sz w:val="21"/>
              </w:rPr>
              <w:t xml:space="preserve"> 符合</w:t>
            </w:r>
          </w:p>
          <w:p>
            <w:pPr>
              <w:spacing w:beforeLines="10" w:afterLines="10"/>
              <w:textAlignment w:val="auto"/>
              <w:rPr>
                <w:sz w:val="21"/>
                <w:szCs w:val="24"/>
              </w:rPr>
            </w:pPr>
            <w:r>
              <w:rPr>
                <w:sz w:val="21"/>
              </w:rPr>
              <w:sym w:font="Wingdings" w:char="F06F"/>
            </w:r>
            <w:r>
              <w:rPr>
                <w:sz w:val="21"/>
              </w:rPr>
              <w:t xml:space="preserve"> 不符合</w:t>
            </w:r>
          </w:p>
          <w:p>
            <w:pPr>
              <w:spacing w:beforeLines="10" w:afterLines="10"/>
              <w:textAlignment w:val="auto"/>
              <w:rPr>
                <w:sz w:val="21"/>
                <w:szCs w:val="24"/>
              </w:rPr>
            </w:pPr>
            <w:r>
              <w:rPr>
                <w:sz w:val="21"/>
              </w:rPr>
              <w:sym w:font="Wingdings" w:char="006F"/>
            </w:r>
            <w:r>
              <w:rPr>
                <w:sz w:val="21"/>
              </w:rPr>
              <w:t xml:space="preserve"> 建议改进</w:t>
            </w:r>
          </w:p>
        </w:tc>
        <w:tc>
          <w:tcPr>
            <w:tcW w:w="1709" w:type="pct"/>
            <w:tcBorders>
              <w:top w:val="single" w:color="auto" w:sz="4" w:space="0"/>
              <w:left w:val="single" w:color="auto" w:sz="4" w:space="0"/>
              <w:bottom w:val="single" w:color="auto" w:sz="4" w:space="0"/>
              <w:right w:val="single" w:color="auto" w:sz="4" w:space="0"/>
            </w:tcBorders>
            <w:vAlign w:val="center"/>
          </w:tcPr>
          <w:p>
            <w:pPr>
              <w:spacing w:beforeLines="10" w:afterLines="10"/>
              <w:rPr>
                <w:bCs/>
                <w:sz w:val="21"/>
                <w:szCs w:val="24"/>
              </w:rPr>
            </w:pPr>
            <w:r>
              <w:rPr>
                <w:bCs/>
                <w:sz w:val="21"/>
              </w:rPr>
              <w:t>1.产品质量安全管理制度与申请产品不相适应或管理制度不健全，或者运行记录不全，判为建议改进。</w:t>
            </w:r>
          </w:p>
          <w:p>
            <w:pPr>
              <w:spacing w:beforeLines="10" w:afterLines="10"/>
              <w:rPr>
                <w:bCs/>
                <w:sz w:val="21"/>
                <w:szCs w:val="24"/>
              </w:rPr>
            </w:pPr>
            <w:r>
              <w:rPr>
                <w:bCs/>
                <w:sz w:val="21"/>
              </w:rPr>
              <w:t>2.企业未建立质量安全管理制度，或未实施内部审核与管理评审，判为不符合。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szCs w:val="24"/>
              </w:rPr>
            </w:pPr>
            <w:r>
              <w:rPr>
                <w:sz w:val="21"/>
              </w:rPr>
              <w:t>4.2</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bCs/>
                <w:sz w:val="21"/>
                <w:szCs w:val="24"/>
              </w:rPr>
            </w:pPr>
            <w:r>
              <w:rPr>
                <w:sz w:val="21"/>
              </w:rPr>
              <w:t>质量安全追溯能力</w:t>
            </w:r>
          </w:p>
        </w:tc>
        <w:tc>
          <w:tcPr>
            <w:tcW w:w="1976" w:type="pct"/>
            <w:tcBorders>
              <w:top w:val="single" w:color="auto" w:sz="4" w:space="0"/>
              <w:left w:val="single" w:color="auto" w:sz="4" w:space="0"/>
              <w:bottom w:val="single" w:color="auto" w:sz="4" w:space="0"/>
              <w:right w:val="single" w:color="auto" w:sz="4" w:space="0"/>
            </w:tcBorders>
            <w:vAlign w:val="center"/>
          </w:tcPr>
          <w:p>
            <w:pPr>
              <w:numPr>
                <w:ilvl w:val="0"/>
                <w:numId w:val="8"/>
              </w:numPr>
              <w:spacing w:beforeLines="10" w:afterLines="10"/>
              <w:rPr>
                <w:sz w:val="21"/>
                <w:szCs w:val="24"/>
              </w:rPr>
            </w:pPr>
            <w:r>
              <w:rPr>
                <w:sz w:val="21"/>
              </w:rPr>
              <w:t>企业是否建立了产品质量安全追溯制度，企业出厂产品的相关信息是否可追溯。</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szCs w:val="24"/>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szCs w:val="24"/>
              </w:rPr>
            </w:pPr>
            <w:r>
              <w:rPr>
                <w:sz w:val="21"/>
              </w:rPr>
              <w:sym w:font="Wingdings" w:char="F06F"/>
            </w:r>
            <w:r>
              <w:rPr>
                <w:sz w:val="21"/>
              </w:rPr>
              <w:t xml:space="preserve"> 符合</w:t>
            </w:r>
          </w:p>
          <w:p>
            <w:pPr>
              <w:spacing w:beforeLines="10" w:afterLines="10"/>
              <w:textAlignment w:val="auto"/>
              <w:rPr>
                <w:sz w:val="21"/>
                <w:szCs w:val="24"/>
              </w:rPr>
            </w:pPr>
            <w:r>
              <w:rPr>
                <w:sz w:val="21"/>
              </w:rPr>
              <w:sym w:font="Wingdings" w:char="F06F"/>
            </w:r>
            <w:r>
              <w:rPr>
                <w:sz w:val="21"/>
              </w:rPr>
              <w:t xml:space="preserve"> 不符合</w:t>
            </w:r>
          </w:p>
          <w:p>
            <w:pPr>
              <w:spacing w:beforeLines="10" w:afterLines="10"/>
              <w:textAlignment w:val="auto"/>
              <w:rPr>
                <w:sz w:val="21"/>
                <w:szCs w:val="24"/>
              </w:rPr>
            </w:pPr>
            <w:r>
              <w:rPr>
                <w:sz w:val="21"/>
              </w:rPr>
              <w:sym w:font="Wingdings" w:char="006F"/>
            </w:r>
            <w:r>
              <w:rPr>
                <w:sz w:val="21"/>
              </w:rPr>
              <w:t xml:space="preserve"> 建议改进</w:t>
            </w:r>
          </w:p>
        </w:tc>
        <w:tc>
          <w:tcPr>
            <w:tcW w:w="1709" w:type="pct"/>
            <w:tcBorders>
              <w:top w:val="single" w:color="auto" w:sz="4" w:space="0"/>
              <w:left w:val="single" w:color="auto" w:sz="4" w:space="0"/>
              <w:bottom w:val="single" w:color="auto" w:sz="4" w:space="0"/>
              <w:right w:val="single" w:color="auto" w:sz="4" w:space="0"/>
            </w:tcBorders>
            <w:vAlign w:val="center"/>
          </w:tcPr>
          <w:p>
            <w:pPr>
              <w:numPr>
                <w:ilvl w:val="0"/>
                <w:numId w:val="9"/>
              </w:numPr>
              <w:spacing w:beforeLines="10" w:afterLines="10"/>
              <w:rPr>
                <w:sz w:val="21"/>
                <w:szCs w:val="24"/>
              </w:rPr>
            </w:pPr>
            <w:r>
              <w:rPr>
                <w:sz w:val="21"/>
              </w:rPr>
              <w:t>建立了产品质量安全追溯制度但执行不到位，判为建议改进。</w:t>
            </w:r>
          </w:p>
          <w:p>
            <w:pPr>
              <w:numPr>
                <w:ilvl w:val="0"/>
                <w:numId w:val="9"/>
              </w:numPr>
              <w:spacing w:beforeLines="10" w:afterLines="10"/>
              <w:rPr>
                <w:sz w:val="21"/>
                <w:szCs w:val="24"/>
              </w:rPr>
            </w:pPr>
            <w:r>
              <w:rPr>
                <w:sz w:val="21"/>
              </w:rPr>
              <w:t>未建立产品质量安全追溯制度，判为不符合。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szCs w:val="24"/>
              </w:rPr>
            </w:pPr>
            <w:r>
              <w:rPr>
                <w:sz w:val="21"/>
              </w:rPr>
              <w:t>5</w:t>
            </w:r>
          </w:p>
        </w:tc>
        <w:tc>
          <w:tcPr>
            <w:tcW w:w="4799" w:type="pct"/>
            <w:gridSpan w:val="5"/>
            <w:tcBorders>
              <w:top w:val="single" w:color="auto" w:sz="4" w:space="0"/>
              <w:left w:val="single" w:color="auto" w:sz="4" w:space="0"/>
              <w:bottom w:val="single" w:color="auto" w:sz="4" w:space="0"/>
              <w:right w:val="single" w:color="auto" w:sz="4" w:space="0"/>
            </w:tcBorders>
            <w:vAlign w:val="center"/>
          </w:tcPr>
          <w:p>
            <w:pPr>
              <w:spacing w:beforeLines="10" w:afterLines="10"/>
              <w:rPr>
                <w:sz w:val="21"/>
                <w:szCs w:val="24"/>
              </w:rPr>
            </w:pPr>
            <w:r>
              <w:rPr>
                <w:sz w:val="21"/>
              </w:rPr>
              <w:t>技术文件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451" w:hRule="atLeast"/>
          <w:jc w:val="center"/>
        </w:trPr>
        <w:tc>
          <w:tcPr>
            <w:tcW w:w="201" w:type="pct"/>
            <w:vMerge w:val="restart"/>
            <w:tcBorders>
              <w:top w:val="single" w:color="auto" w:sz="4" w:space="0"/>
              <w:left w:val="single" w:color="auto" w:sz="4" w:space="0"/>
              <w:right w:val="single" w:color="auto" w:sz="4" w:space="0"/>
            </w:tcBorders>
            <w:vAlign w:val="center"/>
          </w:tcPr>
          <w:p>
            <w:pPr>
              <w:spacing w:beforeLines="10" w:afterLines="10"/>
              <w:jc w:val="center"/>
              <w:rPr>
                <w:sz w:val="21"/>
                <w:szCs w:val="24"/>
              </w:rPr>
            </w:pPr>
            <w:r>
              <w:rPr>
                <w:sz w:val="21"/>
              </w:rPr>
              <w:t>5.1</w:t>
            </w:r>
          </w:p>
        </w:tc>
        <w:tc>
          <w:tcPr>
            <w:tcW w:w="253" w:type="pct"/>
            <w:vMerge w:val="restart"/>
            <w:tcBorders>
              <w:top w:val="single" w:color="auto" w:sz="4" w:space="0"/>
              <w:left w:val="single" w:color="auto" w:sz="4" w:space="0"/>
              <w:right w:val="single" w:color="auto" w:sz="4" w:space="0"/>
            </w:tcBorders>
            <w:vAlign w:val="center"/>
          </w:tcPr>
          <w:p>
            <w:pPr>
              <w:spacing w:beforeLines="10" w:afterLines="10"/>
              <w:jc w:val="center"/>
              <w:rPr>
                <w:sz w:val="21"/>
                <w:szCs w:val="24"/>
              </w:rPr>
            </w:pPr>
            <w:r>
              <w:rPr>
                <w:sz w:val="21"/>
              </w:rPr>
              <w:t>工艺流程</w:t>
            </w:r>
          </w:p>
        </w:tc>
        <w:tc>
          <w:tcPr>
            <w:tcW w:w="1976" w:type="pct"/>
            <w:tcBorders>
              <w:top w:val="single" w:color="auto" w:sz="4" w:space="0"/>
              <w:left w:val="single" w:color="auto" w:sz="4" w:space="0"/>
              <w:right w:val="single" w:color="auto" w:sz="4" w:space="0"/>
            </w:tcBorders>
            <w:vAlign w:val="center"/>
          </w:tcPr>
          <w:p>
            <w:pPr>
              <w:spacing w:beforeLines="10" w:afterLines="10"/>
              <w:rPr>
                <w:sz w:val="21"/>
                <w:szCs w:val="24"/>
              </w:rPr>
            </w:pPr>
            <w:r>
              <w:rPr>
                <w:sz w:val="21"/>
              </w:rPr>
              <w:t>16）工艺流程图是否与其生产实际相吻合。</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szCs w:val="24"/>
              </w:rPr>
            </w:pPr>
            <w:r>
              <w:rPr>
                <w:sz w:val="21"/>
              </w:rPr>
              <w:sym w:font="Wingdings" w:char="F06F"/>
            </w:r>
            <w:r>
              <w:rPr>
                <w:sz w:val="21"/>
              </w:rPr>
              <w:t>是；</w:t>
            </w:r>
            <w:r>
              <w:rPr>
                <w:sz w:val="21"/>
              </w:rPr>
              <w:sym w:font="Wingdings" w:char="F06F"/>
            </w:r>
            <w:r>
              <w:rPr>
                <w:sz w:val="21"/>
              </w:rPr>
              <w:t>否</w:t>
            </w:r>
          </w:p>
        </w:tc>
        <w:tc>
          <w:tcPr>
            <w:tcW w:w="456" w:type="pct"/>
            <w:vMerge w:val="restart"/>
            <w:tcBorders>
              <w:top w:val="single" w:color="auto" w:sz="4" w:space="0"/>
              <w:left w:val="single" w:color="auto" w:sz="4" w:space="0"/>
              <w:right w:val="single" w:color="auto" w:sz="4" w:space="0"/>
            </w:tcBorders>
            <w:vAlign w:val="center"/>
          </w:tcPr>
          <w:p>
            <w:pPr>
              <w:spacing w:beforeLines="10" w:afterLines="10"/>
              <w:textAlignment w:val="auto"/>
              <w:rPr>
                <w:sz w:val="21"/>
                <w:szCs w:val="24"/>
              </w:rPr>
            </w:pPr>
            <w:r>
              <w:rPr>
                <w:sz w:val="21"/>
              </w:rPr>
              <w:sym w:font="Wingdings" w:char="006F"/>
            </w:r>
            <w:r>
              <w:rPr>
                <w:sz w:val="21"/>
              </w:rPr>
              <w:t xml:space="preserve"> 符合</w:t>
            </w:r>
          </w:p>
          <w:p>
            <w:pPr>
              <w:spacing w:beforeLines="10" w:afterLines="10"/>
              <w:textAlignment w:val="auto"/>
              <w:rPr>
                <w:sz w:val="21"/>
                <w:szCs w:val="24"/>
              </w:rPr>
            </w:pPr>
            <w:r>
              <w:rPr>
                <w:sz w:val="21"/>
              </w:rPr>
              <w:sym w:font="Wingdings" w:char="006F"/>
            </w:r>
            <w:r>
              <w:rPr>
                <w:sz w:val="21"/>
              </w:rPr>
              <w:t xml:space="preserve"> 不符合</w:t>
            </w:r>
          </w:p>
          <w:p>
            <w:pPr>
              <w:spacing w:beforeLines="10" w:afterLines="10"/>
              <w:textAlignment w:val="auto"/>
              <w:rPr>
                <w:sz w:val="21"/>
                <w:szCs w:val="24"/>
              </w:rPr>
            </w:pPr>
            <w:r>
              <w:rPr>
                <w:sz w:val="21"/>
              </w:rPr>
              <w:sym w:font="Wingdings" w:char="006F"/>
            </w:r>
            <w:r>
              <w:rPr>
                <w:sz w:val="21"/>
              </w:rPr>
              <w:t xml:space="preserve"> 建议改进</w:t>
            </w:r>
          </w:p>
        </w:tc>
        <w:tc>
          <w:tcPr>
            <w:tcW w:w="1709" w:type="pct"/>
            <w:vMerge w:val="restart"/>
            <w:tcBorders>
              <w:top w:val="single" w:color="auto" w:sz="4" w:space="0"/>
              <w:left w:val="single" w:color="auto" w:sz="4" w:space="0"/>
              <w:right w:val="single" w:color="auto" w:sz="4" w:space="0"/>
            </w:tcBorders>
            <w:vAlign w:val="center"/>
          </w:tcPr>
          <w:p>
            <w:pPr>
              <w:numPr>
                <w:ilvl w:val="0"/>
                <w:numId w:val="10"/>
              </w:numPr>
              <w:spacing w:beforeLines="10" w:afterLines="10"/>
              <w:rPr>
                <w:sz w:val="21"/>
                <w:szCs w:val="24"/>
              </w:rPr>
            </w:pPr>
            <w:r>
              <w:rPr>
                <w:sz w:val="21"/>
              </w:rPr>
              <w:t>核查内容16）或17）款</w:t>
            </w:r>
            <w:r>
              <w:rPr>
                <w:rFonts w:hint="eastAsia"/>
                <w:sz w:val="21"/>
              </w:rPr>
              <w:t>任意一款</w:t>
            </w:r>
            <w:r>
              <w:rPr>
                <w:sz w:val="21"/>
              </w:rPr>
              <w:t>为“否”，判为建议改进。</w:t>
            </w:r>
          </w:p>
          <w:p>
            <w:pPr>
              <w:numPr>
                <w:ilvl w:val="0"/>
                <w:numId w:val="10"/>
              </w:numPr>
              <w:spacing w:beforeLines="10" w:afterLines="10"/>
              <w:rPr>
                <w:sz w:val="21"/>
                <w:szCs w:val="24"/>
              </w:rPr>
            </w:pPr>
            <w:r>
              <w:rPr>
                <w:sz w:val="21"/>
              </w:rPr>
              <w:t>核查内容16）和17）款均为“否”，判为不符合。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452" w:hRule="atLeast"/>
          <w:jc w:val="center"/>
        </w:trPr>
        <w:tc>
          <w:tcPr>
            <w:tcW w:w="201" w:type="pct"/>
            <w:vMerge w:val="continue"/>
            <w:tcBorders>
              <w:left w:val="single" w:color="auto" w:sz="4" w:space="0"/>
              <w:right w:val="single" w:color="auto" w:sz="4" w:space="0"/>
            </w:tcBorders>
            <w:vAlign w:val="center"/>
          </w:tcPr>
          <w:p>
            <w:pPr>
              <w:spacing w:beforeLines="10" w:afterLines="10"/>
              <w:jc w:val="center"/>
              <w:rPr>
                <w:sz w:val="21"/>
              </w:rPr>
            </w:pPr>
          </w:p>
        </w:tc>
        <w:tc>
          <w:tcPr>
            <w:tcW w:w="253" w:type="pct"/>
            <w:vMerge w:val="continue"/>
            <w:tcBorders>
              <w:left w:val="single" w:color="auto" w:sz="4" w:space="0"/>
              <w:right w:val="single" w:color="auto" w:sz="4" w:space="0"/>
            </w:tcBorders>
            <w:vAlign w:val="center"/>
          </w:tcPr>
          <w:p>
            <w:pPr>
              <w:spacing w:beforeLines="10" w:afterLines="10"/>
              <w:jc w:val="center"/>
              <w:rPr>
                <w:sz w:val="21"/>
              </w:rPr>
            </w:pP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17）是否标明关键工序、质量控制点、特殊过程。</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continue"/>
            <w:tcBorders>
              <w:left w:val="single" w:color="auto" w:sz="4" w:space="0"/>
              <w:right w:val="single" w:color="auto" w:sz="4" w:space="0"/>
            </w:tcBorders>
            <w:vAlign w:val="center"/>
          </w:tcPr>
          <w:p>
            <w:pPr>
              <w:spacing w:beforeLines="10" w:afterLines="10"/>
              <w:textAlignment w:val="auto"/>
              <w:rPr>
                <w:sz w:val="21"/>
              </w:rPr>
            </w:pPr>
          </w:p>
        </w:tc>
        <w:tc>
          <w:tcPr>
            <w:tcW w:w="1709" w:type="pct"/>
            <w:vMerge w:val="continue"/>
            <w:tcBorders>
              <w:left w:val="single" w:color="auto" w:sz="4" w:space="0"/>
              <w:right w:val="single" w:color="auto" w:sz="4" w:space="0"/>
            </w:tcBorders>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vMerge w:val="restar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5.2</w:t>
            </w:r>
          </w:p>
        </w:tc>
        <w:tc>
          <w:tcPr>
            <w:tcW w:w="253" w:type="pct"/>
            <w:vMerge w:val="restar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技术工艺文件</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18）产品标准及技术工艺文件是否齐全，是否有工艺要求、不合格品的处置规定等。</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restar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006F"/>
            </w:r>
            <w:r>
              <w:rPr>
                <w:sz w:val="21"/>
              </w:rPr>
              <w:t xml:space="preserve"> 符合</w:t>
            </w:r>
          </w:p>
          <w:p>
            <w:pPr>
              <w:spacing w:beforeLines="10" w:afterLines="10"/>
              <w:textAlignment w:val="auto"/>
              <w:rPr>
                <w:sz w:val="21"/>
              </w:rPr>
            </w:pPr>
            <w:r>
              <w:rPr>
                <w:sz w:val="21"/>
              </w:rPr>
              <w:sym w:font="Wingdings" w:char="0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vMerge w:val="restart"/>
            <w:tcBorders>
              <w:top w:val="single" w:color="auto" w:sz="4" w:space="0"/>
              <w:left w:val="single" w:color="auto" w:sz="4" w:space="0"/>
              <w:right w:val="single" w:color="auto" w:sz="4" w:space="0"/>
            </w:tcBorders>
            <w:vAlign w:val="center"/>
          </w:tcPr>
          <w:p>
            <w:pPr>
              <w:numPr>
                <w:ilvl w:val="0"/>
                <w:numId w:val="11"/>
              </w:numPr>
              <w:spacing w:beforeLines="10" w:afterLines="10"/>
              <w:rPr>
                <w:sz w:val="21"/>
              </w:rPr>
            </w:pPr>
            <w:r>
              <w:rPr>
                <w:sz w:val="21"/>
              </w:rPr>
              <w:t>产品标准及技术工艺文件不全或内容不完整的，判为建议改进。</w:t>
            </w:r>
          </w:p>
          <w:p>
            <w:pPr>
              <w:numPr>
                <w:ilvl w:val="0"/>
                <w:numId w:val="11"/>
              </w:numPr>
              <w:spacing w:beforeLines="10" w:afterLines="10"/>
              <w:rPr>
                <w:sz w:val="21"/>
              </w:rPr>
            </w:pPr>
            <w:r>
              <w:rPr>
                <w:sz w:val="21"/>
              </w:rPr>
              <w:t>所有关键工序、质量控制点、特殊过程均无技术工艺文件，判为不符合。</w:t>
            </w:r>
          </w:p>
          <w:p>
            <w:pPr>
              <w:numPr>
                <w:ilvl w:val="0"/>
                <w:numId w:val="11"/>
              </w:numPr>
              <w:spacing w:beforeLines="10" w:afterLines="10"/>
              <w:rPr>
                <w:bCs/>
                <w:sz w:val="21"/>
              </w:rPr>
            </w:pPr>
            <w:r>
              <w:rPr>
                <w:sz w:val="21"/>
              </w:rPr>
              <w:t>技术工艺文件不符合相关产品标准要求或者未审批、受控，判为不符合。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vMerge w:val="continue"/>
            <w:tcBorders>
              <w:left w:val="single" w:color="auto" w:sz="4" w:space="0"/>
              <w:right w:val="single" w:color="auto" w:sz="4" w:space="0"/>
            </w:tcBorders>
            <w:vAlign w:val="center"/>
          </w:tcPr>
          <w:p>
            <w:pPr>
              <w:spacing w:beforeLines="10" w:afterLines="10"/>
              <w:jc w:val="center"/>
              <w:rPr>
                <w:sz w:val="21"/>
              </w:rPr>
            </w:pPr>
          </w:p>
        </w:tc>
        <w:tc>
          <w:tcPr>
            <w:tcW w:w="253" w:type="pct"/>
            <w:vMerge w:val="continue"/>
            <w:tcBorders>
              <w:left w:val="single" w:color="auto" w:sz="4" w:space="0"/>
              <w:right w:val="single" w:color="auto" w:sz="4" w:space="0"/>
            </w:tcBorders>
            <w:vAlign w:val="center"/>
          </w:tcPr>
          <w:p>
            <w:pPr>
              <w:spacing w:beforeLines="10" w:afterLines="10"/>
              <w:jc w:val="center"/>
              <w:rPr>
                <w:sz w:val="21"/>
              </w:rPr>
            </w:pP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19）对识别和确认的所有关键工序、质量控制点、特殊过程，是否均编制相关工艺文件。</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continue"/>
            <w:tcBorders>
              <w:left w:val="single" w:color="auto" w:sz="4" w:space="0"/>
              <w:right w:val="single" w:color="auto" w:sz="4" w:space="0"/>
            </w:tcBorders>
            <w:vAlign w:val="center"/>
          </w:tcPr>
          <w:p>
            <w:pPr>
              <w:spacing w:beforeLines="10" w:afterLines="10"/>
              <w:textAlignment w:val="auto"/>
              <w:rPr>
                <w:sz w:val="21"/>
              </w:rPr>
            </w:pPr>
          </w:p>
        </w:tc>
        <w:tc>
          <w:tcPr>
            <w:tcW w:w="1709" w:type="pct"/>
            <w:vMerge w:val="continue"/>
            <w:tcBorders>
              <w:left w:val="single" w:color="auto" w:sz="4" w:space="0"/>
              <w:right w:val="single" w:color="auto" w:sz="4" w:space="0"/>
            </w:tcBorders>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vMerge w:val="continue"/>
            <w:tcBorders>
              <w:left w:val="single" w:color="auto" w:sz="4" w:space="0"/>
              <w:right w:val="single" w:color="auto" w:sz="4" w:space="0"/>
            </w:tcBorders>
            <w:vAlign w:val="center"/>
          </w:tcPr>
          <w:p>
            <w:pPr>
              <w:spacing w:beforeLines="10" w:afterLines="10"/>
              <w:jc w:val="center"/>
              <w:rPr>
                <w:sz w:val="21"/>
              </w:rPr>
            </w:pPr>
          </w:p>
        </w:tc>
        <w:tc>
          <w:tcPr>
            <w:tcW w:w="253" w:type="pct"/>
            <w:vMerge w:val="continue"/>
            <w:tcBorders>
              <w:left w:val="single" w:color="auto" w:sz="4" w:space="0"/>
              <w:right w:val="single" w:color="auto" w:sz="4" w:space="0"/>
            </w:tcBorders>
            <w:vAlign w:val="center"/>
          </w:tcPr>
          <w:p>
            <w:pPr>
              <w:spacing w:beforeLines="10" w:afterLines="10"/>
              <w:jc w:val="center"/>
              <w:rPr>
                <w:sz w:val="21"/>
              </w:rPr>
            </w:pPr>
          </w:p>
        </w:tc>
        <w:tc>
          <w:tcPr>
            <w:tcW w:w="1976" w:type="pct"/>
            <w:tcBorders>
              <w:top w:val="single" w:color="auto" w:sz="4" w:space="0"/>
              <w:left w:val="single" w:color="auto" w:sz="4" w:space="0"/>
              <w:right w:val="single" w:color="auto" w:sz="4" w:space="0"/>
            </w:tcBorders>
            <w:vAlign w:val="center"/>
          </w:tcPr>
          <w:p>
            <w:pPr>
              <w:spacing w:beforeLines="10" w:afterLines="10"/>
              <w:rPr>
                <w:sz w:val="21"/>
              </w:rPr>
            </w:pPr>
            <w:r>
              <w:rPr>
                <w:sz w:val="21"/>
              </w:rPr>
              <w:t>20）技术工艺文件是否符合标准要求，是否明确了具体的控制参数，是否经过审批、受控。</w:t>
            </w:r>
          </w:p>
        </w:tc>
        <w:tc>
          <w:tcPr>
            <w:tcW w:w="405"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continue"/>
            <w:tcBorders>
              <w:left w:val="single" w:color="auto" w:sz="4" w:space="0"/>
              <w:right w:val="single" w:color="auto" w:sz="4" w:space="0"/>
            </w:tcBorders>
            <w:vAlign w:val="center"/>
          </w:tcPr>
          <w:p>
            <w:pPr>
              <w:spacing w:beforeLines="10" w:afterLines="10"/>
              <w:textAlignment w:val="auto"/>
              <w:rPr>
                <w:sz w:val="21"/>
              </w:rPr>
            </w:pPr>
          </w:p>
        </w:tc>
        <w:tc>
          <w:tcPr>
            <w:tcW w:w="1709" w:type="pct"/>
            <w:vMerge w:val="continue"/>
            <w:tcBorders>
              <w:left w:val="single" w:color="auto" w:sz="4" w:space="0"/>
              <w:right w:val="single" w:color="auto" w:sz="4" w:space="0"/>
            </w:tcBorders>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vMerge w:val="restar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5.3</w:t>
            </w:r>
          </w:p>
        </w:tc>
        <w:tc>
          <w:tcPr>
            <w:tcW w:w="253" w:type="pct"/>
            <w:vMerge w:val="restar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检验检测文件</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21）是否对采购重要原材料进货检验（或验证）、生产过程检验检测、产品出厂检验作出规定，检验检测文件是否经过审批、受控。</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restar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006F"/>
            </w:r>
            <w:r>
              <w:rPr>
                <w:sz w:val="21"/>
              </w:rPr>
              <w:t xml:space="preserve"> 符合</w:t>
            </w:r>
          </w:p>
          <w:p>
            <w:pPr>
              <w:spacing w:beforeLines="10" w:afterLines="10"/>
              <w:textAlignment w:val="auto"/>
              <w:rPr>
                <w:sz w:val="21"/>
              </w:rPr>
            </w:pPr>
            <w:r>
              <w:rPr>
                <w:sz w:val="21"/>
              </w:rPr>
              <w:sym w:font="Wingdings" w:char="0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vMerge w:val="restart"/>
            <w:tcBorders>
              <w:top w:val="single" w:color="auto" w:sz="4" w:space="0"/>
              <w:left w:val="single" w:color="auto" w:sz="4" w:space="0"/>
              <w:right w:val="single" w:color="auto" w:sz="4" w:space="0"/>
            </w:tcBorders>
            <w:vAlign w:val="center"/>
          </w:tcPr>
          <w:p>
            <w:pPr>
              <w:widowControl w:val="0"/>
              <w:numPr>
                <w:ilvl w:val="0"/>
                <w:numId w:val="12"/>
              </w:numPr>
              <w:spacing w:beforeLines="10" w:afterLines="10"/>
              <w:jc w:val="both"/>
              <w:textAlignment w:val="auto"/>
              <w:rPr>
                <w:kern w:val="0"/>
                <w:sz w:val="21"/>
              </w:rPr>
            </w:pPr>
            <w:r>
              <w:rPr>
                <w:kern w:val="0"/>
                <w:sz w:val="21"/>
              </w:rPr>
              <w:t>核查内容21）和22）款任</w:t>
            </w:r>
            <w:r>
              <w:rPr>
                <w:rFonts w:hint="eastAsia"/>
                <w:kern w:val="0"/>
                <w:sz w:val="21"/>
              </w:rPr>
              <w:t>意</w:t>
            </w:r>
            <w:r>
              <w:rPr>
                <w:kern w:val="0"/>
                <w:sz w:val="21"/>
              </w:rPr>
              <w:t>一</w:t>
            </w:r>
            <w:r>
              <w:rPr>
                <w:rFonts w:hint="eastAsia"/>
                <w:kern w:val="0"/>
                <w:sz w:val="21"/>
              </w:rPr>
              <w:t>款</w:t>
            </w:r>
            <w:r>
              <w:rPr>
                <w:kern w:val="0"/>
                <w:sz w:val="21"/>
              </w:rPr>
              <w:t>为“否”，判为建议改进。</w:t>
            </w:r>
          </w:p>
          <w:p>
            <w:pPr>
              <w:numPr>
                <w:ilvl w:val="0"/>
                <w:numId w:val="12"/>
              </w:numPr>
              <w:spacing w:beforeLines="10" w:afterLines="10"/>
              <w:rPr>
                <w:sz w:val="21"/>
              </w:rPr>
            </w:pPr>
            <w:r>
              <w:rPr>
                <w:kern w:val="0"/>
                <w:sz w:val="21"/>
              </w:rPr>
              <w:t>核查内容21）和22）款均为“否”，判为不符合。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vMerge w:val="continue"/>
            <w:tcBorders>
              <w:left w:val="single" w:color="auto" w:sz="4" w:space="0"/>
              <w:right w:val="single" w:color="auto" w:sz="4" w:space="0"/>
            </w:tcBorders>
            <w:vAlign w:val="center"/>
          </w:tcPr>
          <w:p>
            <w:pPr>
              <w:spacing w:beforeLines="10" w:afterLines="10"/>
              <w:jc w:val="center"/>
              <w:rPr>
                <w:sz w:val="21"/>
              </w:rPr>
            </w:pPr>
          </w:p>
        </w:tc>
        <w:tc>
          <w:tcPr>
            <w:tcW w:w="253" w:type="pct"/>
            <w:vMerge w:val="continue"/>
            <w:tcBorders>
              <w:left w:val="single" w:color="auto" w:sz="4" w:space="0"/>
              <w:right w:val="single" w:color="auto" w:sz="4" w:space="0"/>
            </w:tcBorders>
            <w:vAlign w:val="center"/>
          </w:tcPr>
          <w:p>
            <w:pPr>
              <w:spacing w:beforeLines="10" w:afterLines="10"/>
              <w:jc w:val="center"/>
              <w:rPr>
                <w:sz w:val="21"/>
              </w:rPr>
            </w:pP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22）是否编制了检验检测规程，是否经过审批、受控，其内容是否完整正确（应包括检验检测频次、检验检测样品数量、抽样方式、检验检测项目、检验检测方法、检验检测结果判定及处理）。</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vMerge w:val="continue"/>
            <w:tcBorders>
              <w:left w:val="single" w:color="auto" w:sz="4" w:space="0"/>
              <w:right w:val="single" w:color="auto" w:sz="4" w:space="0"/>
            </w:tcBorders>
            <w:vAlign w:val="center"/>
          </w:tcPr>
          <w:p>
            <w:pPr>
              <w:spacing w:beforeLines="10" w:afterLines="10"/>
              <w:textAlignment w:val="auto"/>
              <w:rPr>
                <w:sz w:val="21"/>
              </w:rPr>
            </w:pPr>
          </w:p>
        </w:tc>
        <w:tc>
          <w:tcPr>
            <w:tcW w:w="1709" w:type="pct"/>
            <w:vMerge w:val="continue"/>
            <w:tcBorders>
              <w:left w:val="single" w:color="auto" w:sz="4" w:space="0"/>
              <w:right w:val="single" w:color="auto" w:sz="4" w:space="0"/>
            </w:tcBorders>
            <w:vAlign w:val="center"/>
          </w:tcPr>
          <w:p>
            <w:pPr>
              <w:spacing w:beforeLines="10" w:afterLines="10"/>
              <w:rPr>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6</w:t>
            </w:r>
          </w:p>
        </w:tc>
        <w:tc>
          <w:tcPr>
            <w:tcW w:w="4799" w:type="pct"/>
            <w:gridSpan w:val="5"/>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生产过程控制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6.1</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进货验证</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23）主要原材料是否按要求进行检验或验收并保留检验或验收记录。</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 主要原材料的检验或验收记录不全，判为建议改进。</w:t>
            </w:r>
          </w:p>
          <w:p>
            <w:pPr>
              <w:spacing w:beforeLines="10" w:afterLines="10"/>
              <w:rPr>
                <w:sz w:val="21"/>
              </w:rPr>
            </w:pPr>
            <w:r>
              <w:rPr>
                <w:sz w:val="21"/>
              </w:rPr>
              <w:t>2. 未对主要原材料按要求进行检验或验收并保留检验或验收记录，判为不符合。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1180"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6.2</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过程监控</w:t>
            </w:r>
          </w:p>
        </w:tc>
        <w:tc>
          <w:tcPr>
            <w:tcW w:w="1976" w:type="pct"/>
            <w:tcBorders>
              <w:top w:val="single" w:color="auto" w:sz="4" w:space="0"/>
              <w:left w:val="single" w:color="auto" w:sz="4" w:space="0"/>
              <w:right w:val="single" w:color="auto" w:sz="4" w:space="0"/>
            </w:tcBorders>
            <w:vAlign w:val="center"/>
          </w:tcPr>
          <w:p>
            <w:pPr>
              <w:spacing w:beforeLines="10" w:afterLines="10"/>
              <w:rPr>
                <w:sz w:val="21"/>
              </w:rPr>
            </w:pPr>
            <w:r>
              <w:rPr>
                <w:sz w:val="21"/>
              </w:rPr>
              <w:t>24）是否按技术工艺文件要求对每一关键工序、质量控制点、特殊过程等的主要工艺参数进行了控制并记录。</w:t>
            </w:r>
          </w:p>
          <w:p>
            <w:pPr>
              <w:spacing w:beforeLines="10" w:afterLines="10"/>
              <w:rPr>
                <w:sz w:val="21"/>
              </w:rPr>
            </w:pPr>
            <w:r>
              <w:rPr>
                <w:sz w:val="21"/>
              </w:rPr>
              <w:t>是否按规定对生产过程中的半成品进行检验并保存记录。</w:t>
            </w:r>
          </w:p>
        </w:tc>
        <w:tc>
          <w:tcPr>
            <w:tcW w:w="405"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006F"/>
            </w:r>
            <w:r>
              <w:rPr>
                <w:sz w:val="21"/>
              </w:rPr>
              <w:t xml:space="preserve"> 建议改进</w:t>
            </w:r>
          </w:p>
        </w:tc>
        <w:tc>
          <w:tcPr>
            <w:tcW w:w="1709" w:type="pct"/>
            <w:tcBorders>
              <w:top w:val="single" w:color="auto" w:sz="4" w:space="0"/>
              <w:left w:val="single" w:color="auto" w:sz="4" w:space="0"/>
              <w:right w:val="single" w:color="auto" w:sz="4" w:space="0"/>
            </w:tcBorders>
            <w:vAlign w:val="center"/>
          </w:tcPr>
          <w:p>
            <w:pPr>
              <w:spacing w:beforeLines="10" w:afterLines="10"/>
              <w:rPr>
                <w:sz w:val="21"/>
              </w:rPr>
            </w:pPr>
            <w:r>
              <w:rPr>
                <w:sz w:val="21"/>
              </w:rPr>
              <w:t>1. 记录不全的，判为建议改进。</w:t>
            </w:r>
          </w:p>
          <w:p>
            <w:pPr>
              <w:spacing w:beforeLines="10" w:afterLines="10"/>
              <w:rPr>
                <w:sz w:val="21"/>
              </w:rPr>
            </w:pPr>
            <w:r>
              <w:rPr>
                <w:sz w:val="21"/>
              </w:rPr>
              <w:t>2. 未进行控制或者无记录的，判为不符合。</w:t>
            </w:r>
          </w:p>
          <w:p>
            <w:pPr>
              <w:spacing w:beforeLines="10" w:afterLines="10"/>
              <w:rPr>
                <w:sz w:val="21"/>
              </w:rPr>
            </w:pPr>
            <w:r>
              <w:rPr>
                <w:sz w:val="21"/>
              </w:rPr>
              <w:t xml:space="preserve">3. 未对生产过程中的半成品进行检验检测，或未保留检验检测记录，判为不符合。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6.3</w:t>
            </w:r>
          </w:p>
        </w:tc>
        <w:tc>
          <w:tcPr>
            <w:tcW w:w="253" w:type="pct"/>
            <w:tcBorders>
              <w:top w:val="single" w:color="auto" w:sz="4" w:space="0"/>
              <w:left w:val="single" w:color="auto" w:sz="4" w:space="0"/>
              <w:right w:val="single" w:color="auto" w:sz="4" w:space="0"/>
            </w:tcBorders>
            <w:vAlign w:val="center"/>
          </w:tcPr>
          <w:p>
            <w:pPr>
              <w:spacing w:beforeLines="10" w:afterLines="10"/>
              <w:jc w:val="center"/>
              <w:rPr>
                <w:sz w:val="21"/>
              </w:rPr>
            </w:pPr>
            <w:r>
              <w:rPr>
                <w:sz w:val="21"/>
              </w:rPr>
              <w:t>出厂检验</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25）成品是否按产品标准的规定进行出厂检验，并保存记录。</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tc>
        <w:tc>
          <w:tcPr>
            <w:tcW w:w="1709"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 未按照标准规定进行出厂检验，或未保存出厂检验记录或者记录不全，判为不符合。</w:t>
            </w:r>
          </w:p>
          <w:p>
            <w:pPr>
              <w:spacing w:beforeLines="10" w:afterLines="10"/>
              <w:rPr>
                <w:sz w:val="21"/>
              </w:rPr>
            </w:pPr>
            <w:r>
              <w:rPr>
                <w:sz w:val="21"/>
              </w:rPr>
              <w:t>2. 对于细则中规定可以委托检验的项目，无检验检测报告，判为不符合。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bookmarkStart w:id="141" w:name="_Hlk162624115"/>
            <w:r>
              <w:rPr>
                <w:sz w:val="21"/>
              </w:rPr>
              <w:t>6.4</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不合格品控制</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26）对不合格品是否按规定进行处置并保存相关记录。</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F06F"/>
            </w:r>
            <w:r>
              <w:rPr>
                <w:sz w:val="21"/>
              </w:rPr>
              <w:t xml:space="preserve"> 建议改进</w:t>
            </w:r>
          </w:p>
        </w:tc>
        <w:tc>
          <w:tcPr>
            <w:tcW w:w="1709"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 记录不完整，判为建议改进。</w:t>
            </w:r>
          </w:p>
          <w:p>
            <w:pPr>
              <w:spacing w:beforeLines="10" w:afterLines="10"/>
              <w:rPr>
                <w:sz w:val="21"/>
              </w:rPr>
            </w:pPr>
            <w:r>
              <w:rPr>
                <w:sz w:val="21"/>
              </w:rPr>
              <w:t>2. 未按规定进行处置的，或未保存相关记录的，判为不符合。</w:t>
            </w:r>
          </w:p>
        </w:tc>
      </w:tr>
      <w:bookmarkEnd w:id="141"/>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42" w:type="dxa"/>
            <w:bottom w:w="0" w:type="dxa"/>
            <w:right w:w="42" w:type="dxa"/>
          </w:tblCellMar>
        </w:tblPrEx>
        <w:trPr>
          <w:cantSplit/>
          <w:trHeight w:val="624" w:hRule="atLeast"/>
          <w:jc w:val="center"/>
        </w:trPr>
        <w:tc>
          <w:tcPr>
            <w:tcW w:w="201"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6.5</w:t>
            </w:r>
          </w:p>
        </w:tc>
        <w:tc>
          <w:tcPr>
            <w:tcW w:w="253" w:type="pct"/>
            <w:tcBorders>
              <w:top w:val="single" w:color="auto" w:sz="4" w:space="0"/>
              <w:left w:val="single" w:color="auto" w:sz="4" w:space="0"/>
              <w:bottom w:val="single" w:color="auto" w:sz="4" w:space="0"/>
              <w:right w:val="single" w:color="auto" w:sz="4" w:space="0"/>
            </w:tcBorders>
            <w:vAlign w:val="center"/>
          </w:tcPr>
          <w:p>
            <w:pPr>
              <w:spacing w:beforeLines="10" w:afterLines="10"/>
              <w:jc w:val="center"/>
              <w:rPr>
                <w:sz w:val="21"/>
              </w:rPr>
            </w:pPr>
            <w:r>
              <w:rPr>
                <w:sz w:val="21"/>
              </w:rPr>
              <w:t>产品贮存和防护</w:t>
            </w:r>
          </w:p>
        </w:tc>
        <w:tc>
          <w:tcPr>
            <w:tcW w:w="1976"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27）是否制定了产品贮存和防护条件的相关规定，规定是否满足标准对产品贮存的相关要求。产品是否依照规定贮存和防护并有贮存记录。钢丝绳应贮存在通风良好、有遮挡的场所，不得雨淋或与酸、碱接触。</w:t>
            </w:r>
          </w:p>
        </w:tc>
        <w:tc>
          <w:tcPr>
            <w:tcW w:w="405"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是；</w:t>
            </w:r>
            <w:r>
              <w:rPr>
                <w:sz w:val="21"/>
              </w:rPr>
              <w:sym w:font="Wingdings" w:char="F06F"/>
            </w:r>
            <w:r>
              <w:rPr>
                <w:sz w:val="21"/>
              </w:rPr>
              <w:t>否</w:t>
            </w:r>
          </w:p>
        </w:tc>
        <w:tc>
          <w:tcPr>
            <w:tcW w:w="456" w:type="pct"/>
            <w:tcBorders>
              <w:top w:val="single" w:color="auto" w:sz="4" w:space="0"/>
              <w:left w:val="single" w:color="auto" w:sz="4" w:space="0"/>
              <w:bottom w:val="single" w:color="auto" w:sz="4" w:space="0"/>
              <w:right w:val="single" w:color="auto" w:sz="4" w:space="0"/>
            </w:tcBorders>
            <w:vAlign w:val="center"/>
          </w:tcPr>
          <w:p>
            <w:pPr>
              <w:spacing w:beforeLines="10" w:afterLines="10"/>
              <w:textAlignment w:val="auto"/>
              <w:rPr>
                <w:sz w:val="21"/>
              </w:rPr>
            </w:pPr>
            <w:r>
              <w:rPr>
                <w:sz w:val="21"/>
              </w:rPr>
              <w:sym w:font="Wingdings" w:char="F06F"/>
            </w:r>
            <w:r>
              <w:rPr>
                <w:sz w:val="21"/>
              </w:rPr>
              <w:t xml:space="preserve"> 符合</w:t>
            </w:r>
          </w:p>
          <w:p>
            <w:pPr>
              <w:spacing w:beforeLines="10" w:afterLines="10"/>
              <w:textAlignment w:val="auto"/>
              <w:rPr>
                <w:sz w:val="21"/>
              </w:rPr>
            </w:pPr>
            <w:r>
              <w:rPr>
                <w:sz w:val="21"/>
              </w:rPr>
              <w:sym w:font="Wingdings" w:char="F06F"/>
            </w:r>
            <w:r>
              <w:rPr>
                <w:sz w:val="21"/>
              </w:rPr>
              <w:t xml:space="preserve"> 不符合</w:t>
            </w:r>
          </w:p>
          <w:p>
            <w:pPr>
              <w:spacing w:beforeLines="10" w:afterLines="10"/>
              <w:textAlignment w:val="auto"/>
              <w:rPr>
                <w:sz w:val="21"/>
              </w:rPr>
            </w:pPr>
            <w:r>
              <w:rPr>
                <w:sz w:val="21"/>
              </w:rPr>
              <w:sym w:font="Wingdings" w:char="F06F"/>
            </w:r>
            <w:r>
              <w:rPr>
                <w:sz w:val="21"/>
              </w:rPr>
              <w:t xml:space="preserve"> 建议改进</w:t>
            </w:r>
          </w:p>
        </w:tc>
        <w:tc>
          <w:tcPr>
            <w:tcW w:w="1709" w:type="pct"/>
            <w:tcBorders>
              <w:top w:val="single" w:color="auto" w:sz="4" w:space="0"/>
              <w:left w:val="single" w:color="auto" w:sz="4" w:space="0"/>
              <w:bottom w:val="single" w:color="auto" w:sz="4" w:space="0"/>
              <w:right w:val="single" w:color="auto" w:sz="4" w:space="0"/>
            </w:tcBorders>
            <w:vAlign w:val="center"/>
          </w:tcPr>
          <w:p>
            <w:pPr>
              <w:spacing w:beforeLines="10" w:afterLines="10"/>
              <w:rPr>
                <w:sz w:val="21"/>
              </w:rPr>
            </w:pPr>
            <w:r>
              <w:rPr>
                <w:sz w:val="21"/>
              </w:rPr>
              <w:t>1.企业制定的相关规定不完善，或产品贮存不完全满足规定要求，或贮存记录不完整，判为建议改进。</w:t>
            </w:r>
          </w:p>
          <w:p>
            <w:pPr>
              <w:spacing w:beforeLines="10" w:afterLines="10"/>
              <w:rPr>
                <w:sz w:val="21"/>
              </w:rPr>
            </w:pPr>
            <w:r>
              <w:rPr>
                <w:sz w:val="21"/>
              </w:rPr>
              <w:t>2.企业未制定相关规定或产品贮存不满足规定要求并导致产品出现损伤，判为不符合。</w:t>
            </w:r>
          </w:p>
        </w:tc>
      </w:tr>
    </w:tbl>
    <w:p>
      <w:pPr>
        <w:spacing w:before="120"/>
        <w:ind w:firstLine="440"/>
        <w:sectPr>
          <w:pgSz w:w="16838" w:h="11906" w:orient="landscape"/>
          <w:pgMar w:top="1418" w:right="1418" w:bottom="1418" w:left="1418" w:header="851" w:footer="992" w:gutter="0"/>
          <w:cols w:space="720" w:num="1"/>
        </w:sectPr>
      </w:pPr>
    </w:p>
    <w:p>
      <w:pPr>
        <w:pStyle w:val="2"/>
        <w:spacing w:before="120"/>
        <w:jc w:val="left"/>
        <w:rPr>
          <w:rFonts w:ascii="Times New Roman" w:hAnsi="Times New Roman"/>
        </w:rPr>
      </w:pPr>
      <w:bookmarkStart w:id="142" w:name="_Toc155714353"/>
      <w:bookmarkStart w:id="143" w:name="_Toc155098046"/>
      <w:bookmarkStart w:id="144" w:name="_Toc1020767731"/>
      <w:bookmarkStart w:id="145" w:name="_Toc1552391157"/>
      <w:bookmarkStart w:id="146" w:name="_Toc162467113"/>
      <w:bookmarkStart w:id="147" w:name="_Toc162638266"/>
      <w:r>
        <w:rPr>
          <w:rFonts w:ascii="Times New Roman" w:hAnsi="Times New Roman"/>
        </w:rPr>
        <w:t>附件</w:t>
      </w:r>
      <w:bookmarkEnd w:id="142"/>
      <w:bookmarkEnd w:id="143"/>
      <w:r>
        <w:rPr>
          <w:rFonts w:ascii="Times New Roman" w:hAnsi="Times New Roman"/>
        </w:rPr>
        <w:t>4</w:t>
      </w:r>
      <w:bookmarkEnd w:id="144"/>
      <w:bookmarkEnd w:id="145"/>
      <w:bookmarkEnd w:id="146"/>
      <w:bookmarkEnd w:id="147"/>
    </w:p>
    <w:p>
      <w:pPr>
        <w:spacing w:before="120"/>
        <w:jc w:val="center"/>
        <w:rPr>
          <w:b/>
          <w:bCs/>
          <w:sz w:val="28"/>
          <w:szCs w:val="24"/>
        </w:rPr>
      </w:pPr>
      <w:bookmarkStart w:id="148" w:name="_Toc459027842"/>
      <w:bookmarkStart w:id="149" w:name="_Toc1174"/>
      <w:r>
        <w:rPr>
          <w:b/>
          <w:bCs/>
          <w:sz w:val="28"/>
          <w:szCs w:val="24"/>
        </w:rPr>
        <w:t>企业实地核查不符合和建议改进条款汇总表</w:t>
      </w:r>
    </w:p>
    <w:p>
      <w:pPr>
        <w:spacing w:before="120"/>
        <w:rPr>
          <w:b/>
          <w:bCs/>
          <w:sz w:val="21"/>
        </w:rPr>
      </w:pPr>
      <w:r>
        <w:rPr>
          <w:b/>
          <w:bCs/>
          <w:sz w:val="21"/>
        </w:rPr>
        <w:t>企业名称：</w:t>
      </w:r>
    </w:p>
    <w:p>
      <w:pPr>
        <w:spacing w:before="120"/>
        <w:rPr>
          <w:b/>
          <w:bCs/>
          <w:sz w:val="21"/>
        </w:rPr>
      </w:pPr>
      <w:r>
        <w:rPr>
          <w:b/>
          <w:bCs/>
          <w:sz w:val="21"/>
        </w:rPr>
        <w:t>产品单元：</w:t>
      </w:r>
    </w:p>
    <w:tbl>
      <w:tblPr>
        <w:tblStyle w:val="20"/>
        <w:tblW w:w="9285" w:type="dxa"/>
        <w:jc w:val="center"/>
        <w:tblLayout w:type="fixed"/>
        <w:tblCellMar>
          <w:top w:w="0" w:type="dxa"/>
          <w:left w:w="108" w:type="dxa"/>
          <w:bottom w:w="0" w:type="dxa"/>
          <w:right w:w="108" w:type="dxa"/>
        </w:tblCellMar>
      </w:tblPr>
      <w:tblGrid>
        <w:gridCol w:w="675"/>
        <w:gridCol w:w="993"/>
        <w:gridCol w:w="2330"/>
        <w:gridCol w:w="5287"/>
      </w:tblGrid>
      <w:tr>
        <w:trPr>
          <w:trHeight w:val="351" w:hRule="atLeast"/>
          <w:jc w:val="center"/>
        </w:trPr>
        <w:tc>
          <w:tcPr>
            <w:tcW w:w="67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b/>
                <w:bCs/>
                <w:sz w:val="21"/>
              </w:rPr>
            </w:pPr>
            <w:r>
              <w:rPr>
                <w:b/>
                <w:bCs/>
                <w:sz w:val="21"/>
              </w:rPr>
              <w:t>序号</w:t>
            </w:r>
          </w:p>
        </w:tc>
        <w:tc>
          <w:tcPr>
            <w:tcW w:w="993"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b/>
                <w:bCs/>
                <w:sz w:val="21"/>
              </w:rPr>
            </w:pPr>
            <w:r>
              <w:rPr>
                <w:b/>
                <w:bCs/>
                <w:sz w:val="21"/>
              </w:rPr>
              <w:t>条款号</w:t>
            </w: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b/>
                <w:bCs/>
                <w:sz w:val="21"/>
              </w:rPr>
            </w:pPr>
            <w:r>
              <w:rPr>
                <w:b/>
                <w:bCs/>
                <w:sz w:val="21"/>
              </w:rPr>
              <w:t>不符合程度</w:t>
            </w:r>
          </w:p>
        </w:tc>
        <w:tc>
          <w:tcPr>
            <w:tcW w:w="528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b/>
                <w:bCs/>
                <w:sz w:val="21"/>
              </w:rPr>
            </w:pPr>
            <w:r>
              <w:rPr>
                <w:b/>
                <w:bCs/>
                <w:sz w:val="21"/>
              </w:rPr>
              <w:t>事实描述</w:t>
            </w:r>
          </w:p>
        </w:tc>
      </w:tr>
      <w:tr>
        <w:trPr>
          <w:trHeight w:val="294" w:hRule="atLeast"/>
          <w:jc w:val="center"/>
        </w:trPr>
        <w:tc>
          <w:tcPr>
            <w:tcW w:w="67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p>
        </w:tc>
        <w:tc>
          <w:tcPr>
            <w:tcW w:w="993"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b/>
                <w:bCs/>
                <w:sz w:val="21"/>
              </w:rPr>
              <w:t>在选框中打“√”</w:t>
            </w:r>
          </w:p>
        </w:tc>
        <w:tc>
          <w:tcPr>
            <w:tcW w:w="528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val="0"/>
              <w:adjustRightInd w:val="0"/>
              <w:snapToGrid w:val="0"/>
              <w:spacing w:after="0" w:line="300" w:lineRule="auto"/>
              <w:jc w:val="both"/>
              <w:textAlignment w:val="auto"/>
              <w:rPr>
                <w:bCs/>
                <w:sz w:val="21"/>
                <w:szCs w:val="20"/>
              </w:rPr>
            </w:pPr>
            <w:r>
              <w:rPr>
                <w:bCs/>
                <w:sz w:val="21"/>
                <w:szCs w:val="20"/>
              </w:rPr>
              <w:sym w:font="Wingdings" w:char="F06F"/>
            </w:r>
            <w:r>
              <w:rPr>
                <w:bCs/>
                <w:sz w:val="21"/>
                <w:szCs w:val="20"/>
              </w:rPr>
              <w:t xml:space="preserve"> 不符合</w:t>
            </w:r>
          </w:p>
          <w:p>
            <w:pPr>
              <w:spacing w:after="0"/>
              <w:textAlignment w:val="auto"/>
              <w:rPr>
                <w:sz w:val="21"/>
              </w:rPr>
            </w:pPr>
            <w:r>
              <w:rPr>
                <w:bCs/>
                <w:sz w:val="21"/>
                <w:szCs w:val="20"/>
              </w:rPr>
              <w:sym w:font="Wingdings" w:char="F06F"/>
            </w:r>
            <w:r>
              <w:rPr>
                <w:bCs/>
                <w:sz w:val="21"/>
                <w:szCs w:val="20"/>
              </w:rPr>
              <w:t xml:space="preserve"> 建议改进</w:t>
            </w:r>
          </w:p>
        </w:tc>
        <w:tc>
          <w:tcPr>
            <w:tcW w:w="52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val="0"/>
              <w:adjustRightInd w:val="0"/>
              <w:snapToGrid w:val="0"/>
              <w:spacing w:after="0" w:line="300" w:lineRule="auto"/>
              <w:jc w:val="both"/>
              <w:textAlignment w:val="auto"/>
              <w:rPr>
                <w:bCs/>
                <w:sz w:val="21"/>
                <w:szCs w:val="20"/>
              </w:rPr>
            </w:pPr>
            <w:r>
              <w:rPr>
                <w:bCs/>
                <w:sz w:val="21"/>
                <w:szCs w:val="20"/>
              </w:rPr>
              <w:sym w:font="Wingdings" w:char="F06F"/>
            </w:r>
            <w:r>
              <w:rPr>
                <w:bCs/>
                <w:sz w:val="21"/>
                <w:szCs w:val="20"/>
              </w:rPr>
              <w:t xml:space="preserve"> 不符合</w:t>
            </w:r>
          </w:p>
          <w:p>
            <w:pPr>
              <w:spacing w:after="0"/>
              <w:textAlignment w:val="auto"/>
              <w:rPr>
                <w:sz w:val="21"/>
              </w:rPr>
            </w:pPr>
            <w:r>
              <w:rPr>
                <w:bCs/>
                <w:sz w:val="21"/>
                <w:szCs w:val="20"/>
              </w:rPr>
              <w:sym w:font="Wingdings" w:char="F06F"/>
            </w:r>
            <w:r>
              <w:rPr>
                <w:bCs/>
                <w:sz w:val="21"/>
                <w:szCs w:val="20"/>
              </w:rPr>
              <w:t xml:space="preserve"> 建议改进</w:t>
            </w:r>
          </w:p>
        </w:tc>
        <w:tc>
          <w:tcPr>
            <w:tcW w:w="52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val="0"/>
              <w:adjustRightInd w:val="0"/>
              <w:snapToGrid w:val="0"/>
              <w:spacing w:after="0" w:line="300" w:lineRule="auto"/>
              <w:jc w:val="both"/>
              <w:textAlignment w:val="auto"/>
              <w:rPr>
                <w:bCs/>
                <w:sz w:val="21"/>
                <w:szCs w:val="20"/>
              </w:rPr>
            </w:pPr>
            <w:r>
              <w:rPr>
                <w:bCs/>
                <w:sz w:val="21"/>
                <w:szCs w:val="20"/>
              </w:rPr>
              <w:sym w:font="Wingdings" w:char="F06F"/>
            </w:r>
            <w:r>
              <w:rPr>
                <w:bCs/>
                <w:sz w:val="21"/>
                <w:szCs w:val="20"/>
              </w:rPr>
              <w:t xml:space="preserve"> 不符合</w:t>
            </w:r>
          </w:p>
          <w:p>
            <w:pPr>
              <w:spacing w:after="0"/>
              <w:textAlignment w:val="auto"/>
              <w:rPr>
                <w:sz w:val="21"/>
              </w:rPr>
            </w:pPr>
            <w:r>
              <w:rPr>
                <w:bCs/>
                <w:sz w:val="21"/>
                <w:szCs w:val="20"/>
              </w:rPr>
              <w:sym w:font="Wingdings" w:char="F06F"/>
            </w:r>
            <w:r>
              <w:rPr>
                <w:bCs/>
                <w:sz w:val="21"/>
                <w:szCs w:val="20"/>
              </w:rPr>
              <w:t xml:space="preserve"> 建议改进</w:t>
            </w:r>
          </w:p>
        </w:tc>
        <w:tc>
          <w:tcPr>
            <w:tcW w:w="52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val="0"/>
              <w:adjustRightInd w:val="0"/>
              <w:snapToGrid w:val="0"/>
              <w:spacing w:after="0" w:line="300" w:lineRule="auto"/>
              <w:jc w:val="both"/>
              <w:textAlignment w:val="auto"/>
              <w:rPr>
                <w:bCs/>
                <w:sz w:val="21"/>
                <w:szCs w:val="20"/>
              </w:rPr>
            </w:pPr>
            <w:r>
              <w:rPr>
                <w:bCs/>
                <w:sz w:val="21"/>
                <w:szCs w:val="20"/>
              </w:rPr>
              <w:sym w:font="Wingdings" w:char="F06F"/>
            </w:r>
            <w:r>
              <w:rPr>
                <w:bCs/>
                <w:sz w:val="21"/>
                <w:szCs w:val="20"/>
              </w:rPr>
              <w:t xml:space="preserve"> 不符合</w:t>
            </w:r>
          </w:p>
          <w:p>
            <w:pPr>
              <w:spacing w:after="0"/>
              <w:textAlignment w:val="auto"/>
              <w:rPr>
                <w:sz w:val="21"/>
              </w:rPr>
            </w:pPr>
            <w:r>
              <w:rPr>
                <w:bCs/>
                <w:sz w:val="21"/>
                <w:szCs w:val="20"/>
              </w:rPr>
              <w:sym w:font="Wingdings" w:char="F06F"/>
            </w:r>
            <w:r>
              <w:rPr>
                <w:bCs/>
                <w:sz w:val="21"/>
                <w:szCs w:val="20"/>
              </w:rPr>
              <w:t xml:space="preserve"> 建议改进</w:t>
            </w:r>
          </w:p>
        </w:tc>
        <w:tc>
          <w:tcPr>
            <w:tcW w:w="52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val="0"/>
              <w:adjustRightInd w:val="0"/>
              <w:snapToGrid w:val="0"/>
              <w:spacing w:after="0" w:line="300" w:lineRule="auto"/>
              <w:jc w:val="both"/>
              <w:textAlignment w:val="auto"/>
              <w:rPr>
                <w:bCs/>
                <w:sz w:val="21"/>
                <w:szCs w:val="20"/>
              </w:rPr>
            </w:pPr>
            <w:r>
              <w:rPr>
                <w:bCs/>
                <w:sz w:val="21"/>
                <w:szCs w:val="20"/>
              </w:rPr>
              <w:sym w:font="Wingdings" w:char="F06F"/>
            </w:r>
            <w:r>
              <w:rPr>
                <w:bCs/>
                <w:sz w:val="21"/>
                <w:szCs w:val="20"/>
              </w:rPr>
              <w:t xml:space="preserve"> 不符合</w:t>
            </w:r>
          </w:p>
          <w:p>
            <w:pPr>
              <w:spacing w:after="0"/>
              <w:textAlignment w:val="auto"/>
              <w:rPr>
                <w:sz w:val="21"/>
              </w:rPr>
            </w:pPr>
            <w:r>
              <w:rPr>
                <w:bCs/>
                <w:sz w:val="21"/>
                <w:szCs w:val="20"/>
              </w:rPr>
              <w:sym w:font="Wingdings" w:char="F06F"/>
            </w:r>
            <w:r>
              <w:rPr>
                <w:bCs/>
                <w:sz w:val="21"/>
                <w:szCs w:val="20"/>
              </w:rPr>
              <w:t xml:space="preserve"> 建议改进</w:t>
            </w:r>
          </w:p>
        </w:tc>
        <w:tc>
          <w:tcPr>
            <w:tcW w:w="52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val="0"/>
              <w:adjustRightInd w:val="0"/>
              <w:snapToGrid w:val="0"/>
              <w:spacing w:after="0" w:line="300" w:lineRule="auto"/>
              <w:jc w:val="both"/>
              <w:textAlignment w:val="auto"/>
              <w:rPr>
                <w:bCs/>
                <w:sz w:val="21"/>
                <w:szCs w:val="20"/>
              </w:rPr>
            </w:pPr>
            <w:r>
              <w:rPr>
                <w:bCs/>
                <w:sz w:val="21"/>
                <w:szCs w:val="20"/>
              </w:rPr>
              <w:sym w:font="Wingdings" w:char="F06F"/>
            </w:r>
            <w:r>
              <w:rPr>
                <w:bCs/>
                <w:sz w:val="21"/>
                <w:szCs w:val="20"/>
              </w:rPr>
              <w:t xml:space="preserve"> 不符合</w:t>
            </w:r>
          </w:p>
          <w:p>
            <w:pPr>
              <w:spacing w:after="0"/>
              <w:textAlignment w:val="auto"/>
              <w:rPr>
                <w:sz w:val="21"/>
              </w:rPr>
            </w:pPr>
            <w:r>
              <w:rPr>
                <w:bCs/>
                <w:sz w:val="21"/>
                <w:szCs w:val="20"/>
              </w:rPr>
              <w:sym w:font="Wingdings" w:char="F06F"/>
            </w:r>
            <w:r>
              <w:rPr>
                <w:bCs/>
                <w:sz w:val="21"/>
                <w:szCs w:val="20"/>
              </w:rPr>
              <w:t xml:space="preserve"> 建议改进</w:t>
            </w:r>
          </w:p>
        </w:tc>
        <w:tc>
          <w:tcPr>
            <w:tcW w:w="52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67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99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widowControl w:val="0"/>
              <w:adjustRightInd w:val="0"/>
              <w:snapToGrid w:val="0"/>
              <w:spacing w:after="0" w:line="300" w:lineRule="auto"/>
              <w:jc w:val="both"/>
              <w:textAlignment w:val="auto"/>
              <w:rPr>
                <w:bCs/>
                <w:sz w:val="21"/>
                <w:szCs w:val="20"/>
              </w:rPr>
            </w:pPr>
            <w:r>
              <w:rPr>
                <w:bCs/>
                <w:sz w:val="21"/>
                <w:szCs w:val="20"/>
              </w:rPr>
              <w:sym w:font="Wingdings" w:char="F06F"/>
            </w:r>
            <w:r>
              <w:rPr>
                <w:bCs/>
                <w:sz w:val="21"/>
                <w:szCs w:val="20"/>
              </w:rPr>
              <w:t xml:space="preserve"> 不符合</w:t>
            </w:r>
          </w:p>
          <w:p>
            <w:pPr>
              <w:spacing w:after="0"/>
              <w:textAlignment w:val="auto"/>
              <w:rPr>
                <w:sz w:val="21"/>
              </w:rPr>
            </w:pPr>
            <w:r>
              <w:rPr>
                <w:bCs/>
                <w:sz w:val="21"/>
                <w:szCs w:val="20"/>
              </w:rPr>
              <w:sym w:font="Wingdings" w:char="F06F"/>
            </w:r>
            <w:r>
              <w:rPr>
                <w:bCs/>
                <w:sz w:val="21"/>
                <w:szCs w:val="20"/>
              </w:rPr>
              <w:t xml:space="preserve"> 建议改进</w:t>
            </w:r>
          </w:p>
        </w:tc>
        <w:tc>
          <w:tcPr>
            <w:tcW w:w="52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850" w:hRule="atLeast"/>
          <w:jc w:val="center"/>
        </w:trPr>
        <w:tc>
          <w:tcPr>
            <w:tcW w:w="399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r>
              <w:rPr>
                <w:sz w:val="21"/>
              </w:rPr>
              <w:t>核查组成员（签字）：</w:t>
            </w:r>
          </w:p>
          <w:p>
            <w:pPr>
              <w:spacing w:before="120" w:after="0"/>
              <w:jc w:val="right"/>
              <w:rPr>
                <w:sz w:val="21"/>
              </w:rPr>
            </w:pPr>
          </w:p>
          <w:p>
            <w:pPr>
              <w:spacing w:before="120" w:after="0"/>
              <w:jc w:val="right"/>
              <w:rPr>
                <w:sz w:val="21"/>
              </w:rPr>
            </w:pPr>
          </w:p>
          <w:p>
            <w:pPr>
              <w:spacing w:before="120" w:after="0"/>
              <w:jc w:val="right"/>
              <w:rPr>
                <w:sz w:val="21"/>
              </w:rPr>
            </w:pPr>
          </w:p>
          <w:p>
            <w:pPr>
              <w:spacing w:before="120" w:after="0"/>
              <w:jc w:val="right"/>
              <w:rPr>
                <w:sz w:val="21"/>
              </w:rPr>
            </w:pPr>
            <w:r>
              <w:rPr>
                <w:sz w:val="21"/>
              </w:rPr>
              <w:t xml:space="preserve">            年  月  日</w:t>
            </w:r>
          </w:p>
        </w:tc>
        <w:tc>
          <w:tcPr>
            <w:tcW w:w="528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p>
            <w:pPr>
              <w:spacing w:before="120" w:after="0"/>
              <w:rPr>
                <w:sz w:val="21"/>
              </w:rPr>
            </w:pPr>
            <w:r>
              <w:rPr>
                <w:sz w:val="21"/>
              </w:rPr>
              <w:t>企业代表（签字）：</w:t>
            </w:r>
          </w:p>
          <w:p>
            <w:pPr>
              <w:spacing w:before="120" w:after="0"/>
              <w:rPr>
                <w:sz w:val="21"/>
              </w:rPr>
            </w:pPr>
          </w:p>
          <w:p>
            <w:pPr>
              <w:spacing w:before="120" w:after="0"/>
              <w:rPr>
                <w:sz w:val="21"/>
              </w:rPr>
            </w:pPr>
          </w:p>
          <w:p>
            <w:pPr>
              <w:spacing w:before="120" w:after="0"/>
              <w:rPr>
                <w:sz w:val="21"/>
              </w:rPr>
            </w:pPr>
          </w:p>
          <w:p>
            <w:pPr>
              <w:spacing w:before="120" w:after="0"/>
              <w:rPr>
                <w:sz w:val="21"/>
              </w:rPr>
            </w:pPr>
          </w:p>
          <w:p>
            <w:pPr>
              <w:spacing w:before="120" w:after="0"/>
              <w:jc w:val="right"/>
              <w:rPr>
                <w:sz w:val="21"/>
              </w:rPr>
            </w:pPr>
            <w:r>
              <w:rPr>
                <w:sz w:val="21"/>
              </w:rPr>
              <w:t>（企业公章）</w:t>
            </w:r>
          </w:p>
          <w:p>
            <w:pPr>
              <w:spacing w:before="120" w:after="0"/>
              <w:jc w:val="right"/>
              <w:rPr>
                <w:sz w:val="21"/>
              </w:rPr>
            </w:pPr>
            <w:r>
              <w:rPr>
                <w:sz w:val="21"/>
              </w:rPr>
              <w:t>年  月  日</w:t>
            </w:r>
          </w:p>
        </w:tc>
      </w:tr>
      <w:tr>
        <w:trPr>
          <w:trHeight w:val="850" w:hRule="atLeast"/>
          <w:jc w:val="center"/>
        </w:trPr>
        <w:tc>
          <w:tcPr>
            <w:tcW w:w="399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r>
              <w:rPr>
                <w:sz w:val="21"/>
              </w:rPr>
              <w:t>核查组组长（签字）：</w:t>
            </w:r>
          </w:p>
          <w:p>
            <w:pPr>
              <w:spacing w:before="120" w:after="0"/>
              <w:rPr>
                <w:sz w:val="21"/>
              </w:rPr>
            </w:pPr>
          </w:p>
          <w:p>
            <w:pPr>
              <w:spacing w:before="120" w:after="0"/>
              <w:jc w:val="right"/>
              <w:rPr>
                <w:sz w:val="21"/>
              </w:rPr>
            </w:pPr>
          </w:p>
          <w:p>
            <w:pPr>
              <w:spacing w:before="120" w:after="0"/>
              <w:jc w:val="right"/>
              <w:rPr>
                <w:sz w:val="21"/>
              </w:rPr>
            </w:pPr>
          </w:p>
          <w:p>
            <w:pPr>
              <w:spacing w:before="120" w:after="0"/>
              <w:jc w:val="right"/>
              <w:rPr>
                <w:sz w:val="21"/>
              </w:rPr>
            </w:pPr>
            <w:r>
              <w:rPr>
                <w:sz w:val="21"/>
              </w:rPr>
              <w:t>年  月  日</w:t>
            </w:r>
          </w:p>
        </w:tc>
        <w:tc>
          <w:tcPr>
            <w:tcW w:w="528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pacing w:before="120" w:after="0"/>
              <w:rPr>
                <w:sz w:val="21"/>
              </w:rPr>
            </w:pPr>
          </w:p>
        </w:tc>
      </w:tr>
      <w:bookmarkEnd w:id="148"/>
      <w:bookmarkEnd w:id="149"/>
    </w:tbl>
    <w:p>
      <w:pPr>
        <w:spacing w:before="120"/>
        <w:rPr>
          <w:sz w:val="21"/>
        </w:rPr>
      </w:pPr>
    </w:p>
    <w:p>
      <w:pPr>
        <w:spacing w:before="120"/>
        <w:rPr>
          <w:sz w:val="21"/>
        </w:rPr>
        <w:sectPr>
          <w:headerReference r:id="rId7" w:type="default"/>
          <w:pgSz w:w="11906" w:h="16838"/>
          <w:pgMar w:top="1418" w:right="1418" w:bottom="1418" w:left="1418" w:header="851" w:footer="992" w:gutter="0"/>
          <w:cols w:space="720" w:num="1"/>
        </w:sectPr>
      </w:pPr>
    </w:p>
    <w:p>
      <w:pPr>
        <w:pStyle w:val="2"/>
        <w:spacing w:before="120"/>
        <w:jc w:val="left"/>
        <w:rPr>
          <w:rFonts w:ascii="Times New Roman" w:hAnsi="Times New Roman"/>
        </w:rPr>
      </w:pPr>
      <w:bookmarkStart w:id="150" w:name="_Toc155098047"/>
      <w:bookmarkStart w:id="151" w:name="_Toc155714354"/>
      <w:bookmarkStart w:id="152" w:name="_Toc28909789"/>
      <w:bookmarkStart w:id="153" w:name="_Toc162638267"/>
      <w:bookmarkStart w:id="154" w:name="_Toc1953692796"/>
      <w:bookmarkStart w:id="155" w:name="_Toc162467114"/>
      <w:r>
        <w:rPr>
          <w:rFonts w:ascii="Times New Roman" w:hAnsi="Times New Roman"/>
        </w:rPr>
        <w:t>附件</w:t>
      </w:r>
      <w:bookmarkEnd w:id="150"/>
      <w:bookmarkEnd w:id="151"/>
      <w:r>
        <w:rPr>
          <w:rFonts w:ascii="Times New Roman" w:hAnsi="Times New Roman"/>
        </w:rPr>
        <w:t>5</w:t>
      </w:r>
      <w:bookmarkEnd w:id="152"/>
      <w:bookmarkEnd w:id="153"/>
      <w:bookmarkEnd w:id="154"/>
      <w:bookmarkEnd w:id="155"/>
    </w:p>
    <w:p>
      <w:pPr>
        <w:spacing w:before="120"/>
        <w:jc w:val="center"/>
        <w:rPr>
          <w:b/>
          <w:bCs/>
          <w:sz w:val="28"/>
          <w:szCs w:val="24"/>
        </w:rPr>
      </w:pPr>
      <w:bookmarkStart w:id="156" w:name="_Toc9026"/>
      <w:bookmarkStart w:id="157" w:name="_Toc527402968"/>
      <w:r>
        <w:rPr>
          <w:b/>
          <w:bCs/>
          <w:sz w:val="28"/>
          <w:szCs w:val="24"/>
        </w:rPr>
        <w:t>生产许可证企业实地核查报告</w:t>
      </w:r>
    </w:p>
    <w:tbl>
      <w:tblPr>
        <w:tblStyle w:val="20"/>
        <w:tblW w:w="0" w:type="auto"/>
        <w:jc w:val="center"/>
        <w:tblLayout w:type="fixed"/>
        <w:tblCellMar>
          <w:top w:w="0" w:type="dxa"/>
          <w:left w:w="108" w:type="dxa"/>
          <w:bottom w:w="0" w:type="dxa"/>
          <w:right w:w="108" w:type="dxa"/>
        </w:tblCellMar>
      </w:tblPr>
      <w:tblGrid>
        <w:gridCol w:w="2235"/>
        <w:gridCol w:w="1559"/>
        <w:gridCol w:w="1664"/>
        <w:gridCol w:w="3014"/>
        <w:gridCol w:w="141"/>
        <w:gridCol w:w="2447"/>
        <w:gridCol w:w="388"/>
        <w:gridCol w:w="2770"/>
      </w:tblGrid>
      <w:tr>
        <w:trPr>
          <w:trHeight w:val="454"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企业名称（盖章）：</w:t>
            </w:r>
          </w:p>
        </w:tc>
        <w:tc>
          <w:tcPr>
            <w:tcW w:w="599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生产地址：</w:t>
            </w:r>
          </w:p>
        </w:tc>
        <w:tc>
          <w:tcPr>
            <w:tcW w:w="27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邮编：</w:t>
            </w:r>
          </w:p>
        </w:tc>
      </w:tr>
      <w:tr>
        <w:trPr>
          <w:trHeight w:val="454"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产品名称：</w:t>
            </w:r>
          </w:p>
        </w:tc>
        <w:tc>
          <w:tcPr>
            <w:tcW w:w="315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联系人：</w:t>
            </w:r>
          </w:p>
        </w:tc>
        <w:tc>
          <w:tcPr>
            <w:tcW w:w="283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电话：</w:t>
            </w:r>
          </w:p>
        </w:tc>
        <w:tc>
          <w:tcPr>
            <w:tcW w:w="277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传真：</w:t>
            </w:r>
          </w:p>
        </w:tc>
      </w:tr>
      <w:tr>
        <w:tblPrEx>
          <w:tblCellMar>
            <w:top w:w="0" w:type="dxa"/>
            <w:left w:w="0" w:type="dxa"/>
            <w:bottom w:w="0" w:type="dxa"/>
            <w:right w:w="0" w:type="dxa"/>
          </w:tblCellMar>
        </w:tblPrEx>
        <w:trPr>
          <w:trHeight w:val="454" w:hRule="atLeast"/>
          <w:jc w:val="center"/>
        </w:trPr>
        <w:tc>
          <w:tcPr>
            <w:tcW w:w="14218" w:type="dxa"/>
            <w:gridSpan w:val="8"/>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rPr>
                <w:sz w:val="21"/>
              </w:rPr>
            </w:pPr>
            <w:r>
              <w:rPr>
                <w:sz w:val="21"/>
              </w:rPr>
              <w:t>产品单元及产品规格：</w:t>
            </w:r>
          </w:p>
        </w:tc>
      </w:tr>
      <w:tr>
        <w:trPr>
          <w:trHeight w:val="1989" w:hRule="atLeast"/>
          <w:jc w:val="center"/>
        </w:trPr>
        <w:tc>
          <w:tcPr>
            <w:tcW w:w="2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sz w:val="21"/>
              </w:rPr>
              <w:t>核查结论</w:t>
            </w:r>
          </w:p>
        </w:tc>
        <w:tc>
          <w:tcPr>
            <w:tcW w:w="11983" w:type="dxa"/>
            <w:gridSpan w:val="7"/>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r>
              <w:rPr>
                <w:sz w:val="21"/>
              </w:rPr>
              <w:t>核查组根据《钢丝绳产品生产许可证实施细则》，于</w:t>
            </w:r>
            <w:r>
              <w:rPr>
                <w:u w:val="single"/>
              </w:rPr>
              <w:t xml:space="preserve">       </w:t>
            </w:r>
            <w:r>
              <w:t>年</w:t>
            </w:r>
            <w:r>
              <w:rPr>
                <w:u w:val="single"/>
              </w:rPr>
              <w:t xml:space="preserve">    </w:t>
            </w:r>
            <w:r>
              <w:t>月</w:t>
            </w:r>
            <w:r>
              <w:rPr>
                <w:u w:val="single"/>
              </w:rPr>
              <w:t xml:space="preserve">    </w:t>
            </w:r>
            <w:r>
              <w:t>日</w:t>
            </w:r>
            <w:r>
              <w:rPr>
                <w:sz w:val="21"/>
              </w:rPr>
              <w:t>至</w:t>
            </w:r>
            <w:r>
              <w:rPr>
                <w:u w:val="single"/>
              </w:rPr>
              <w:t xml:space="preserve">       </w:t>
            </w:r>
            <w:r>
              <w:t>年</w:t>
            </w:r>
            <w:r>
              <w:rPr>
                <w:u w:val="single"/>
              </w:rPr>
              <w:t xml:space="preserve">    </w:t>
            </w:r>
            <w:r>
              <w:t>月</w:t>
            </w:r>
            <w:r>
              <w:rPr>
                <w:u w:val="single"/>
              </w:rPr>
              <w:t xml:space="preserve">    </w:t>
            </w:r>
            <w:r>
              <w:t>日</w:t>
            </w:r>
          </w:p>
          <w:p>
            <w:pPr>
              <w:rPr>
                <w:sz w:val="21"/>
              </w:rPr>
            </w:pPr>
            <w:r>
              <w:rPr>
                <w:sz w:val="21"/>
              </w:rPr>
              <w:t>对该企业进行了核查，共计核查出：</w:t>
            </w:r>
          </w:p>
          <w:p>
            <w:pPr>
              <w:spacing w:before="120" w:after="0"/>
              <w:rPr>
                <w:sz w:val="21"/>
              </w:rPr>
            </w:pPr>
            <w:r>
              <w:rPr>
                <w:sz w:val="21"/>
              </w:rPr>
              <w:t>符合</w:t>
            </w:r>
            <w:r>
              <w:rPr>
                <w:sz w:val="21"/>
                <w:u w:val="single"/>
              </w:rPr>
              <w:t xml:space="preserve">   </w:t>
            </w:r>
            <w:r>
              <w:rPr>
                <w:sz w:val="21"/>
              </w:rPr>
              <w:t>条、不符合</w:t>
            </w:r>
            <w:r>
              <w:rPr>
                <w:sz w:val="21"/>
                <w:u w:val="single"/>
              </w:rPr>
              <w:t xml:space="preserve">   </w:t>
            </w:r>
            <w:r>
              <w:rPr>
                <w:sz w:val="21"/>
              </w:rPr>
              <w:t>条、建议改进</w:t>
            </w:r>
            <w:r>
              <w:rPr>
                <w:sz w:val="21"/>
                <w:u w:val="single"/>
              </w:rPr>
              <w:t xml:space="preserve">   </w:t>
            </w:r>
            <w:r>
              <w:rPr>
                <w:sz w:val="21"/>
              </w:rPr>
              <w:t>条。</w:t>
            </w:r>
          </w:p>
          <w:p>
            <w:pPr>
              <w:spacing w:before="120" w:after="0"/>
              <w:rPr>
                <w:sz w:val="21"/>
              </w:rPr>
            </w:pPr>
            <w:r>
              <w:rPr>
                <w:sz w:val="21"/>
              </w:rPr>
              <w:t xml:space="preserve">其他情况说明：                          </w:t>
            </w:r>
          </w:p>
          <w:p>
            <w:pPr>
              <w:spacing w:before="120" w:after="0"/>
              <w:rPr>
                <w:sz w:val="21"/>
              </w:rPr>
            </w:pPr>
            <w:r>
              <w:rPr>
                <w:sz w:val="21"/>
              </w:rPr>
              <w:t>经综合评价，本核查组对该企业的核查结论是：</w:t>
            </w:r>
            <w:r>
              <w:rPr>
                <w:sz w:val="21"/>
                <w:u w:val="single"/>
              </w:rPr>
              <w:t xml:space="preserve">                  </w:t>
            </w:r>
            <w:r>
              <w:rPr>
                <w:sz w:val="21"/>
              </w:rPr>
              <w:t>。（注：核查结论填写合格或不合格。）</w:t>
            </w:r>
          </w:p>
        </w:tc>
      </w:tr>
      <w:tr>
        <w:tblPrEx>
          <w:tblCellMar>
            <w:top w:w="0" w:type="dxa"/>
            <w:left w:w="108" w:type="dxa"/>
            <w:bottom w:w="0" w:type="dxa"/>
            <w:right w:w="108" w:type="dxa"/>
          </w:tblCellMar>
        </w:tblPrEx>
        <w:trPr>
          <w:jc w:val="center"/>
        </w:trPr>
        <w:tc>
          <w:tcPr>
            <w:tcW w:w="2235"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sz w:val="21"/>
              </w:rPr>
              <w:t>核查组成员</w:t>
            </w: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sz w:val="21"/>
              </w:rPr>
              <w:t>姓名（签字）</w:t>
            </w:r>
          </w:p>
        </w:tc>
        <w:tc>
          <w:tcPr>
            <w:tcW w:w="467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sz w:val="21"/>
              </w:rPr>
              <w:t>单位</w:t>
            </w:r>
          </w:p>
        </w:tc>
        <w:tc>
          <w:tcPr>
            <w:tcW w:w="258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sz w:val="21"/>
              </w:rPr>
              <w:t>职务</w:t>
            </w:r>
          </w:p>
          <w:p>
            <w:pPr>
              <w:spacing w:before="120" w:after="0"/>
              <w:jc w:val="center"/>
              <w:rPr>
                <w:sz w:val="21"/>
              </w:rPr>
            </w:pPr>
            <w:r>
              <w:rPr>
                <w:sz w:val="21"/>
              </w:rPr>
              <w:t>（组长、组员）</w:t>
            </w:r>
          </w:p>
        </w:tc>
        <w:tc>
          <w:tcPr>
            <w:tcW w:w="315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sz w:val="21"/>
              </w:rPr>
              <w:t>核查分工（条款）</w:t>
            </w:r>
          </w:p>
        </w:tc>
      </w:tr>
      <w:tr>
        <w:tblPrEx>
          <w:tblCellMar>
            <w:top w:w="0" w:type="dxa"/>
            <w:left w:w="108" w:type="dxa"/>
            <w:bottom w:w="0" w:type="dxa"/>
            <w:right w:w="108" w:type="dxa"/>
          </w:tblCellMar>
        </w:tblPrEx>
        <w:trPr>
          <w:trHeight w:val="45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467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58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315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45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467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58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315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blPrEx>
          <w:tblCellMar>
            <w:top w:w="0" w:type="dxa"/>
            <w:left w:w="108" w:type="dxa"/>
            <w:bottom w:w="0" w:type="dxa"/>
            <w:right w:w="108" w:type="dxa"/>
          </w:tblCellMar>
        </w:tblPrEx>
        <w:trPr>
          <w:trHeight w:val="45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467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258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c>
          <w:tcPr>
            <w:tcW w:w="3158"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rPr>
                <w:sz w:val="21"/>
              </w:rPr>
            </w:pPr>
          </w:p>
        </w:tc>
      </w:tr>
      <w:tr>
        <w:trPr>
          <w:trHeight w:val="454" w:hRule="atLeast"/>
          <w:jc w:val="center"/>
        </w:trPr>
        <w:tc>
          <w:tcPr>
            <w:tcW w:w="223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jc w:val="center"/>
              <w:rPr>
                <w:sz w:val="21"/>
              </w:rPr>
            </w:pPr>
            <w:r>
              <w:rPr>
                <w:sz w:val="21"/>
              </w:rPr>
              <w:t>企业负责人（签字）</w:t>
            </w:r>
          </w:p>
        </w:tc>
        <w:tc>
          <w:tcPr>
            <w:tcW w:w="11983" w:type="dxa"/>
            <w:gridSpan w:val="7"/>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before="120" w:after="0"/>
              <w:ind w:right="86" w:rightChars="39"/>
              <w:jc w:val="right"/>
              <w:rPr>
                <w:sz w:val="21"/>
              </w:rPr>
            </w:pPr>
            <w:r>
              <w:rPr>
                <w:sz w:val="21"/>
              </w:rPr>
              <w:t xml:space="preserve">                   年    月    日</w:t>
            </w:r>
          </w:p>
        </w:tc>
      </w:tr>
    </w:tbl>
    <w:p>
      <w:pPr>
        <w:spacing w:beforeLines="100" w:after="0"/>
        <w:rPr>
          <w:sz w:val="21"/>
        </w:rPr>
      </w:pPr>
      <w:r>
        <w:rPr>
          <w:sz w:val="21"/>
        </w:rPr>
        <w:t xml:space="preserve">观察员（签字，如有）：                     年    月    日                   核查组织单位（章）：                       年    月    日  </w:t>
      </w:r>
    </w:p>
    <w:p>
      <w:pPr>
        <w:rPr>
          <w:sz w:val="18"/>
          <w:szCs w:val="18"/>
        </w:rPr>
      </w:pPr>
      <w:r>
        <w:rPr>
          <w:rFonts w:eastAsia="黑体"/>
          <w:sz w:val="18"/>
          <w:szCs w:val="18"/>
        </w:rPr>
        <w:t>注：</w:t>
      </w:r>
      <w:r>
        <w:rPr>
          <w:sz w:val="18"/>
          <w:szCs w:val="18"/>
        </w:rPr>
        <w:t>企业存在不符合法律法规等有关规定，且不能体现在实地核查记录中的情况，应在“其他情况说明”中填写相关情况。如：企业存在因非不可抗力原因拖延或拒绝核查的情况等。</w:t>
      </w:r>
      <w:bookmarkEnd w:id="156"/>
      <w:bookmarkEnd w:id="157"/>
    </w:p>
    <w:p>
      <w:pPr>
        <w:rPr>
          <w:sz w:val="18"/>
          <w:szCs w:val="18"/>
        </w:rPr>
      </w:pPr>
      <w:r>
        <w:rPr>
          <w:sz w:val="18"/>
          <w:szCs w:val="18"/>
        </w:rPr>
        <w:br w:type="page"/>
      </w:r>
    </w:p>
    <w:p>
      <w:pPr>
        <w:rPr>
          <w:sz w:val="18"/>
          <w:szCs w:val="18"/>
        </w:rPr>
        <w:sectPr>
          <w:pgSz w:w="16838" w:h="11906" w:orient="landscape"/>
          <w:pgMar w:top="1418" w:right="1418" w:bottom="1418" w:left="1418" w:header="851" w:footer="992" w:gutter="0"/>
          <w:cols w:space="720" w:num="1"/>
          <w:docGrid w:linePitch="286" w:charSpace="0"/>
        </w:sectPr>
      </w:pPr>
    </w:p>
    <w:p>
      <w:pPr>
        <w:pStyle w:val="2"/>
        <w:spacing w:after="0"/>
        <w:jc w:val="left"/>
        <w:rPr>
          <w:rFonts w:ascii="Times New Roman" w:hAnsi="Times New Roman"/>
        </w:rPr>
      </w:pPr>
      <w:bookmarkStart w:id="158" w:name="_Toc2024971890"/>
      <w:bookmarkStart w:id="159" w:name="_Toc96403849"/>
      <w:r>
        <w:rPr>
          <w:rFonts w:ascii="Times New Roman" w:hAnsi="Times New Roman"/>
        </w:rPr>
        <w:t>附件6</w:t>
      </w:r>
      <w:bookmarkEnd w:id="158"/>
      <w:bookmarkEnd w:id="159"/>
    </w:p>
    <w:p>
      <w:pPr>
        <w:keepNext/>
        <w:keepLines/>
        <w:snapToGrid w:val="0"/>
        <w:spacing w:line="440" w:lineRule="exact"/>
        <w:ind w:left="2409" w:hanging="2409"/>
        <w:jc w:val="center"/>
        <w:rPr>
          <w:sz w:val="28"/>
        </w:rPr>
      </w:pPr>
      <w:bookmarkStart w:id="160" w:name="_Hlk174367967"/>
      <w:r>
        <w:rPr>
          <w:b/>
          <w:sz w:val="28"/>
        </w:rPr>
        <w:t>本细则与上一版细则主要变化内容对比</w:t>
      </w:r>
    </w:p>
    <w:bookmarkEnd w:id="160"/>
    <w:p>
      <w:pPr>
        <w:jc w:val="center"/>
        <w:rPr>
          <w:b/>
          <w:sz w:val="28"/>
          <w:szCs w:val="28"/>
        </w:rPr>
      </w:pPr>
    </w:p>
    <w:p>
      <w:pPr>
        <w:snapToGrid w:val="0"/>
        <w:jc w:val="center"/>
        <w:rPr>
          <w:b/>
          <w:sz w:val="28"/>
        </w:rPr>
      </w:pPr>
      <w:r>
        <w:rPr>
          <w:b/>
          <w:sz w:val="28"/>
        </w:rPr>
        <w:t>表1  应具备的生产设备变化对比表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5"/>
        <w:gridCol w:w="1309"/>
        <w:gridCol w:w="3197"/>
        <w:gridCol w:w="2905"/>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310" w:type="pct"/>
            <w:vAlign w:val="center"/>
          </w:tcPr>
          <w:p>
            <w:pPr>
              <w:jc w:val="center"/>
              <w:rPr>
                <w:b/>
              </w:rPr>
            </w:pPr>
            <w:r>
              <w:rPr>
                <w:b/>
              </w:rPr>
              <w:t>序号</w:t>
            </w:r>
          </w:p>
        </w:tc>
        <w:tc>
          <w:tcPr>
            <w:tcW w:w="705" w:type="pct"/>
            <w:vAlign w:val="center"/>
          </w:tcPr>
          <w:p>
            <w:pPr>
              <w:jc w:val="center"/>
              <w:rPr>
                <w:b/>
              </w:rPr>
            </w:pPr>
            <w:r>
              <w:rPr>
                <w:b/>
              </w:rPr>
              <w:t>产品单元（本细则）</w:t>
            </w:r>
          </w:p>
        </w:tc>
        <w:tc>
          <w:tcPr>
            <w:tcW w:w="1722" w:type="pct"/>
            <w:vAlign w:val="center"/>
          </w:tcPr>
          <w:p>
            <w:pPr>
              <w:jc w:val="center"/>
              <w:rPr>
                <w:b/>
              </w:rPr>
            </w:pPr>
            <w:r>
              <w:rPr>
                <w:b/>
              </w:rPr>
              <w:t>主要设备</w:t>
            </w:r>
          </w:p>
          <w:p>
            <w:pPr>
              <w:jc w:val="center"/>
              <w:rPr>
                <w:b/>
              </w:rPr>
            </w:pPr>
            <w:r>
              <w:rPr>
                <w:b/>
              </w:rPr>
              <w:t>（本细则）</w:t>
            </w:r>
          </w:p>
        </w:tc>
        <w:tc>
          <w:tcPr>
            <w:tcW w:w="1565" w:type="pct"/>
            <w:vAlign w:val="center"/>
          </w:tcPr>
          <w:p>
            <w:pPr>
              <w:jc w:val="center"/>
              <w:rPr>
                <w:b/>
              </w:rPr>
            </w:pPr>
            <w:r>
              <w:rPr>
                <w:b/>
              </w:rPr>
              <w:t>主要设备</w:t>
            </w:r>
          </w:p>
          <w:p>
            <w:pPr>
              <w:jc w:val="center"/>
              <w:rPr>
                <w:b/>
              </w:rPr>
            </w:pPr>
            <w:r>
              <w:rPr>
                <w:b/>
              </w:rPr>
              <w:t>（上一版细则）</w:t>
            </w:r>
          </w:p>
        </w:tc>
        <w:tc>
          <w:tcPr>
            <w:tcW w:w="698" w:type="pct"/>
            <w:vAlign w:val="center"/>
          </w:tcPr>
          <w:p>
            <w:pPr>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310" w:type="pct"/>
            <w:vAlign w:val="center"/>
          </w:tcPr>
          <w:p>
            <w:pPr>
              <w:spacing w:line="0" w:lineRule="atLeast"/>
              <w:jc w:val="center"/>
              <w:rPr>
                <w:sz w:val="21"/>
              </w:rPr>
            </w:pPr>
            <w:r>
              <w:rPr>
                <w:sz w:val="21"/>
              </w:rPr>
              <w:t>1</w:t>
            </w:r>
          </w:p>
        </w:tc>
        <w:tc>
          <w:tcPr>
            <w:tcW w:w="705" w:type="pct"/>
            <w:vAlign w:val="center"/>
          </w:tcPr>
          <w:p>
            <w:pPr>
              <w:spacing w:after="0"/>
              <w:jc w:val="center"/>
              <w:rPr>
                <w:sz w:val="21"/>
              </w:rPr>
            </w:pPr>
            <w:r>
              <w:rPr>
                <w:sz w:val="21"/>
              </w:rPr>
              <w:t>异形股钢丝绳</w:t>
            </w:r>
          </w:p>
        </w:tc>
        <w:tc>
          <w:tcPr>
            <w:tcW w:w="1722" w:type="pct"/>
            <w:vAlign w:val="center"/>
          </w:tcPr>
          <w:p>
            <w:pPr>
              <w:spacing w:after="0"/>
              <w:rPr>
                <w:sz w:val="21"/>
              </w:rPr>
            </w:pPr>
            <w:r>
              <w:rPr>
                <w:sz w:val="21"/>
              </w:rPr>
              <w:t>专用工装的设备要求：异形股钢丝绳中三角股（4股除外）应有与股结构相匹配的串联机组和回转成型装置，椭圆股和扁带股应有相应的工装。</w:t>
            </w:r>
          </w:p>
        </w:tc>
        <w:tc>
          <w:tcPr>
            <w:tcW w:w="1565" w:type="pct"/>
            <w:vAlign w:val="center"/>
          </w:tcPr>
          <w:p>
            <w:pPr>
              <w:spacing w:after="0"/>
              <w:rPr>
                <w:sz w:val="21"/>
              </w:rPr>
            </w:pPr>
            <w:r>
              <w:rPr>
                <w:sz w:val="21"/>
              </w:rPr>
              <w:t>专用工装的设备要求：异形股钢丝绳中三角股和椭圆股应有与股结构相匹配的串联机组。</w:t>
            </w:r>
          </w:p>
        </w:tc>
        <w:tc>
          <w:tcPr>
            <w:tcW w:w="698" w:type="pct"/>
            <w:vAlign w:val="center"/>
          </w:tcPr>
          <w:p>
            <w:pPr>
              <w:spacing w:after="0"/>
              <w:jc w:val="center"/>
              <w:rPr>
                <w:sz w:val="21"/>
              </w:rPr>
            </w:pPr>
            <w:r>
              <w:rPr>
                <w:sz w:val="21"/>
              </w:rPr>
              <w:t>规范表述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310" w:type="pct"/>
            <w:vAlign w:val="center"/>
          </w:tcPr>
          <w:p>
            <w:pPr>
              <w:spacing w:line="0" w:lineRule="atLeast"/>
              <w:jc w:val="center"/>
              <w:rPr>
                <w:sz w:val="21"/>
              </w:rPr>
            </w:pPr>
            <w:r>
              <w:rPr>
                <w:sz w:val="21"/>
              </w:rPr>
              <w:t>2</w:t>
            </w:r>
          </w:p>
        </w:tc>
        <w:tc>
          <w:tcPr>
            <w:tcW w:w="705" w:type="pct"/>
            <w:vAlign w:val="center"/>
          </w:tcPr>
          <w:p>
            <w:pPr>
              <w:spacing w:after="0"/>
              <w:jc w:val="center"/>
              <w:rPr>
                <w:sz w:val="21"/>
              </w:rPr>
            </w:pPr>
            <w:r>
              <w:rPr>
                <w:sz w:val="21"/>
              </w:rPr>
              <w:t>单层股钢丝绳</w:t>
            </w:r>
          </w:p>
        </w:tc>
        <w:tc>
          <w:tcPr>
            <w:tcW w:w="1722" w:type="pct"/>
            <w:vAlign w:val="center"/>
          </w:tcPr>
          <w:p>
            <w:pPr>
              <w:spacing w:after="0"/>
              <w:rPr>
                <w:sz w:val="21"/>
              </w:rPr>
            </w:pPr>
            <w:r>
              <w:rPr>
                <w:sz w:val="21"/>
              </w:rPr>
              <w:t>渔业用包塑热镀锌钢丝绳应有包塑机。</w:t>
            </w:r>
          </w:p>
        </w:tc>
        <w:tc>
          <w:tcPr>
            <w:tcW w:w="1565" w:type="pct"/>
            <w:vAlign w:val="center"/>
          </w:tcPr>
          <w:p>
            <w:pPr>
              <w:spacing w:after="0"/>
              <w:rPr>
                <w:sz w:val="21"/>
              </w:rPr>
            </w:pPr>
            <w:r>
              <w:rPr>
                <w:sz w:val="21"/>
              </w:rPr>
              <w:t>渔业用包塑热镀锌钢丝绳及其他有注塑工艺的钢丝绳应有注塑机。</w:t>
            </w:r>
          </w:p>
        </w:tc>
        <w:tc>
          <w:tcPr>
            <w:tcW w:w="698" w:type="pct"/>
            <w:vAlign w:val="center"/>
          </w:tcPr>
          <w:p>
            <w:pPr>
              <w:spacing w:after="0"/>
              <w:jc w:val="center"/>
              <w:rPr>
                <w:sz w:val="21"/>
              </w:rPr>
            </w:pPr>
            <w:r>
              <w:rPr>
                <w:sz w:val="21"/>
              </w:rPr>
              <w:t>规范表述</w:t>
            </w:r>
          </w:p>
        </w:tc>
      </w:tr>
    </w:tbl>
    <w:p>
      <w:pPr>
        <w:snapToGrid w:val="0"/>
        <w:jc w:val="center"/>
        <w:rPr>
          <w:b/>
          <w:sz w:val="21"/>
        </w:rPr>
      </w:pPr>
    </w:p>
    <w:p>
      <w:pPr>
        <w:snapToGrid w:val="0"/>
        <w:jc w:val="center"/>
        <w:rPr>
          <w:b/>
          <w:sz w:val="28"/>
        </w:rPr>
      </w:pPr>
      <w:r>
        <w:rPr>
          <w:b/>
          <w:sz w:val="28"/>
        </w:rPr>
        <w:t>表2  应具备的检验检测设备变化对比表</w:t>
      </w:r>
    </w:p>
    <w:tbl>
      <w:tblPr>
        <w:tblStyle w:val="2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8"/>
        <w:gridCol w:w="1606"/>
        <w:gridCol w:w="2902"/>
        <w:gridCol w:w="2894"/>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06" w:type="pct"/>
            <w:vAlign w:val="center"/>
          </w:tcPr>
          <w:p>
            <w:pPr>
              <w:jc w:val="center"/>
              <w:rPr>
                <w:b/>
              </w:rPr>
            </w:pPr>
            <w:r>
              <w:rPr>
                <w:b/>
              </w:rPr>
              <w:t>序号</w:t>
            </w:r>
          </w:p>
        </w:tc>
        <w:tc>
          <w:tcPr>
            <w:tcW w:w="865" w:type="pct"/>
            <w:vAlign w:val="center"/>
          </w:tcPr>
          <w:p>
            <w:pPr>
              <w:jc w:val="center"/>
              <w:rPr>
                <w:b/>
              </w:rPr>
            </w:pPr>
            <w:r>
              <w:rPr>
                <w:b/>
              </w:rPr>
              <w:t>产品单元</w:t>
            </w:r>
          </w:p>
          <w:p>
            <w:pPr>
              <w:jc w:val="center"/>
              <w:rPr>
                <w:b/>
              </w:rPr>
            </w:pPr>
            <w:r>
              <w:rPr>
                <w:b/>
              </w:rPr>
              <w:t>（本细则）</w:t>
            </w:r>
          </w:p>
        </w:tc>
        <w:tc>
          <w:tcPr>
            <w:tcW w:w="1563" w:type="pct"/>
            <w:vAlign w:val="center"/>
          </w:tcPr>
          <w:p>
            <w:pPr>
              <w:jc w:val="center"/>
              <w:rPr>
                <w:b/>
              </w:rPr>
            </w:pPr>
            <w:r>
              <w:rPr>
                <w:b/>
              </w:rPr>
              <w:t>主要检测设备</w:t>
            </w:r>
          </w:p>
          <w:p>
            <w:pPr>
              <w:jc w:val="center"/>
              <w:rPr>
                <w:b/>
              </w:rPr>
            </w:pPr>
            <w:r>
              <w:rPr>
                <w:b/>
              </w:rPr>
              <w:t>（本细则）</w:t>
            </w:r>
          </w:p>
        </w:tc>
        <w:tc>
          <w:tcPr>
            <w:tcW w:w="1559" w:type="pct"/>
            <w:vAlign w:val="center"/>
          </w:tcPr>
          <w:p>
            <w:pPr>
              <w:jc w:val="center"/>
              <w:rPr>
                <w:b/>
              </w:rPr>
            </w:pPr>
            <w:r>
              <w:rPr>
                <w:b/>
              </w:rPr>
              <w:t>主要检测设备</w:t>
            </w:r>
          </w:p>
          <w:p>
            <w:pPr>
              <w:jc w:val="center"/>
              <w:rPr>
                <w:b/>
              </w:rPr>
            </w:pPr>
            <w:r>
              <w:rPr>
                <w:b/>
              </w:rPr>
              <w:t>（上一版细则）</w:t>
            </w:r>
          </w:p>
        </w:tc>
        <w:tc>
          <w:tcPr>
            <w:tcW w:w="707" w:type="pct"/>
            <w:vAlign w:val="center"/>
          </w:tcPr>
          <w:p>
            <w:pPr>
              <w:jc w:val="center"/>
              <w:rPr>
                <w:b/>
              </w:rPr>
            </w:pPr>
            <w:r>
              <w:rPr>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06" w:type="pct"/>
            <w:vAlign w:val="center"/>
          </w:tcPr>
          <w:p>
            <w:pPr>
              <w:jc w:val="center"/>
              <w:rPr>
                <w:bCs/>
                <w:sz w:val="21"/>
              </w:rPr>
            </w:pPr>
            <w:r>
              <w:rPr>
                <w:bCs/>
                <w:sz w:val="21"/>
              </w:rPr>
              <w:t>1</w:t>
            </w:r>
          </w:p>
        </w:tc>
        <w:tc>
          <w:tcPr>
            <w:tcW w:w="865" w:type="pct"/>
            <w:vAlign w:val="center"/>
          </w:tcPr>
          <w:p>
            <w:pPr>
              <w:spacing w:after="0"/>
              <w:jc w:val="center"/>
              <w:rPr>
                <w:bCs/>
                <w:sz w:val="21"/>
              </w:rPr>
            </w:pPr>
            <w:r>
              <w:rPr>
                <w:bCs/>
                <w:sz w:val="21"/>
              </w:rPr>
              <w:t>单层股钢丝绳、平行捻密实钢丝绳</w:t>
            </w:r>
          </w:p>
        </w:tc>
        <w:tc>
          <w:tcPr>
            <w:tcW w:w="1563" w:type="pct"/>
            <w:vAlign w:val="center"/>
          </w:tcPr>
          <w:p>
            <w:pPr>
              <w:spacing w:after="0"/>
              <w:rPr>
                <w:bCs/>
                <w:sz w:val="21"/>
              </w:rPr>
            </w:pPr>
            <w:r>
              <w:rPr>
                <w:bCs/>
                <w:sz w:val="21"/>
              </w:rPr>
              <w:t>表3-3序1和序3中，含油率检测装置。</w:t>
            </w:r>
          </w:p>
        </w:tc>
        <w:tc>
          <w:tcPr>
            <w:tcW w:w="1559" w:type="pct"/>
            <w:vAlign w:val="center"/>
          </w:tcPr>
          <w:p>
            <w:pPr>
              <w:spacing w:after="0"/>
              <w:rPr>
                <w:bCs/>
                <w:sz w:val="21"/>
              </w:rPr>
            </w:pPr>
            <w:r>
              <w:rPr>
                <w:bCs/>
                <w:sz w:val="21"/>
              </w:rPr>
              <w:t>表3-3序1和序3中，含油率检测装置**。</w:t>
            </w:r>
          </w:p>
        </w:tc>
        <w:tc>
          <w:tcPr>
            <w:tcW w:w="707" w:type="pct"/>
            <w:vAlign w:val="center"/>
          </w:tcPr>
          <w:p>
            <w:pPr>
              <w:spacing w:after="0"/>
              <w:jc w:val="center"/>
              <w:rPr>
                <w:sz w:val="21"/>
              </w:rPr>
            </w:pPr>
            <w:r>
              <w:rPr>
                <w:sz w:val="21"/>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06" w:type="pct"/>
            <w:vAlign w:val="center"/>
          </w:tcPr>
          <w:p>
            <w:pPr>
              <w:jc w:val="center"/>
              <w:rPr>
                <w:bCs/>
                <w:sz w:val="21"/>
              </w:rPr>
            </w:pPr>
            <w:r>
              <w:rPr>
                <w:bCs/>
                <w:sz w:val="21"/>
              </w:rPr>
              <w:t>2</w:t>
            </w:r>
          </w:p>
        </w:tc>
        <w:tc>
          <w:tcPr>
            <w:tcW w:w="865" w:type="pct"/>
            <w:vAlign w:val="center"/>
          </w:tcPr>
          <w:p>
            <w:pPr>
              <w:spacing w:after="0"/>
              <w:jc w:val="center"/>
              <w:rPr>
                <w:bCs/>
                <w:sz w:val="21"/>
              </w:rPr>
            </w:pPr>
            <w:r>
              <w:rPr>
                <w:bCs/>
                <w:sz w:val="21"/>
              </w:rPr>
              <w:t>阻旋转钢丝绳</w:t>
            </w:r>
          </w:p>
        </w:tc>
        <w:tc>
          <w:tcPr>
            <w:tcW w:w="1563" w:type="pct"/>
            <w:vAlign w:val="center"/>
          </w:tcPr>
          <w:p>
            <w:pPr>
              <w:spacing w:after="0"/>
              <w:rPr>
                <w:bCs/>
                <w:sz w:val="21"/>
              </w:rPr>
            </w:pPr>
            <w:r>
              <w:rPr>
                <w:bCs/>
                <w:sz w:val="21"/>
              </w:rPr>
              <w:t>表3-3序2中，删除引伸仪</w:t>
            </w:r>
            <w:r>
              <w:rPr>
                <w:sz w:val="21"/>
              </w:rPr>
              <w:t>。</w:t>
            </w:r>
          </w:p>
        </w:tc>
        <w:tc>
          <w:tcPr>
            <w:tcW w:w="1559" w:type="pct"/>
            <w:vAlign w:val="center"/>
          </w:tcPr>
          <w:p>
            <w:pPr>
              <w:spacing w:after="0"/>
              <w:rPr>
                <w:bCs/>
                <w:sz w:val="21"/>
              </w:rPr>
            </w:pPr>
            <w:r>
              <w:rPr>
                <w:bCs/>
                <w:sz w:val="21"/>
              </w:rPr>
              <w:t>表3-3序2中，引伸仪</w:t>
            </w:r>
            <w:r>
              <w:rPr>
                <w:sz w:val="21"/>
              </w:rPr>
              <w:t>。</w:t>
            </w:r>
          </w:p>
        </w:tc>
        <w:tc>
          <w:tcPr>
            <w:tcW w:w="702" w:type="pct"/>
            <w:vAlign w:val="center"/>
          </w:tcPr>
          <w:p>
            <w:pPr>
              <w:spacing w:after="0"/>
              <w:jc w:val="center"/>
              <w:rPr>
                <w:sz w:val="21"/>
              </w:rPr>
            </w:pPr>
            <w:r>
              <w:rPr>
                <w:sz w:val="21"/>
              </w:rPr>
              <w:t>标准修订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06" w:type="pct"/>
            <w:vAlign w:val="center"/>
          </w:tcPr>
          <w:p>
            <w:pPr>
              <w:jc w:val="center"/>
              <w:rPr>
                <w:bCs/>
                <w:sz w:val="21"/>
              </w:rPr>
            </w:pPr>
            <w:r>
              <w:rPr>
                <w:bCs/>
                <w:sz w:val="21"/>
              </w:rPr>
              <w:t>3</w:t>
            </w:r>
          </w:p>
        </w:tc>
        <w:tc>
          <w:tcPr>
            <w:tcW w:w="865" w:type="pct"/>
            <w:vAlign w:val="center"/>
          </w:tcPr>
          <w:p>
            <w:pPr>
              <w:spacing w:after="0"/>
              <w:jc w:val="center"/>
              <w:rPr>
                <w:bCs/>
                <w:sz w:val="21"/>
              </w:rPr>
            </w:pPr>
            <w:r>
              <w:rPr>
                <w:sz w:val="21"/>
              </w:rPr>
              <w:t>单股钢丝绳</w:t>
            </w:r>
          </w:p>
        </w:tc>
        <w:tc>
          <w:tcPr>
            <w:tcW w:w="1563" w:type="pct"/>
            <w:vAlign w:val="center"/>
          </w:tcPr>
          <w:p>
            <w:pPr>
              <w:spacing w:after="0"/>
              <w:rPr>
                <w:bCs/>
                <w:sz w:val="21"/>
              </w:rPr>
            </w:pPr>
            <w:r>
              <w:rPr>
                <w:sz w:val="21"/>
              </w:rPr>
              <w:t>表3-3中序6中，删除钢丝绳弯曲疲劳试验机**、疲劳试验机**。</w:t>
            </w:r>
          </w:p>
        </w:tc>
        <w:tc>
          <w:tcPr>
            <w:tcW w:w="1559" w:type="pct"/>
            <w:vAlign w:val="center"/>
          </w:tcPr>
          <w:p>
            <w:pPr>
              <w:spacing w:after="0"/>
              <w:rPr>
                <w:bCs/>
                <w:sz w:val="21"/>
              </w:rPr>
            </w:pPr>
            <w:r>
              <w:rPr>
                <w:sz w:val="21"/>
              </w:rPr>
              <w:t>表3-3序6中，钢丝绳弯曲疲劳试验机**、疲劳试验机**。</w:t>
            </w:r>
          </w:p>
        </w:tc>
        <w:tc>
          <w:tcPr>
            <w:tcW w:w="702" w:type="pct"/>
            <w:vAlign w:val="center"/>
          </w:tcPr>
          <w:p>
            <w:pPr>
              <w:spacing w:after="0"/>
              <w:jc w:val="center"/>
              <w:rPr>
                <w:bCs/>
                <w:sz w:val="21"/>
              </w:rPr>
            </w:pPr>
            <w:r>
              <w:rPr>
                <w:bCs/>
                <w:sz w:val="21"/>
              </w:rPr>
              <w:t>勘误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06" w:type="pct"/>
            <w:vAlign w:val="center"/>
          </w:tcPr>
          <w:p>
            <w:pPr>
              <w:jc w:val="center"/>
              <w:rPr>
                <w:bCs/>
                <w:sz w:val="21"/>
              </w:rPr>
            </w:pPr>
            <w:r>
              <w:rPr>
                <w:bCs/>
                <w:sz w:val="21"/>
              </w:rPr>
              <w:t>4</w:t>
            </w:r>
          </w:p>
        </w:tc>
        <w:tc>
          <w:tcPr>
            <w:tcW w:w="865" w:type="pct"/>
            <w:vAlign w:val="center"/>
          </w:tcPr>
          <w:p>
            <w:pPr>
              <w:spacing w:after="0"/>
              <w:jc w:val="center"/>
              <w:rPr>
                <w:bCs/>
                <w:sz w:val="21"/>
              </w:rPr>
            </w:pPr>
            <w:r>
              <w:rPr>
                <w:sz w:val="21"/>
              </w:rPr>
              <w:t>密封钢丝绳</w:t>
            </w:r>
          </w:p>
        </w:tc>
        <w:tc>
          <w:tcPr>
            <w:tcW w:w="1563" w:type="pct"/>
            <w:vAlign w:val="center"/>
          </w:tcPr>
          <w:p>
            <w:pPr>
              <w:spacing w:after="0"/>
              <w:rPr>
                <w:bCs/>
                <w:sz w:val="21"/>
              </w:rPr>
            </w:pPr>
            <w:r>
              <w:rPr>
                <w:sz w:val="21"/>
              </w:rPr>
              <w:t>表3-3</w:t>
            </w:r>
            <w:r>
              <w:rPr>
                <w:rFonts w:hint="eastAsia"/>
                <w:sz w:val="21"/>
              </w:rPr>
              <w:t xml:space="preserve"> </w:t>
            </w:r>
            <w:r>
              <w:rPr>
                <w:sz w:val="21"/>
              </w:rPr>
              <w:t>序7中，删除疲劳试验机**。</w:t>
            </w:r>
          </w:p>
        </w:tc>
        <w:tc>
          <w:tcPr>
            <w:tcW w:w="1559" w:type="pct"/>
            <w:vAlign w:val="center"/>
          </w:tcPr>
          <w:p>
            <w:pPr>
              <w:spacing w:after="0"/>
              <w:rPr>
                <w:bCs/>
                <w:sz w:val="21"/>
              </w:rPr>
            </w:pPr>
            <w:r>
              <w:rPr>
                <w:sz w:val="21"/>
              </w:rPr>
              <w:t>表3-3 序7中，疲劳试验机**。</w:t>
            </w:r>
          </w:p>
        </w:tc>
        <w:tc>
          <w:tcPr>
            <w:tcW w:w="707" w:type="pct"/>
            <w:vAlign w:val="center"/>
          </w:tcPr>
          <w:p>
            <w:pPr>
              <w:spacing w:after="0"/>
              <w:jc w:val="center"/>
              <w:rPr>
                <w:bCs/>
                <w:sz w:val="21"/>
              </w:rPr>
            </w:pPr>
            <w:r>
              <w:rPr>
                <w:bCs/>
                <w:sz w:val="21"/>
              </w:rPr>
              <w:t>勘误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06" w:type="pct"/>
            <w:vAlign w:val="center"/>
          </w:tcPr>
          <w:p>
            <w:pPr>
              <w:jc w:val="center"/>
              <w:rPr>
                <w:bCs/>
                <w:sz w:val="21"/>
              </w:rPr>
            </w:pPr>
            <w:r>
              <w:rPr>
                <w:bCs/>
                <w:sz w:val="21"/>
              </w:rPr>
              <w:t>5</w:t>
            </w:r>
          </w:p>
        </w:tc>
        <w:tc>
          <w:tcPr>
            <w:tcW w:w="865" w:type="pct"/>
            <w:vAlign w:val="center"/>
          </w:tcPr>
          <w:p>
            <w:pPr>
              <w:spacing w:after="0"/>
              <w:jc w:val="center"/>
              <w:rPr>
                <w:bCs/>
                <w:sz w:val="21"/>
              </w:rPr>
            </w:pPr>
            <w:r>
              <w:rPr>
                <w:bCs/>
                <w:sz w:val="21"/>
              </w:rPr>
              <w:t>编织钢丝绳</w:t>
            </w:r>
          </w:p>
        </w:tc>
        <w:tc>
          <w:tcPr>
            <w:tcW w:w="1563" w:type="pct"/>
            <w:vAlign w:val="center"/>
          </w:tcPr>
          <w:p>
            <w:pPr>
              <w:spacing w:after="0"/>
              <w:rPr>
                <w:bCs/>
                <w:sz w:val="21"/>
              </w:rPr>
            </w:pPr>
            <w:r>
              <w:rPr>
                <w:bCs/>
                <w:sz w:val="21"/>
              </w:rPr>
              <w:t>表3-3序9中，天平、钢直尺；精度0.01kg、1mm。</w:t>
            </w:r>
          </w:p>
        </w:tc>
        <w:tc>
          <w:tcPr>
            <w:tcW w:w="1559" w:type="pct"/>
            <w:vAlign w:val="center"/>
          </w:tcPr>
          <w:p>
            <w:pPr>
              <w:spacing w:after="0"/>
              <w:rPr>
                <w:bCs/>
                <w:sz w:val="21"/>
              </w:rPr>
            </w:pPr>
            <w:r>
              <w:rPr>
                <w:bCs/>
                <w:sz w:val="21"/>
              </w:rPr>
              <w:t>无。</w:t>
            </w:r>
          </w:p>
        </w:tc>
        <w:tc>
          <w:tcPr>
            <w:tcW w:w="707" w:type="pct"/>
            <w:vAlign w:val="center"/>
          </w:tcPr>
          <w:p>
            <w:pPr>
              <w:spacing w:after="0"/>
              <w:jc w:val="center"/>
              <w:rPr>
                <w:bCs/>
                <w:sz w:val="21"/>
              </w:rPr>
            </w:pPr>
            <w:r>
              <w:rPr>
                <w:sz w:val="21"/>
              </w:rPr>
              <w:t>标准修订</w:t>
            </w:r>
          </w:p>
        </w:tc>
      </w:tr>
    </w:tbl>
    <w:p>
      <w:pPr>
        <w:rPr>
          <w:sz w:val="18"/>
          <w:szCs w:val="18"/>
        </w:rPr>
      </w:pPr>
    </w:p>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Verdana">
    <w:altName w:val="Ubuntu"/>
    <w:panose1 w:val="020B0604030504040204"/>
    <w:charset w:val="00"/>
    <w:family w:val="swiss"/>
    <w:pitch w:val="default"/>
    <w:sig w:usb0="00000000" w:usb1="00000000" w:usb2="00000010" w:usb3="00000000" w:csb0="2000019F" w:csb1="00000000"/>
  </w:font>
  <w:font w:name="Tahoma">
    <w:altName w:val="Droid Sans"/>
    <w:panose1 w:val="020B0604030504040204"/>
    <w:charset w:val="00"/>
    <w:family w:val="swiss"/>
    <w:pitch w:val="default"/>
    <w:sig w:usb0="00000000" w:usb1="00000000"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0000000000000000000"/>
    <w:charset w:val="86"/>
    <w:family w:val="auto"/>
    <w:pitch w:val="default"/>
    <w:sig w:usb0="00000000" w:usb1="00000000" w:usb2="00000010" w:usb3="00000000" w:csb0="00040000" w:csb1="00000000"/>
  </w:font>
  <w:font w:name="Segoe MDL2 Assets">
    <w:altName w:val="DejaVu Math TeX Gyre"/>
    <w:panose1 w:val="050A0102010101010101"/>
    <w:charset w:val="00"/>
    <w:family w:val="roman"/>
    <w:pitch w:val="default"/>
    <w:sig w:usb0="00000000" w:usb1="00000000" w:usb2="00000000" w:usb3="00000000" w:csb0="00000001" w:csb1="00000000"/>
  </w:font>
  <w:font w:name="Segoe UI Symbol">
    <w:altName w:val="Noto Sans"/>
    <w:panose1 w:val="020B0502040204020203"/>
    <w:charset w:val="00"/>
    <w:family w:val="swiss"/>
    <w:pitch w:val="default"/>
    <w:sig w:usb0="00000000" w:usb1="00000000" w:usb2="00040000" w:usb3="04000000" w:csb0="00000001" w:csb1="4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13"/>
          <w:spacing w:before="120"/>
          <w:jc w:val="center"/>
        </w:pPr>
        <w:r>
          <w:fldChar w:fldCharType="begin"/>
        </w:r>
        <w:r>
          <w:instrText xml:space="preserve">PAGE   \* MERGEFORMAT</w:instrText>
        </w:r>
        <w:r>
          <w:fldChar w:fldCharType="separate"/>
        </w:r>
        <w:r>
          <w:rPr>
            <w:lang w:val="zh-CN"/>
          </w:rPr>
          <w:t>11</w:t>
        </w:r>
        <w:r>
          <w:rPr>
            <w:lang w:val="zh-CN"/>
          </w:rPr>
          <w:fldChar w:fldCharType="end"/>
        </w:r>
      </w:p>
    </w:sdtContent>
  </w:sdt>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pPr>
    <w:r>
      <w:pict>
        <v:shape id="文本框 5" o:spid="_x0000_s1026" o:spt="202" type="#_x0000_t202" style="position:absolute;left:0pt;margin-top:0pt;height:15pt;width:9.05pt;mso-position-horizontal:center;mso-position-horizontal-relative:margin;mso-wrap-style:none;z-index:251660288;mso-width-relative:page;mso-height-relative:page;" filled="f" stroked="f" coordsize="21600,21600" o:gfxdata="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DUhaDRAAAAAwEAAA8AAAAAAAAAAQAgAAAAIgAAAGRycy9kb3ducmV2LnhtbFBL&#10;AQIUABQAAAAIAIdO4kCDZDZmNgIAAGIEAAAOAAAAAAAAAAEAIAAAACABAABkcnMvZTJvRG9jLnht&#10;bFBLBQYAAAAABgAGAFkBAADIBQAAAAA=&#10;">
          <v:path/>
          <v:fill on="f" focussize="0,0"/>
          <v:stroke on="f" weight="0.5pt" joinstyle="miter"/>
          <v:imagedata o:title=""/>
          <o:lock v:ext="edit"/>
          <v:textbox inset="0mm,0mm,0mm,0mm" style="mso-fit-shape-to-text:t;">
            <w:txbxContent>
              <w:p>
                <w:pPr>
                  <w:pStyle w:val="13"/>
                </w:pPr>
                <w:r>
                  <w:fldChar w:fldCharType="begin"/>
                </w:r>
                <w:r>
                  <w:instrText xml:space="preserve"> PAGE  \* MERGEFORMAT </w:instrText>
                </w:r>
                <w:r>
                  <w:fldChar w:fldCharType="separate"/>
                </w:r>
                <w:r>
                  <w:t>61</w:t>
                </w:r>
                <w:r>
                  <w:fldChar w:fldCharType="end"/>
                </w:r>
              </w:p>
            </w:txbxContent>
          </v:textbox>
        </v:shape>
      </w:pict>
    </w:r>
    <w:sdt>
      <w:sdtPr>
        <w:id w:val="1881514801"/>
      </w:sdtP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61B75E"/>
    <w:multiLevelType w:val="singleLevel"/>
    <w:tmpl w:val="9361B75E"/>
    <w:lvl w:ilvl="0" w:tentative="0">
      <w:start w:val="1"/>
      <w:numFmt w:val="decimal"/>
      <w:suff w:val="space"/>
      <w:lvlText w:val="%1."/>
      <w:lvlJc w:val="left"/>
    </w:lvl>
  </w:abstractNum>
  <w:abstractNum w:abstractNumId="1">
    <w:nsid w:val="B0202655"/>
    <w:multiLevelType w:val="singleLevel"/>
    <w:tmpl w:val="B0202655"/>
    <w:lvl w:ilvl="0" w:tentative="0">
      <w:start w:val="5"/>
      <w:numFmt w:val="chineseCounting"/>
      <w:suff w:val="space"/>
      <w:lvlText w:val="第%1条"/>
      <w:lvlJc w:val="left"/>
      <w:rPr>
        <w:rFonts w:hint="eastAsia"/>
      </w:rPr>
    </w:lvl>
  </w:abstractNum>
  <w:abstractNum w:abstractNumId="2">
    <w:nsid w:val="DA481916"/>
    <w:multiLevelType w:val="singleLevel"/>
    <w:tmpl w:val="DA481916"/>
    <w:lvl w:ilvl="0" w:tentative="0">
      <w:start w:val="1"/>
      <w:numFmt w:val="decimal"/>
      <w:suff w:val="space"/>
      <w:lvlText w:val="%1."/>
      <w:lvlJc w:val="left"/>
    </w:lvl>
  </w:abstractNum>
  <w:abstractNum w:abstractNumId="3">
    <w:nsid w:val="FECE7310"/>
    <w:multiLevelType w:val="singleLevel"/>
    <w:tmpl w:val="FECE7310"/>
    <w:lvl w:ilvl="0" w:tentative="0">
      <w:start w:val="1"/>
      <w:numFmt w:val="decimal"/>
      <w:suff w:val="space"/>
      <w:lvlText w:val="%1."/>
      <w:lvlJc w:val="left"/>
    </w:lvl>
  </w:abstractNum>
  <w:abstractNum w:abstractNumId="4">
    <w:nsid w:val="14012307"/>
    <w:multiLevelType w:val="multilevel"/>
    <w:tmpl w:val="14012307"/>
    <w:lvl w:ilvl="0" w:tentative="0">
      <w:start w:val="7"/>
      <w:numFmt w:val="chineseCountingThousand"/>
      <w:lvlText w:val="第%1条"/>
      <w:lvlJc w:val="left"/>
      <w:pPr>
        <w:tabs>
          <w:tab w:val="left" w:pos="851"/>
        </w:tabs>
        <w:ind w:left="704" w:hanging="420"/>
      </w:pPr>
      <w:rPr>
        <w:rFonts w:hint="eastAsia"/>
        <w:b w:val="0"/>
        <w:bCs/>
        <w:i w:val="0"/>
        <w:color w:val="auto"/>
        <w:lang w:val="en-US"/>
      </w:rPr>
    </w:lvl>
    <w:lvl w:ilvl="1" w:tentative="0">
      <w:start w:val="1"/>
      <w:numFmt w:val="decimal"/>
      <w:lvlText w:val="%2."/>
      <w:lvlJc w:val="left"/>
      <w:pPr>
        <w:tabs>
          <w:tab w:val="left" w:pos="2008"/>
        </w:tabs>
        <w:ind w:left="2008" w:hanging="360"/>
      </w:pPr>
      <w:rPr>
        <w:rFonts w:hint="eastAsia"/>
      </w:rPr>
    </w:lvl>
    <w:lvl w:ilvl="2" w:tentative="0">
      <w:start w:val="1"/>
      <w:numFmt w:val="decimal"/>
      <w:lvlText w:val="%3."/>
      <w:lvlJc w:val="left"/>
      <w:pPr>
        <w:tabs>
          <w:tab w:val="left" w:pos="2728"/>
        </w:tabs>
        <w:ind w:left="2728" w:hanging="360"/>
      </w:pPr>
      <w:rPr>
        <w:rFonts w:hint="eastAsia"/>
      </w:rPr>
    </w:lvl>
    <w:lvl w:ilvl="3" w:tentative="0">
      <w:start w:val="1"/>
      <w:numFmt w:val="decimal"/>
      <w:lvlText w:val="%4."/>
      <w:lvlJc w:val="left"/>
      <w:pPr>
        <w:tabs>
          <w:tab w:val="left" w:pos="3448"/>
        </w:tabs>
        <w:ind w:left="3448" w:hanging="360"/>
      </w:pPr>
      <w:rPr>
        <w:rFonts w:hint="eastAsia"/>
      </w:rPr>
    </w:lvl>
    <w:lvl w:ilvl="4" w:tentative="0">
      <w:start w:val="1"/>
      <w:numFmt w:val="decimal"/>
      <w:lvlText w:val="%5."/>
      <w:lvlJc w:val="left"/>
      <w:pPr>
        <w:tabs>
          <w:tab w:val="left" w:pos="4168"/>
        </w:tabs>
        <w:ind w:left="4168" w:hanging="360"/>
      </w:pPr>
      <w:rPr>
        <w:rFonts w:hint="eastAsia"/>
      </w:rPr>
    </w:lvl>
    <w:lvl w:ilvl="5" w:tentative="0">
      <w:start w:val="1"/>
      <w:numFmt w:val="decimal"/>
      <w:lvlText w:val="%6."/>
      <w:lvlJc w:val="left"/>
      <w:pPr>
        <w:tabs>
          <w:tab w:val="left" w:pos="4888"/>
        </w:tabs>
        <w:ind w:left="4888" w:hanging="360"/>
      </w:pPr>
      <w:rPr>
        <w:rFonts w:hint="eastAsia"/>
      </w:rPr>
    </w:lvl>
    <w:lvl w:ilvl="6" w:tentative="0">
      <w:start w:val="1"/>
      <w:numFmt w:val="decimal"/>
      <w:lvlText w:val="%7."/>
      <w:lvlJc w:val="left"/>
      <w:pPr>
        <w:tabs>
          <w:tab w:val="left" w:pos="5608"/>
        </w:tabs>
        <w:ind w:left="5608" w:hanging="360"/>
      </w:pPr>
      <w:rPr>
        <w:rFonts w:hint="eastAsia"/>
      </w:rPr>
    </w:lvl>
    <w:lvl w:ilvl="7" w:tentative="0">
      <w:start w:val="1"/>
      <w:numFmt w:val="decimal"/>
      <w:lvlText w:val="%8."/>
      <w:lvlJc w:val="left"/>
      <w:pPr>
        <w:tabs>
          <w:tab w:val="left" w:pos="6328"/>
        </w:tabs>
        <w:ind w:left="6328" w:hanging="360"/>
      </w:pPr>
      <w:rPr>
        <w:rFonts w:hint="eastAsia"/>
      </w:rPr>
    </w:lvl>
    <w:lvl w:ilvl="8" w:tentative="0">
      <w:start w:val="1"/>
      <w:numFmt w:val="decimal"/>
      <w:lvlText w:val="%9."/>
      <w:lvlJc w:val="left"/>
      <w:pPr>
        <w:tabs>
          <w:tab w:val="left" w:pos="7048"/>
        </w:tabs>
        <w:ind w:left="7048" w:hanging="360"/>
      </w:pPr>
      <w:rPr>
        <w:rFonts w:hint="eastAsia"/>
      </w:rPr>
    </w:lvl>
  </w:abstractNum>
  <w:abstractNum w:abstractNumId="5">
    <w:nsid w:val="1F5E16E5"/>
    <w:multiLevelType w:val="multilevel"/>
    <w:tmpl w:val="1F5E16E5"/>
    <w:lvl w:ilvl="0" w:tentative="0">
      <w:start w:val="1"/>
      <w:numFmt w:val="chineseCountingThousand"/>
      <w:pStyle w:val="57"/>
      <w:lvlText w:val="(%1)"/>
      <w:lvlJc w:val="left"/>
      <w:pPr>
        <w:ind w:left="1700" w:hanging="440"/>
      </w:pPr>
    </w:lvl>
    <w:lvl w:ilvl="1" w:tentative="0">
      <w:start w:val="1"/>
      <w:numFmt w:val="lowerLetter"/>
      <w:lvlText w:val="%2)"/>
      <w:lvlJc w:val="left"/>
      <w:pPr>
        <w:ind w:left="2140" w:hanging="440"/>
      </w:pPr>
    </w:lvl>
    <w:lvl w:ilvl="2" w:tentative="0">
      <w:start w:val="1"/>
      <w:numFmt w:val="lowerRoman"/>
      <w:lvlText w:val="%3."/>
      <w:lvlJc w:val="right"/>
      <w:pPr>
        <w:ind w:left="2580" w:hanging="440"/>
      </w:pPr>
    </w:lvl>
    <w:lvl w:ilvl="3" w:tentative="0">
      <w:start w:val="1"/>
      <w:numFmt w:val="decimal"/>
      <w:lvlText w:val="%4."/>
      <w:lvlJc w:val="left"/>
      <w:pPr>
        <w:ind w:left="3020" w:hanging="440"/>
      </w:pPr>
    </w:lvl>
    <w:lvl w:ilvl="4" w:tentative="0">
      <w:start w:val="1"/>
      <w:numFmt w:val="lowerLetter"/>
      <w:lvlText w:val="%5)"/>
      <w:lvlJc w:val="left"/>
      <w:pPr>
        <w:ind w:left="3460" w:hanging="440"/>
      </w:pPr>
    </w:lvl>
    <w:lvl w:ilvl="5" w:tentative="0">
      <w:start w:val="1"/>
      <w:numFmt w:val="lowerRoman"/>
      <w:lvlText w:val="%6."/>
      <w:lvlJc w:val="right"/>
      <w:pPr>
        <w:ind w:left="3900" w:hanging="440"/>
      </w:pPr>
    </w:lvl>
    <w:lvl w:ilvl="6" w:tentative="0">
      <w:start w:val="1"/>
      <w:numFmt w:val="decimal"/>
      <w:lvlText w:val="%7."/>
      <w:lvlJc w:val="left"/>
      <w:pPr>
        <w:ind w:left="4340" w:hanging="440"/>
      </w:pPr>
    </w:lvl>
    <w:lvl w:ilvl="7" w:tentative="0">
      <w:start w:val="1"/>
      <w:numFmt w:val="lowerLetter"/>
      <w:lvlText w:val="%8)"/>
      <w:lvlJc w:val="left"/>
      <w:pPr>
        <w:ind w:left="4780" w:hanging="440"/>
      </w:pPr>
    </w:lvl>
    <w:lvl w:ilvl="8" w:tentative="0">
      <w:start w:val="1"/>
      <w:numFmt w:val="lowerRoman"/>
      <w:lvlText w:val="%9."/>
      <w:lvlJc w:val="right"/>
      <w:pPr>
        <w:ind w:left="5220" w:hanging="440"/>
      </w:pPr>
    </w:lvl>
  </w:abstractNum>
  <w:abstractNum w:abstractNumId="6">
    <w:nsid w:val="2FA043AA"/>
    <w:multiLevelType w:val="singleLevel"/>
    <w:tmpl w:val="2FA043AA"/>
    <w:lvl w:ilvl="0" w:tentative="0">
      <w:start w:val="1"/>
      <w:numFmt w:val="decimal"/>
      <w:suff w:val="space"/>
      <w:lvlText w:val="%1."/>
      <w:lvlJc w:val="left"/>
    </w:lvl>
  </w:abstractNum>
  <w:abstractNum w:abstractNumId="7">
    <w:nsid w:val="3CD46874"/>
    <w:multiLevelType w:val="singleLevel"/>
    <w:tmpl w:val="3CD46874"/>
    <w:lvl w:ilvl="0" w:tentative="0">
      <w:start w:val="1"/>
      <w:numFmt w:val="decimal"/>
      <w:suff w:val="space"/>
      <w:lvlText w:val="%1."/>
      <w:lvlJc w:val="left"/>
    </w:lvl>
  </w:abstractNum>
  <w:abstractNum w:abstractNumId="8">
    <w:nsid w:val="441F8FFE"/>
    <w:multiLevelType w:val="singleLevel"/>
    <w:tmpl w:val="441F8FFE"/>
    <w:lvl w:ilvl="0" w:tentative="0">
      <w:start w:val="15"/>
      <w:numFmt w:val="decimal"/>
      <w:suff w:val="nothing"/>
      <w:lvlText w:val="%1）"/>
      <w:lvlJc w:val="left"/>
    </w:lvl>
  </w:abstractNum>
  <w:abstractNum w:abstractNumId="9">
    <w:nsid w:val="444C60FE"/>
    <w:multiLevelType w:val="singleLevel"/>
    <w:tmpl w:val="444C60FE"/>
    <w:lvl w:ilvl="0" w:tentative="0">
      <w:start w:val="1"/>
      <w:numFmt w:val="decimal"/>
      <w:lvlText w:val="%1."/>
      <w:lvlJc w:val="left"/>
      <w:pPr>
        <w:tabs>
          <w:tab w:val="left" w:pos="312"/>
        </w:tabs>
      </w:pPr>
    </w:lvl>
  </w:abstractNum>
  <w:abstractNum w:abstractNumId="10">
    <w:nsid w:val="4F486B6A"/>
    <w:multiLevelType w:val="singleLevel"/>
    <w:tmpl w:val="4F486B6A"/>
    <w:lvl w:ilvl="0" w:tentative="0">
      <w:start w:val="1"/>
      <w:numFmt w:val="decimal"/>
      <w:suff w:val="space"/>
      <w:lvlText w:val="%1."/>
      <w:lvlJc w:val="left"/>
    </w:lvl>
  </w:abstractNum>
  <w:abstractNum w:abstractNumId="11">
    <w:nsid w:val="5BFE3557"/>
    <w:multiLevelType w:val="singleLevel"/>
    <w:tmpl w:val="5BFE3557"/>
    <w:lvl w:ilvl="0" w:tentative="0">
      <w:start w:val="2"/>
      <w:numFmt w:val="decimal"/>
      <w:suff w:val="space"/>
      <w:lvlText w:val="%1."/>
      <w:lvlJc w:val="left"/>
    </w:lvl>
  </w:abstractNum>
  <w:num w:numId="1">
    <w:abstractNumId w:val="5"/>
  </w:num>
  <w:num w:numId="2">
    <w:abstractNumId w:val="1"/>
  </w:num>
  <w:num w:numId="3">
    <w:abstractNumId w:val="11"/>
  </w:num>
  <w:num w:numId="4">
    <w:abstractNumId w:val="4"/>
  </w:num>
  <w:num w:numId="5">
    <w:abstractNumId w:val="0"/>
  </w:num>
  <w:num w:numId="6">
    <w:abstractNumId w:val="10"/>
  </w:num>
  <w:num w:numId="7">
    <w:abstractNumId w:val="9"/>
  </w:num>
  <w:num w:numId="8">
    <w:abstractNumId w:val="8"/>
  </w:num>
  <w:num w:numId="9">
    <w:abstractNumId w:val="7"/>
  </w:num>
  <w:num w:numId="10">
    <w:abstractNumId w:val="2"/>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hideSpellingErrors/>
  <w:documentProtection w:enforcement="0"/>
  <w:defaultTabStop w:val="0"/>
  <w:drawingGridHorizontalSpacing w:val="105"/>
  <w:drawingGridVerticalSpacing w:val="156"/>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jY0ODRkZTc5MjAxNjJiMzFjNTc3YTgxMzZlMTE5ZjkifQ=="/>
    <w:docVar w:name="currentStyleCount" w:val="5"/>
  </w:docVars>
  <w:rsids>
    <w:rsidRoot w:val="00172A27"/>
    <w:rsid w:val="00000209"/>
    <w:rsid w:val="0000036B"/>
    <w:rsid w:val="000030A1"/>
    <w:rsid w:val="000049A0"/>
    <w:rsid w:val="00005045"/>
    <w:rsid w:val="00006921"/>
    <w:rsid w:val="0000780E"/>
    <w:rsid w:val="00010419"/>
    <w:rsid w:val="00010DE1"/>
    <w:rsid w:val="0001160C"/>
    <w:rsid w:val="0001171F"/>
    <w:rsid w:val="00011E3E"/>
    <w:rsid w:val="00013199"/>
    <w:rsid w:val="00013654"/>
    <w:rsid w:val="000137E9"/>
    <w:rsid w:val="00015884"/>
    <w:rsid w:val="000164C7"/>
    <w:rsid w:val="00017043"/>
    <w:rsid w:val="0001791E"/>
    <w:rsid w:val="00017A71"/>
    <w:rsid w:val="00017EAC"/>
    <w:rsid w:val="0002064F"/>
    <w:rsid w:val="00020C80"/>
    <w:rsid w:val="00020DFE"/>
    <w:rsid w:val="00022B15"/>
    <w:rsid w:val="00022F04"/>
    <w:rsid w:val="00022F0F"/>
    <w:rsid w:val="00023228"/>
    <w:rsid w:val="0002392A"/>
    <w:rsid w:val="00025468"/>
    <w:rsid w:val="00025F27"/>
    <w:rsid w:val="00026D65"/>
    <w:rsid w:val="00026DD8"/>
    <w:rsid w:val="0002700A"/>
    <w:rsid w:val="000304CC"/>
    <w:rsid w:val="00030CF4"/>
    <w:rsid w:val="0003202D"/>
    <w:rsid w:val="00032574"/>
    <w:rsid w:val="0003455E"/>
    <w:rsid w:val="00034D8A"/>
    <w:rsid w:val="00034F95"/>
    <w:rsid w:val="0003520A"/>
    <w:rsid w:val="000365E9"/>
    <w:rsid w:val="00036F56"/>
    <w:rsid w:val="00037377"/>
    <w:rsid w:val="000410AC"/>
    <w:rsid w:val="0004154D"/>
    <w:rsid w:val="00041B1E"/>
    <w:rsid w:val="00041DA6"/>
    <w:rsid w:val="00041DB3"/>
    <w:rsid w:val="00041F7E"/>
    <w:rsid w:val="00042387"/>
    <w:rsid w:val="00044A11"/>
    <w:rsid w:val="000453D0"/>
    <w:rsid w:val="00045AFF"/>
    <w:rsid w:val="00045F41"/>
    <w:rsid w:val="000468DA"/>
    <w:rsid w:val="0004710F"/>
    <w:rsid w:val="00047D7E"/>
    <w:rsid w:val="000505A1"/>
    <w:rsid w:val="000509B7"/>
    <w:rsid w:val="00050DA0"/>
    <w:rsid w:val="000510B3"/>
    <w:rsid w:val="00051128"/>
    <w:rsid w:val="000513A1"/>
    <w:rsid w:val="00051861"/>
    <w:rsid w:val="000519B8"/>
    <w:rsid w:val="00051A9A"/>
    <w:rsid w:val="00051DB7"/>
    <w:rsid w:val="00052E23"/>
    <w:rsid w:val="00055886"/>
    <w:rsid w:val="00056403"/>
    <w:rsid w:val="00056F9F"/>
    <w:rsid w:val="00057B0E"/>
    <w:rsid w:val="0006081D"/>
    <w:rsid w:val="0006121E"/>
    <w:rsid w:val="0006150A"/>
    <w:rsid w:val="00061648"/>
    <w:rsid w:val="000621F4"/>
    <w:rsid w:val="00062823"/>
    <w:rsid w:val="00062B91"/>
    <w:rsid w:val="000631DE"/>
    <w:rsid w:val="0006339F"/>
    <w:rsid w:val="00063577"/>
    <w:rsid w:val="000635C5"/>
    <w:rsid w:val="00063FD3"/>
    <w:rsid w:val="000640D3"/>
    <w:rsid w:val="000644F0"/>
    <w:rsid w:val="0006469C"/>
    <w:rsid w:val="000668A8"/>
    <w:rsid w:val="00066C36"/>
    <w:rsid w:val="00067385"/>
    <w:rsid w:val="0006770D"/>
    <w:rsid w:val="00070929"/>
    <w:rsid w:val="00071D6F"/>
    <w:rsid w:val="00073894"/>
    <w:rsid w:val="00073FE5"/>
    <w:rsid w:val="00074D8B"/>
    <w:rsid w:val="0007513B"/>
    <w:rsid w:val="00076456"/>
    <w:rsid w:val="00076C2D"/>
    <w:rsid w:val="00076D06"/>
    <w:rsid w:val="00077006"/>
    <w:rsid w:val="00077565"/>
    <w:rsid w:val="00077FA1"/>
    <w:rsid w:val="00083DA9"/>
    <w:rsid w:val="00083F45"/>
    <w:rsid w:val="00086671"/>
    <w:rsid w:val="00087756"/>
    <w:rsid w:val="00091042"/>
    <w:rsid w:val="00091464"/>
    <w:rsid w:val="0009226F"/>
    <w:rsid w:val="00092A6E"/>
    <w:rsid w:val="00092ED4"/>
    <w:rsid w:val="00092FDA"/>
    <w:rsid w:val="00093221"/>
    <w:rsid w:val="00093BB7"/>
    <w:rsid w:val="00093F51"/>
    <w:rsid w:val="000940DB"/>
    <w:rsid w:val="00095981"/>
    <w:rsid w:val="00095EAF"/>
    <w:rsid w:val="00095EFE"/>
    <w:rsid w:val="0009630D"/>
    <w:rsid w:val="000966B1"/>
    <w:rsid w:val="00097397"/>
    <w:rsid w:val="0009780E"/>
    <w:rsid w:val="000A181C"/>
    <w:rsid w:val="000A263C"/>
    <w:rsid w:val="000A3298"/>
    <w:rsid w:val="000A3A10"/>
    <w:rsid w:val="000A45C8"/>
    <w:rsid w:val="000A5157"/>
    <w:rsid w:val="000A64B0"/>
    <w:rsid w:val="000A6B3B"/>
    <w:rsid w:val="000A6B41"/>
    <w:rsid w:val="000B1225"/>
    <w:rsid w:val="000B254F"/>
    <w:rsid w:val="000B25B3"/>
    <w:rsid w:val="000B3FF0"/>
    <w:rsid w:val="000B437F"/>
    <w:rsid w:val="000B564C"/>
    <w:rsid w:val="000B6281"/>
    <w:rsid w:val="000B6836"/>
    <w:rsid w:val="000B6A2E"/>
    <w:rsid w:val="000B7996"/>
    <w:rsid w:val="000C0126"/>
    <w:rsid w:val="000C053C"/>
    <w:rsid w:val="000C0D63"/>
    <w:rsid w:val="000C0DD6"/>
    <w:rsid w:val="000C2F99"/>
    <w:rsid w:val="000C369B"/>
    <w:rsid w:val="000C3A1E"/>
    <w:rsid w:val="000C3BC6"/>
    <w:rsid w:val="000C3D94"/>
    <w:rsid w:val="000C4435"/>
    <w:rsid w:val="000C5040"/>
    <w:rsid w:val="000C7A2C"/>
    <w:rsid w:val="000D0C65"/>
    <w:rsid w:val="000D120D"/>
    <w:rsid w:val="000D1558"/>
    <w:rsid w:val="000D17D6"/>
    <w:rsid w:val="000D1D14"/>
    <w:rsid w:val="000D1ED2"/>
    <w:rsid w:val="000D200A"/>
    <w:rsid w:val="000D3A55"/>
    <w:rsid w:val="000D5053"/>
    <w:rsid w:val="000D522E"/>
    <w:rsid w:val="000D7F82"/>
    <w:rsid w:val="000E0C77"/>
    <w:rsid w:val="000E136A"/>
    <w:rsid w:val="000E3375"/>
    <w:rsid w:val="000E338C"/>
    <w:rsid w:val="000E3A3C"/>
    <w:rsid w:val="000E3B7E"/>
    <w:rsid w:val="000E5079"/>
    <w:rsid w:val="000E52F4"/>
    <w:rsid w:val="000E5B2B"/>
    <w:rsid w:val="000E693F"/>
    <w:rsid w:val="000E78E6"/>
    <w:rsid w:val="000F0853"/>
    <w:rsid w:val="000F1D74"/>
    <w:rsid w:val="000F275F"/>
    <w:rsid w:val="000F349D"/>
    <w:rsid w:val="000F5C35"/>
    <w:rsid w:val="000F5E91"/>
    <w:rsid w:val="000F688B"/>
    <w:rsid w:val="000F6AC9"/>
    <w:rsid w:val="000F7FF8"/>
    <w:rsid w:val="001006CD"/>
    <w:rsid w:val="001010D9"/>
    <w:rsid w:val="00101460"/>
    <w:rsid w:val="00102C0B"/>
    <w:rsid w:val="001030AD"/>
    <w:rsid w:val="00105168"/>
    <w:rsid w:val="0010518C"/>
    <w:rsid w:val="001056E1"/>
    <w:rsid w:val="001065B0"/>
    <w:rsid w:val="00106FAC"/>
    <w:rsid w:val="0011024E"/>
    <w:rsid w:val="00110B02"/>
    <w:rsid w:val="00110BC2"/>
    <w:rsid w:val="00111955"/>
    <w:rsid w:val="001119E2"/>
    <w:rsid w:val="00111C7F"/>
    <w:rsid w:val="00111DF8"/>
    <w:rsid w:val="0011261C"/>
    <w:rsid w:val="00112DFA"/>
    <w:rsid w:val="001138C1"/>
    <w:rsid w:val="001143DA"/>
    <w:rsid w:val="00115CE6"/>
    <w:rsid w:val="001161FA"/>
    <w:rsid w:val="00116C7F"/>
    <w:rsid w:val="00120176"/>
    <w:rsid w:val="00120B86"/>
    <w:rsid w:val="00121490"/>
    <w:rsid w:val="0012342D"/>
    <w:rsid w:val="001236C3"/>
    <w:rsid w:val="00124873"/>
    <w:rsid w:val="001257F9"/>
    <w:rsid w:val="001263F5"/>
    <w:rsid w:val="0012737C"/>
    <w:rsid w:val="00127E22"/>
    <w:rsid w:val="00131390"/>
    <w:rsid w:val="00133619"/>
    <w:rsid w:val="001336E9"/>
    <w:rsid w:val="001346AB"/>
    <w:rsid w:val="0013529E"/>
    <w:rsid w:val="00135FBB"/>
    <w:rsid w:val="001368B6"/>
    <w:rsid w:val="00136914"/>
    <w:rsid w:val="00136AC9"/>
    <w:rsid w:val="001379BA"/>
    <w:rsid w:val="0014082D"/>
    <w:rsid w:val="0014170F"/>
    <w:rsid w:val="00141E30"/>
    <w:rsid w:val="00141F47"/>
    <w:rsid w:val="00143F8B"/>
    <w:rsid w:val="001446B5"/>
    <w:rsid w:val="001446EF"/>
    <w:rsid w:val="00145B4B"/>
    <w:rsid w:val="00150C25"/>
    <w:rsid w:val="00150CAB"/>
    <w:rsid w:val="001516FC"/>
    <w:rsid w:val="001521DE"/>
    <w:rsid w:val="0015333C"/>
    <w:rsid w:val="00154125"/>
    <w:rsid w:val="0015520D"/>
    <w:rsid w:val="00155453"/>
    <w:rsid w:val="00155CC0"/>
    <w:rsid w:val="001560B7"/>
    <w:rsid w:val="00157346"/>
    <w:rsid w:val="00157DF2"/>
    <w:rsid w:val="00160EC6"/>
    <w:rsid w:val="001634A2"/>
    <w:rsid w:val="00163878"/>
    <w:rsid w:val="00163998"/>
    <w:rsid w:val="001648F9"/>
    <w:rsid w:val="00164E13"/>
    <w:rsid w:val="00165014"/>
    <w:rsid w:val="00165E2A"/>
    <w:rsid w:val="00165F2A"/>
    <w:rsid w:val="001665BF"/>
    <w:rsid w:val="00166E1A"/>
    <w:rsid w:val="001675F1"/>
    <w:rsid w:val="001678D2"/>
    <w:rsid w:val="00170135"/>
    <w:rsid w:val="001716DA"/>
    <w:rsid w:val="00172A27"/>
    <w:rsid w:val="001749F7"/>
    <w:rsid w:val="00175259"/>
    <w:rsid w:val="001756D3"/>
    <w:rsid w:val="00175F84"/>
    <w:rsid w:val="0017750E"/>
    <w:rsid w:val="001776FA"/>
    <w:rsid w:val="001777F9"/>
    <w:rsid w:val="00177A54"/>
    <w:rsid w:val="0018080F"/>
    <w:rsid w:val="0018099D"/>
    <w:rsid w:val="00181629"/>
    <w:rsid w:val="00182085"/>
    <w:rsid w:val="0018240C"/>
    <w:rsid w:val="0018269E"/>
    <w:rsid w:val="00183F60"/>
    <w:rsid w:val="00184744"/>
    <w:rsid w:val="001848DA"/>
    <w:rsid w:val="00184BB2"/>
    <w:rsid w:val="0018593D"/>
    <w:rsid w:val="00186315"/>
    <w:rsid w:val="00186DA9"/>
    <w:rsid w:val="00187BBE"/>
    <w:rsid w:val="001915CE"/>
    <w:rsid w:val="00191A68"/>
    <w:rsid w:val="00191C31"/>
    <w:rsid w:val="0019476B"/>
    <w:rsid w:val="00194780"/>
    <w:rsid w:val="001948EE"/>
    <w:rsid w:val="00194D58"/>
    <w:rsid w:val="00194E4B"/>
    <w:rsid w:val="00195333"/>
    <w:rsid w:val="00195D06"/>
    <w:rsid w:val="0019777A"/>
    <w:rsid w:val="001A009A"/>
    <w:rsid w:val="001A09D8"/>
    <w:rsid w:val="001A2563"/>
    <w:rsid w:val="001A3F68"/>
    <w:rsid w:val="001A4044"/>
    <w:rsid w:val="001A408C"/>
    <w:rsid w:val="001A45F0"/>
    <w:rsid w:val="001A4B96"/>
    <w:rsid w:val="001A50EB"/>
    <w:rsid w:val="001A6710"/>
    <w:rsid w:val="001A6D7D"/>
    <w:rsid w:val="001A7F10"/>
    <w:rsid w:val="001B04F5"/>
    <w:rsid w:val="001B1255"/>
    <w:rsid w:val="001B19F8"/>
    <w:rsid w:val="001B1EB0"/>
    <w:rsid w:val="001B24B6"/>
    <w:rsid w:val="001B25C6"/>
    <w:rsid w:val="001B2668"/>
    <w:rsid w:val="001B2CB0"/>
    <w:rsid w:val="001B2DBF"/>
    <w:rsid w:val="001B3A80"/>
    <w:rsid w:val="001B3FEF"/>
    <w:rsid w:val="001B458F"/>
    <w:rsid w:val="001B53BA"/>
    <w:rsid w:val="001B5635"/>
    <w:rsid w:val="001B7AF3"/>
    <w:rsid w:val="001C0093"/>
    <w:rsid w:val="001C00AD"/>
    <w:rsid w:val="001C1604"/>
    <w:rsid w:val="001C1A11"/>
    <w:rsid w:val="001C1D3B"/>
    <w:rsid w:val="001C27B0"/>
    <w:rsid w:val="001C2BC0"/>
    <w:rsid w:val="001C307D"/>
    <w:rsid w:val="001C3390"/>
    <w:rsid w:val="001C35AB"/>
    <w:rsid w:val="001C3EDB"/>
    <w:rsid w:val="001C4960"/>
    <w:rsid w:val="001C4DB7"/>
    <w:rsid w:val="001C5328"/>
    <w:rsid w:val="001C5AFC"/>
    <w:rsid w:val="001C6682"/>
    <w:rsid w:val="001C6BEF"/>
    <w:rsid w:val="001C7831"/>
    <w:rsid w:val="001D04D7"/>
    <w:rsid w:val="001D07E9"/>
    <w:rsid w:val="001D0939"/>
    <w:rsid w:val="001D2664"/>
    <w:rsid w:val="001D364F"/>
    <w:rsid w:val="001D3EE4"/>
    <w:rsid w:val="001D4F4F"/>
    <w:rsid w:val="001D5860"/>
    <w:rsid w:val="001D6518"/>
    <w:rsid w:val="001D7F79"/>
    <w:rsid w:val="001E0721"/>
    <w:rsid w:val="001E1A52"/>
    <w:rsid w:val="001E1BBD"/>
    <w:rsid w:val="001E26AE"/>
    <w:rsid w:val="001E325D"/>
    <w:rsid w:val="001E5C77"/>
    <w:rsid w:val="001E607E"/>
    <w:rsid w:val="001E676C"/>
    <w:rsid w:val="001E6806"/>
    <w:rsid w:val="001E684B"/>
    <w:rsid w:val="001F00F7"/>
    <w:rsid w:val="001F06B9"/>
    <w:rsid w:val="001F1B8B"/>
    <w:rsid w:val="001F3A34"/>
    <w:rsid w:val="001F4930"/>
    <w:rsid w:val="001F49C9"/>
    <w:rsid w:val="001F5210"/>
    <w:rsid w:val="001F5452"/>
    <w:rsid w:val="001F5B84"/>
    <w:rsid w:val="001F6095"/>
    <w:rsid w:val="001F6112"/>
    <w:rsid w:val="001F7C2D"/>
    <w:rsid w:val="002018DB"/>
    <w:rsid w:val="002020D9"/>
    <w:rsid w:val="00202841"/>
    <w:rsid w:val="0020398A"/>
    <w:rsid w:val="00203E6F"/>
    <w:rsid w:val="00204BD2"/>
    <w:rsid w:val="00205B1E"/>
    <w:rsid w:val="0020695E"/>
    <w:rsid w:val="00207132"/>
    <w:rsid w:val="002071DC"/>
    <w:rsid w:val="0021060F"/>
    <w:rsid w:val="00211218"/>
    <w:rsid w:val="00211E2C"/>
    <w:rsid w:val="0021227D"/>
    <w:rsid w:val="00212E5A"/>
    <w:rsid w:val="002142F2"/>
    <w:rsid w:val="00214B46"/>
    <w:rsid w:val="00214C62"/>
    <w:rsid w:val="002155D5"/>
    <w:rsid w:val="00216075"/>
    <w:rsid w:val="002178BD"/>
    <w:rsid w:val="00217B2B"/>
    <w:rsid w:val="00217BB4"/>
    <w:rsid w:val="002210BD"/>
    <w:rsid w:val="00221BEE"/>
    <w:rsid w:val="0022291E"/>
    <w:rsid w:val="00222CD2"/>
    <w:rsid w:val="002232E0"/>
    <w:rsid w:val="002240EC"/>
    <w:rsid w:val="00224CF0"/>
    <w:rsid w:val="0022683B"/>
    <w:rsid w:val="002268D4"/>
    <w:rsid w:val="00227B3A"/>
    <w:rsid w:val="002302BC"/>
    <w:rsid w:val="002307DA"/>
    <w:rsid w:val="00230D44"/>
    <w:rsid w:val="00232028"/>
    <w:rsid w:val="00234C5B"/>
    <w:rsid w:val="00235662"/>
    <w:rsid w:val="00235B58"/>
    <w:rsid w:val="00235F4B"/>
    <w:rsid w:val="00236731"/>
    <w:rsid w:val="00237A89"/>
    <w:rsid w:val="00237CDF"/>
    <w:rsid w:val="00240C22"/>
    <w:rsid w:val="00242D63"/>
    <w:rsid w:val="00242DC7"/>
    <w:rsid w:val="0024634C"/>
    <w:rsid w:val="0024638B"/>
    <w:rsid w:val="0024683D"/>
    <w:rsid w:val="00246E6B"/>
    <w:rsid w:val="00250288"/>
    <w:rsid w:val="002513C1"/>
    <w:rsid w:val="00251FE1"/>
    <w:rsid w:val="00252711"/>
    <w:rsid w:val="00252C13"/>
    <w:rsid w:val="00252D95"/>
    <w:rsid w:val="00253069"/>
    <w:rsid w:val="002551C7"/>
    <w:rsid w:val="002551FC"/>
    <w:rsid w:val="00255870"/>
    <w:rsid w:val="00255888"/>
    <w:rsid w:val="00255949"/>
    <w:rsid w:val="00255D1F"/>
    <w:rsid w:val="002565DB"/>
    <w:rsid w:val="002566BA"/>
    <w:rsid w:val="00256970"/>
    <w:rsid w:val="00256B50"/>
    <w:rsid w:val="00257420"/>
    <w:rsid w:val="002578F8"/>
    <w:rsid w:val="0026022D"/>
    <w:rsid w:val="002611EF"/>
    <w:rsid w:val="002616E7"/>
    <w:rsid w:val="00261B54"/>
    <w:rsid w:val="00261C95"/>
    <w:rsid w:val="00263C1E"/>
    <w:rsid w:val="0026479B"/>
    <w:rsid w:val="002649CC"/>
    <w:rsid w:val="00264D3F"/>
    <w:rsid w:val="00264FD0"/>
    <w:rsid w:val="00266B22"/>
    <w:rsid w:val="00267026"/>
    <w:rsid w:val="002674D0"/>
    <w:rsid w:val="002676E3"/>
    <w:rsid w:val="00267974"/>
    <w:rsid w:val="0027173A"/>
    <w:rsid w:val="00272203"/>
    <w:rsid w:val="00272422"/>
    <w:rsid w:val="00272432"/>
    <w:rsid w:val="00272807"/>
    <w:rsid w:val="00272F6E"/>
    <w:rsid w:val="00274650"/>
    <w:rsid w:val="00274C4A"/>
    <w:rsid w:val="00274D50"/>
    <w:rsid w:val="00274DCD"/>
    <w:rsid w:val="00275258"/>
    <w:rsid w:val="0027652D"/>
    <w:rsid w:val="00276869"/>
    <w:rsid w:val="00276F4C"/>
    <w:rsid w:val="00277608"/>
    <w:rsid w:val="0027785D"/>
    <w:rsid w:val="00277885"/>
    <w:rsid w:val="00277ABB"/>
    <w:rsid w:val="00281313"/>
    <w:rsid w:val="0028182A"/>
    <w:rsid w:val="00282164"/>
    <w:rsid w:val="00282224"/>
    <w:rsid w:val="00282923"/>
    <w:rsid w:val="00284FE6"/>
    <w:rsid w:val="002870C8"/>
    <w:rsid w:val="00287187"/>
    <w:rsid w:val="0028799B"/>
    <w:rsid w:val="00287DCB"/>
    <w:rsid w:val="0029155A"/>
    <w:rsid w:val="0029217F"/>
    <w:rsid w:val="00292535"/>
    <w:rsid w:val="00293336"/>
    <w:rsid w:val="0029419A"/>
    <w:rsid w:val="002948E0"/>
    <w:rsid w:val="00295EFB"/>
    <w:rsid w:val="002966B4"/>
    <w:rsid w:val="00296B8C"/>
    <w:rsid w:val="00296E46"/>
    <w:rsid w:val="00297ADA"/>
    <w:rsid w:val="002A21A9"/>
    <w:rsid w:val="002A2581"/>
    <w:rsid w:val="002A28AF"/>
    <w:rsid w:val="002A31D5"/>
    <w:rsid w:val="002A3F7B"/>
    <w:rsid w:val="002A41FB"/>
    <w:rsid w:val="002A4EB8"/>
    <w:rsid w:val="002A5A74"/>
    <w:rsid w:val="002A5DB9"/>
    <w:rsid w:val="002A6ED9"/>
    <w:rsid w:val="002A7CA0"/>
    <w:rsid w:val="002B027B"/>
    <w:rsid w:val="002B209A"/>
    <w:rsid w:val="002B2446"/>
    <w:rsid w:val="002B37DE"/>
    <w:rsid w:val="002B39E3"/>
    <w:rsid w:val="002B4503"/>
    <w:rsid w:val="002B4C40"/>
    <w:rsid w:val="002B749E"/>
    <w:rsid w:val="002B78DC"/>
    <w:rsid w:val="002B7EB9"/>
    <w:rsid w:val="002C2B00"/>
    <w:rsid w:val="002C3620"/>
    <w:rsid w:val="002C3AFB"/>
    <w:rsid w:val="002C4ACE"/>
    <w:rsid w:val="002C5AB6"/>
    <w:rsid w:val="002C5F3E"/>
    <w:rsid w:val="002C62A7"/>
    <w:rsid w:val="002C638C"/>
    <w:rsid w:val="002C7639"/>
    <w:rsid w:val="002D030F"/>
    <w:rsid w:val="002D0742"/>
    <w:rsid w:val="002D0A8B"/>
    <w:rsid w:val="002D1C97"/>
    <w:rsid w:val="002D2432"/>
    <w:rsid w:val="002D3E9A"/>
    <w:rsid w:val="002D4393"/>
    <w:rsid w:val="002D45F9"/>
    <w:rsid w:val="002D499F"/>
    <w:rsid w:val="002D55A8"/>
    <w:rsid w:val="002D5758"/>
    <w:rsid w:val="002D585E"/>
    <w:rsid w:val="002D5AB5"/>
    <w:rsid w:val="002D5EBE"/>
    <w:rsid w:val="002D6D48"/>
    <w:rsid w:val="002D75A7"/>
    <w:rsid w:val="002D75B8"/>
    <w:rsid w:val="002D7B81"/>
    <w:rsid w:val="002E0BD4"/>
    <w:rsid w:val="002E0D34"/>
    <w:rsid w:val="002E1B7F"/>
    <w:rsid w:val="002E1BCE"/>
    <w:rsid w:val="002E35A2"/>
    <w:rsid w:val="002E3D54"/>
    <w:rsid w:val="002E3E4B"/>
    <w:rsid w:val="002E428A"/>
    <w:rsid w:val="002E4308"/>
    <w:rsid w:val="002E449E"/>
    <w:rsid w:val="002E5362"/>
    <w:rsid w:val="002E5EB7"/>
    <w:rsid w:val="002E7028"/>
    <w:rsid w:val="002E7CA9"/>
    <w:rsid w:val="002F0874"/>
    <w:rsid w:val="002F0CA7"/>
    <w:rsid w:val="002F0D40"/>
    <w:rsid w:val="002F0FEE"/>
    <w:rsid w:val="002F11DC"/>
    <w:rsid w:val="002F1B20"/>
    <w:rsid w:val="002F5800"/>
    <w:rsid w:val="002F5B13"/>
    <w:rsid w:val="002F6A39"/>
    <w:rsid w:val="002F7387"/>
    <w:rsid w:val="00302133"/>
    <w:rsid w:val="00303056"/>
    <w:rsid w:val="00304047"/>
    <w:rsid w:val="00304154"/>
    <w:rsid w:val="0030477E"/>
    <w:rsid w:val="00305356"/>
    <w:rsid w:val="00305A44"/>
    <w:rsid w:val="0030601E"/>
    <w:rsid w:val="00307356"/>
    <w:rsid w:val="003100E3"/>
    <w:rsid w:val="00310ADD"/>
    <w:rsid w:val="00312152"/>
    <w:rsid w:val="00313A99"/>
    <w:rsid w:val="00314083"/>
    <w:rsid w:val="003142F7"/>
    <w:rsid w:val="00314877"/>
    <w:rsid w:val="003155DC"/>
    <w:rsid w:val="0031567A"/>
    <w:rsid w:val="003157E3"/>
    <w:rsid w:val="0032000C"/>
    <w:rsid w:val="00320602"/>
    <w:rsid w:val="00320A19"/>
    <w:rsid w:val="00321ADA"/>
    <w:rsid w:val="00321E45"/>
    <w:rsid w:val="00323298"/>
    <w:rsid w:val="00323691"/>
    <w:rsid w:val="00323F86"/>
    <w:rsid w:val="00325981"/>
    <w:rsid w:val="0032663C"/>
    <w:rsid w:val="00326F53"/>
    <w:rsid w:val="00326F9B"/>
    <w:rsid w:val="00327E35"/>
    <w:rsid w:val="003305DA"/>
    <w:rsid w:val="0033105D"/>
    <w:rsid w:val="0033146B"/>
    <w:rsid w:val="003324F0"/>
    <w:rsid w:val="003325C2"/>
    <w:rsid w:val="00332B37"/>
    <w:rsid w:val="00333AF4"/>
    <w:rsid w:val="00333D74"/>
    <w:rsid w:val="003351BA"/>
    <w:rsid w:val="003353DD"/>
    <w:rsid w:val="00335FBC"/>
    <w:rsid w:val="00336A11"/>
    <w:rsid w:val="00341A13"/>
    <w:rsid w:val="003424C3"/>
    <w:rsid w:val="00342557"/>
    <w:rsid w:val="003427B3"/>
    <w:rsid w:val="00342CFF"/>
    <w:rsid w:val="00342D67"/>
    <w:rsid w:val="0034364B"/>
    <w:rsid w:val="00343AAC"/>
    <w:rsid w:val="0034427D"/>
    <w:rsid w:val="003444FF"/>
    <w:rsid w:val="00344846"/>
    <w:rsid w:val="00344918"/>
    <w:rsid w:val="003452B5"/>
    <w:rsid w:val="00345643"/>
    <w:rsid w:val="0034661A"/>
    <w:rsid w:val="00346DA6"/>
    <w:rsid w:val="0035291E"/>
    <w:rsid w:val="00353A4B"/>
    <w:rsid w:val="00353B60"/>
    <w:rsid w:val="00353C59"/>
    <w:rsid w:val="00355855"/>
    <w:rsid w:val="00355BAF"/>
    <w:rsid w:val="00356EE6"/>
    <w:rsid w:val="003571DB"/>
    <w:rsid w:val="00357461"/>
    <w:rsid w:val="003577F7"/>
    <w:rsid w:val="0036032B"/>
    <w:rsid w:val="00360607"/>
    <w:rsid w:val="00360670"/>
    <w:rsid w:val="00361332"/>
    <w:rsid w:val="00361E1D"/>
    <w:rsid w:val="00362878"/>
    <w:rsid w:val="003629C1"/>
    <w:rsid w:val="0036336A"/>
    <w:rsid w:val="0036342B"/>
    <w:rsid w:val="003644B8"/>
    <w:rsid w:val="003651B8"/>
    <w:rsid w:val="0036681C"/>
    <w:rsid w:val="00366854"/>
    <w:rsid w:val="00367466"/>
    <w:rsid w:val="00367787"/>
    <w:rsid w:val="003677B9"/>
    <w:rsid w:val="00370A37"/>
    <w:rsid w:val="00370AF2"/>
    <w:rsid w:val="00371909"/>
    <w:rsid w:val="003721B9"/>
    <w:rsid w:val="0037304C"/>
    <w:rsid w:val="0037477C"/>
    <w:rsid w:val="00375E32"/>
    <w:rsid w:val="003762D3"/>
    <w:rsid w:val="003765DD"/>
    <w:rsid w:val="00376756"/>
    <w:rsid w:val="00380EA3"/>
    <w:rsid w:val="00380F26"/>
    <w:rsid w:val="003845E0"/>
    <w:rsid w:val="00384750"/>
    <w:rsid w:val="00384BEB"/>
    <w:rsid w:val="00385A6F"/>
    <w:rsid w:val="00385F60"/>
    <w:rsid w:val="00386C8A"/>
    <w:rsid w:val="00390026"/>
    <w:rsid w:val="00390324"/>
    <w:rsid w:val="003913E1"/>
    <w:rsid w:val="00391CA7"/>
    <w:rsid w:val="00391FDF"/>
    <w:rsid w:val="00392171"/>
    <w:rsid w:val="00392729"/>
    <w:rsid w:val="00392DAF"/>
    <w:rsid w:val="00393046"/>
    <w:rsid w:val="00393666"/>
    <w:rsid w:val="00393A89"/>
    <w:rsid w:val="00393C4F"/>
    <w:rsid w:val="0039425C"/>
    <w:rsid w:val="0039463D"/>
    <w:rsid w:val="00394F5F"/>
    <w:rsid w:val="00395239"/>
    <w:rsid w:val="003955A4"/>
    <w:rsid w:val="00395C03"/>
    <w:rsid w:val="003960B0"/>
    <w:rsid w:val="00396228"/>
    <w:rsid w:val="00396C27"/>
    <w:rsid w:val="00396E15"/>
    <w:rsid w:val="003972BA"/>
    <w:rsid w:val="00397306"/>
    <w:rsid w:val="003977D9"/>
    <w:rsid w:val="003A0D55"/>
    <w:rsid w:val="003A27E3"/>
    <w:rsid w:val="003A415A"/>
    <w:rsid w:val="003A442F"/>
    <w:rsid w:val="003A4BE6"/>
    <w:rsid w:val="003A5269"/>
    <w:rsid w:val="003A5F96"/>
    <w:rsid w:val="003A698C"/>
    <w:rsid w:val="003A6D27"/>
    <w:rsid w:val="003A7DF5"/>
    <w:rsid w:val="003A7E0F"/>
    <w:rsid w:val="003B1252"/>
    <w:rsid w:val="003B1A82"/>
    <w:rsid w:val="003B2C02"/>
    <w:rsid w:val="003B3A88"/>
    <w:rsid w:val="003B3F73"/>
    <w:rsid w:val="003B4586"/>
    <w:rsid w:val="003B6572"/>
    <w:rsid w:val="003B7809"/>
    <w:rsid w:val="003B7B80"/>
    <w:rsid w:val="003C0921"/>
    <w:rsid w:val="003C0C26"/>
    <w:rsid w:val="003C0D26"/>
    <w:rsid w:val="003C0D39"/>
    <w:rsid w:val="003C1311"/>
    <w:rsid w:val="003C1CE6"/>
    <w:rsid w:val="003C20A3"/>
    <w:rsid w:val="003C357E"/>
    <w:rsid w:val="003C3C44"/>
    <w:rsid w:val="003C4ACD"/>
    <w:rsid w:val="003C5074"/>
    <w:rsid w:val="003C5D51"/>
    <w:rsid w:val="003C6464"/>
    <w:rsid w:val="003C7BE7"/>
    <w:rsid w:val="003D03D8"/>
    <w:rsid w:val="003D076B"/>
    <w:rsid w:val="003D0CF8"/>
    <w:rsid w:val="003D1D90"/>
    <w:rsid w:val="003D32DE"/>
    <w:rsid w:val="003D47ED"/>
    <w:rsid w:val="003D48A9"/>
    <w:rsid w:val="003D5A6E"/>
    <w:rsid w:val="003D5B20"/>
    <w:rsid w:val="003D5FBA"/>
    <w:rsid w:val="003D6EF3"/>
    <w:rsid w:val="003D72A3"/>
    <w:rsid w:val="003D7A60"/>
    <w:rsid w:val="003D7FC4"/>
    <w:rsid w:val="003E079D"/>
    <w:rsid w:val="003E4BD0"/>
    <w:rsid w:val="003E4DEE"/>
    <w:rsid w:val="003E6AFA"/>
    <w:rsid w:val="003E7009"/>
    <w:rsid w:val="003E7836"/>
    <w:rsid w:val="003F03D7"/>
    <w:rsid w:val="003F0950"/>
    <w:rsid w:val="003F3EB5"/>
    <w:rsid w:val="003F4769"/>
    <w:rsid w:val="003F477E"/>
    <w:rsid w:val="003F4EBE"/>
    <w:rsid w:val="003F50BA"/>
    <w:rsid w:val="003F63F4"/>
    <w:rsid w:val="004003E0"/>
    <w:rsid w:val="0040074C"/>
    <w:rsid w:val="00401BE7"/>
    <w:rsid w:val="004025E7"/>
    <w:rsid w:val="00402C2E"/>
    <w:rsid w:val="00402E6B"/>
    <w:rsid w:val="00402F44"/>
    <w:rsid w:val="0040312D"/>
    <w:rsid w:val="004036CA"/>
    <w:rsid w:val="00403938"/>
    <w:rsid w:val="00404042"/>
    <w:rsid w:val="0040459B"/>
    <w:rsid w:val="00404697"/>
    <w:rsid w:val="0040493F"/>
    <w:rsid w:val="00404A64"/>
    <w:rsid w:val="00406908"/>
    <w:rsid w:val="00407006"/>
    <w:rsid w:val="004077A5"/>
    <w:rsid w:val="00410009"/>
    <w:rsid w:val="004100D1"/>
    <w:rsid w:val="0041018C"/>
    <w:rsid w:val="00410507"/>
    <w:rsid w:val="00411048"/>
    <w:rsid w:val="00411F18"/>
    <w:rsid w:val="0041230B"/>
    <w:rsid w:val="004128DB"/>
    <w:rsid w:val="0041308D"/>
    <w:rsid w:val="00413095"/>
    <w:rsid w:val="00413B93"/>
    <w:rsid w:val="00414374"/>
    <w:rsid w:val="00414C2B"/>
    <w:rsid w:val="00414E90"/>
    <w:rsid w:val="00415C82"/>
    <w:rsid w:val="00416648"/>
    <w:rsid w:val="00417A67"/>
    <w:rsid w:val="00417E27"/>
    <w:rsid w:val="0042031B"/>
    <w:rsid w:val="00420A0E"/>
    <w:rsid w:val="00420E44"/>
    <w:rsid w:val="00421077"/>
    <w:rsid w:val="0042237C"/>
    <w:rsid w:val="00423140"/>
    <w:rsid w:val="00423CAF"/>
    <w:rsid w:val="004245E7"/>
    <w:rsid w:val="0042520B"/>
    <w:rsid w:val="004258F8"/>
    <w:rsid w:val="00425ED2"/>
    <w:rsid w:val="004261CF"/>
    <w:rsid w:val="00426DFE"/>
    <w:rsid w:val="00430020"/>
    <w:rsid w:val="004300A9"/>
    <w:rsid w:val="004316B6"/>
    <w:rsid w:val="00431D45"/>
    <w:rsid w:val="00432CC3"/>
    <w:rsid w:val="00433382"/>
    <w:rsid w:val="004334C6"/>
    <w:rsid w:val="00433A9B"/>
    <w:rsid w:val="00434FCF"/>
    <w:rsid w:val="00435203"/>
    <w:rsid w:val="00435952"/>
    <w:rsid w:val="004368FA"/>
    <w:rsid w:val="00436E06"/>
    <w:rsid w:val="00437780"/>
    <w:rsid w:val="00437AC8"/>
    <w:rsid w:val="00437B44"/>
    <w:rsid w:val="00440162"/>
    <w:rsid w:val="00440361"/>
    <w:rsid w:val="00440881"/>
    <w:rsid w:val="00441A64"/>
    <w:rsid w:val="00441B9F"/>
    <w:rsid w:val="00442426"/>
    <w:rsid w:val="00442F0D"/>
    <w:rsid w:val="0044429A"/>
    <w:rsid w:val="00444FA2"/>
    <w:rsid w:val="00446929"/>
    <w:rsid w:val="0045039C"/>
    <w:rsid w:val="0045071A"/>
    <w:rsid w:val="00454B50"/>
    <w:rsid w:val="00454F9F"/>
    <w:rsid w:val="00455099"/>
    <w:rsid w:val="004551F1"/>
    <w:rsid w:val="0045598A"/>
    <w:rsid w:val="00456AD2"/>
    <w:rsid w:val="004571B8"/>
    <w:rsid w:val="004602E6"/>
    <w:rsid w:val="00463059"/>
    <w:rsid w:val="0046366C"/>
    <w:rsid w:val="00463F0D"/>
    <w:rsid w:val="00465A59"/>
    <w:rsid w:val="0046746D"/>
    <w:rsid w:val="0047072C"/>
    <w:rsid w:val="00470D47"/>
    <w:rsid w:val="00473266"/>
    <w:rsid w:val="00473401"/>
    <w:rsid w:val="00473E69"/>
    <w:rsid w:val="00476D55"/>
    <w:rsid w:val="00477913"/>
    <w:rsid w:val="00480D50"/>
    <w:rsid w:val="0048121F"/>
    <w:rsid w:val="00482154"/>
    <w:rsid w:val="004838B0"/>
    <w:rsid w:val="004849CF"/>
    <w:rsid w:val="00484B08"/>
    <w:rsid w:val="00485CB3"/>
    <w:rsid w:val="004866AE"/>
    <w:rsid w:val="00486757"/>
    <w:rsid w:val="0048677D"/>
    <w:rsid w:val="0048707E"/>
    <w:rsid w:val="004874CD"/>
    <w:rsid w:val="004901AF"/>
    <w:rsid w:val="004902BB"/>
    <w:rsid w:val="00490B24"/>
    <w:rsid w:val="004930DF"/>
    <w:rsid w:val="00493AB4"/>
    <w:rsid w:val="00494677"/>
    <w:rsid w:val="00495B20"/>
    <w:rsid w:val="00497438"/>
    <w:rsid w:val="004A0E22"/>
    <w:rsid w:val="004A1297"/>
    <w:rsid w:val="004A17CE"/>
    <w:rsid w:val="004A1985"/>
    <w:rsid w:val="004A2234"/>
    <w:rsid w:val="004A374C"/>
    <w:rsid w:val="004A44B9"/>
    <w:rsid w:val="004A5BB3"/>
    <w:rsid w:val="004A609D"/>
    <w:rsid w:val="004A615D"/>
    <w:rsid w:val="004A6757"/>
    <w:rsid w:val="004A68C1"/>
    <w:rsid w:val="004A6B3F"/>
    <w:rsid w:val="004A6F43"/>
    <w:rsid w:val="004A704A"/>
    <w:rsid w:val="004A7132"/>
    <w:rsid w:val="004A7397"/>
    <w:rsid w:val="004A7880"/>
    <w:rsid w:val="004A7E86"/>
    <w:rsid w:val="004B09DB"/>
    <w:rsid w:val="004B11DF"/>
    <w:rsid w:val="004B1823"/>
    <w:rsid w:val="004B1872"/>
    <w:rsid w:val="004B1EBD"/>
    <w:rsid w:val="004B2330"/>
    <w:rsid w:val="004B4933"/>
    <w:rsid w:val="004B544F"/>
    <w:rsid w:val="004B60FC"/>
    <w:rsid w:val="004B6535"/>
    <w:rsid w:val="004B69A2"/>
    <w:rsid w:val="004C0002"/>
    <w:rsid w:val="004C0B75"/>
    <w:rsid w:val="004C18F4"/>
    <w:rsid w:val="004C1E13"/>
    <w:rsid w:val="004C20BD"/>
    <w:rsid w:val="004C2304"/>
    <w:rsid w:val="004C23A1"/>
    <w:rsid w:val="004C3996"/>
    <w:rsid w:val="004C3E1F"/>
    <w:rsid w:val="004C540C"/>
    <w:rsid w:val="004C5F4F"/>
    <w:rsid w:val="004C647B"/>
    <w:rsid w:val="004C714F"/>
    <w:rsid w:val="004C7CF8"/>
    <w:rsid w:val="004C7E78"/>
    <w:rsid w:val="004D085A"/>
    <w:rsid w:val="004D1241"/>
    <w:rsid w:val="004D1A46"/>
    <w:rsid w:val="004D2480"/>
    <w:rsid w:val="004D2641"/>
    <w:rsid w:val="004D3BF5"/>
    <w:rsid w:val="004D3F8C"/>
    <w:rsid w:val="004D497A"/>
    <w:rsid w:val="004D5B32"/>
    <w:rsid w:val="004D5C36"/>
    <w:rsid w:val="004D6AB0"/>
    <w:rsid w:val="004E12FE"/>
    <w:rsid w:val="004E1505"/>
    <w:rsid w:val="004E2991"/>
    <w:rsid w:val="004E2C3A"/>
    <w:rsid w:val="004E3955"/>
    <w:rsid w:val="004E3B68"/>
    <w:rsid w:val="004E4737"/>
    <w:rsid w:val="004E4FCE"/>
    <w:rsid w:val="004E56D3"/>
    <w:rsid w:val="004E591C"/>
    <w:rsid w:val="004E6810"/>
    <w:rsid w:val="004E6853"/>
    <w:rsid w:val="004F09AA"/>
    <w:rsid w:val="004F0B54"/>
    <w:rsid w:val="004F50CB"/>
    <w:rsid w:val="004F5984"/>
    <w:rsid w:val="004F6D49"/>
    <w:rsid w:val="004F6FAE"/>
    <w:rsid w:val="005000E7"/>
    <w:rsid w:val="00500793"/>
    <w:rsid w:val="00502465"/>
    <w:rsid w:val="00502524"/>
    <w:rsid w:val="005030EF"/>
    <w:rsid w:val="00503B38"/>
    <w:rsid w:val="0050445D"/>
    <w:rsid w:val="00504E89"/>
    <w:rsid w:val="005116A4"/>
    <w:rsid w:val="00511964"/>
    <w:rsid w:val="00511CFA"/>
    <w:rsid w:val="0051200B"/>
    <w:rsid w:val="005127C3"/>
    <w:rsid w:val="0051484A"/>
    <w:rsid w:val="00515492"/>
    <w:rsid w:val="00515CC7"/>
    <w:rsid w:val="00516327"/>
    <w:rsid w:val="00516920"/>
    <w:rsid w:val="00516C58"/>
    <w:rsid w:val="00520B74"/>
    <w:rsid w:val="00520C80"/>
    <w:rsid w:val="00520D57"/>
    <w:rsid w:val="00520FD3"/>
    <w:rsid w:val="00521695"/>
    <w:rsid w:val="00522A79"/>
    <w:rsid w:val="005234B5"/>
    <w:rsid w:val="0052421A"/>
    <w:rsid w:val="00525152"/>
    <w:rsid w:val="0052566F"/>
    <w:rsid w:val="00525C80"/>
    <w:rsid w:val="00526887"/>
    <w:rsid w:val="00526E54"/>
    <w:rsid w:val="00530160"/>
    <w:rsid w:val="005302EB"/>
    <w:rsid w:val="00531364"/>
    <w:rsid w:val="005329D5"/>
    <w:rsid w:val="0053398D"/>
    <w:rsid w:val="00533D3A"/>
    <w:rsid w:val="0053404F"/>
    <w:rsid w:val="00534B32"/>
    <w:rsid w:val="00534D67"/>
    <w:rsid w:val="00534F7A"/>
    <w:rsid w:val="00536C84"/>
    <w:rsid w:val="0053799A"/>
    <w:rsid w:val="00537BFB"/>
    <w:rsid w:val="0054001B"/>
    <w:rsid w:val="00541E5C"/>
    <w:rsid w:val="00542795"/>
    <w:rsid w:val="005433E1"/>
    <w:rsid w:val="00543851"/>
    <w:rsid w:val="00543C95"/>
    <w:rsid w:val="0054455D"/>
    <w:rsid w:val="00545E9A"/>
    <w:rsid w:val="00547D1B"/>
    <w:rsid w:val="00551D65"/>
    <w:rsid w:val="005523FB"/>
    <w:rsid w:val="005538D6"/>
    <w:rsid w:val="00554081"/>
    <w:rsid w:val="005547D9"/>
    <w:rsid w:val="00554897"/>
    <w:rsid w:val="00554EE7"/>
    <w:rsid w:val="00556C38"/>
    <w:rsid w:val="0056081F"/>
    <w:rsid w:val="00561B15"/>
    <w:rsid w:val="00562A59"/>
    <w:rsid w:val="00564002"/>
    <w:rsid w:val="00564A91"/>
    <w:rsid w:val="00565694"/>
    <w:rsid w:val="005659EF"/>
    <w:rsid w:val="0056634A"/>
    <w:rsid w:val="005668A8"/>
    <w:rsid w:val="00566982"/>
    <w:rsid w:val="00567791"/>
    <w:rsid w:val="005677F5"/>
    <w:rsid w:val="005708E9"/>
    <w:rsid w:val="00570989"/>
    <w:rsid w:val="00571410"/>
    <w:rsid w:val="00571B22"/>
    <w:rsid w:val="005724B6"/>
    <w:rsid w:val="005728BC"/>
    <w:rsid w:val="00573635"/>
    <w:rsid w:val="00573995"/>
    <w:rsid w:val="0057413C"/>
    <w:rsid w:val="00574829"/>
    <w:rsid w:val="00574E04"/>
    <w:rsid w:val="00575022"/>
    <w:rsid w:val="005758D2"/>
    <w:rsid w:val="0057753B"/>
    <w:rsid w:val="00577918"/>
    <w:rsid w:val="005800BF"/>
    <w:rsid w:val="00580E18"/>
    <w:rsid w:val="005820AF"/>
    <w:rsid w:val="00582630"/>
    <w:rsid w:val="00582B18"/>
    <w:rsid w:val="00585B75"/>
    <w:rsid w:val="0058667B"/>
    <w:rsid w:val="00586EE5"/>
    <w:rsid w:val="00586FC6"/>
    <w:rsid w:val="00590E35"/>
    <w:rsid w:val="005912FD"/>
    <w:rsid w:val="0059144E"/>
    <w:rsid w:val="005920A6"/>
    <w:rsid w:val="00592A54"/>
    <w:rsid w:val="00592D00"/>
    <w:rsid w:val="00592DCD"/>
    <w:rsid w:val="0059551F"/>
    <w:rsid w:val="0059603B"/>
    <w:rsid w:val="005A08FC"/>
    <w:rsid w:val="005A224D"/>
    <w:rsid w:val="005A2536"/>
    <w:rsid w:val="005A36EB"/>
    <w:rsid w:val="005A3B5C"/>
    <w:rsid w:val="005A407B"/>
    <w:rsid w:val="005B0408"/>
    <w:rsid w:val="005B0C85"/>
    <w:rsid w:val="005B1240"/>
    <w:rsid w:val="005B138B"/>
    <w:rsid w:val="005B27C9"/>
    <w:rsid w:val="005B2FEC"/>
    <w:rsid w:val="005B4853"/>
    <w:rsid w:val="005B499C"/>
    <w:rsid w:val="005B4E8D"/>
    <w:rsid w:val="005B4F2A"/>
    <w:rsid w:val="005B5428"/>
    <w:rsid w:val="005B6445"/>
    <w:rsid w:val="005B6A5F"/>
    <w:rsid w:val="005B6BD3"/>
    <w:rsid w:val="005C09F8"/>
    <w:rsid w:val="005C14B7"/>
    <w:rsid w:val="005C1E31"/>
    <w:rsid w:val="005C2815"/>
    <w:rsid w:val="005C35DA"/>
    <w:rsid w:val="005C3608"/>
    <w:rsid w:val="005C3B38"/>
    <w:rsid w:val="005C3E5F"/>
    <w:rsid w:val="005C4068"/>
    <w:rsid w:val="005C482B"/>
    <w:rsid w:val="005C4F7E"/>
    <w:rsid w:val="005C5986"/>
    <w:rsid w:val="005D20FD"/>
    <w:rsid w:val="005D351E"/>
    <w:rsid w:val="005D3613"/>
    <w:rsid w:val="005D3A94"/>
    <w:rsid w:val="005D5BFD"/>
    <w:rsid w:val="005D657D"/>
    <w:rsid w:val="005D6BEE"/>
    <w:rsid w:val="005D6D4C"/>
    <w:rsid w:val="005D7254"/>
    <w:rsid w:val="005E07F2"/>
    <w:rsid w:val="005E0BEE"/>
    <w:rsid w:val="005E101C"/>
    <w:rsid w:val="005E13F6"/>
    <w:rsid w:val="005E14AF"/>
    <w:rsid w:val="005E2840"/>
    <w:rsid w:val="005E39E9"/>
    <w:rsid w:val="005E3AF9"/>
    <w:rsid w:val="005E3BDA"/>
    <w:rsid w:val="005E3F08"/>
    <w:rsid w:val="005E562E"/>
    <w:rsid w:val="005E6325"/>
    <w:rsid w:val="005E7EA7"/>
    <w:rsid w:val="005F08A7"/>
    <w:rsid w:val="005F0C81"/>
    <w:rsid w:val="005F12E0"/>
    <w:rsid w:val="005F2278"/>
    <w:rsid w:val="005F37C8"/>
    <w:rsid w:val="005F3A31"/>
    <w:rsid w:val="005F3DDF"/>
    <w:rsid w:val="005F4AA6"/>
    <w:rsid w:val="005F4BA7"/>
    <w:rsid w:val="005F4F1C"/>
    <w:rsid w:val="005F645C"/>
    <w:rsid w:val="005F684B"/>
    <w:rsid w:val="005F687A"/>
    <w:rsid w:val="00600812"/>
    <w:rsid w:val="00601235"/>
    <w:rsid w:val="006012E8"/>
    <w:rsid w:val="00601519"/>
    <w:rsid w:val="006016A7"/>
    <w:rsid w:val="00601B5B"/>
    <w:rsid w:val="00601C60"/>
    <w:rsid w:val="00602097"/>
    <w:rsid w:val="006030DC"/>
    <w:rsid w:val="006033A0"/>
    <w:rsid w:val="00603AEE"/>
    <w:rsid w:val="00604145"/>
    <w:rsid w:val="00605954"/>
    <w:rsid w:val="00605B59"/>
    <w:rsid w:val="00606E2F"/>
    <w:rsid w:val="006128A9"/>
    <w:rsid w:val="0061392E"/>
    <w:rsid w:val="006139B6"/>
    <w:rsid w:val="00613C52"/>
    <w:rsid w:val="00613D90"/>
    <w:rsid w:val="00613F78"/>
    <w:rsid w:val="00614E2E"/>
    <w:rsid w:val="00615094"/>
    <w:rsid w:val="0061530D"/>
    <w:rsid w:val="00615E5E"/>
    <w:rsid w:val="006164D2"/>
    <w:rsid w:val="00616978"/>
    <w:rsid w:val="00617577"/>
    <w:rsid w:val="0062096E"/>
    <w:rsid w:val="00622767"/>
    <w:rsid w:val="00622969"/>
    <w:rsid w:val="00623181"/>
    <w:rsid w:val="00623DB1"/>
    <w:rsid w:val="00623E4A"/>
    <w:rsid w:val="00624779"/>
    <w:rsid w:val="00625D69"/>
    <w:rsid w:val="0062654A"/>
    <w:rsid w:val="006277D7"/>
    <w:rsid w:val="006279AF"/>
    <w:rsid w:val="0063159D"/>
    <w:rsid w:val="00631907"/>
    <w:rsid w:val="00632C03"/>
    <w:rsid w:val="00632CD9"/>
    <w:rsid w:val="0063345E"/>
    <w:rsid w:val="006336EE"/>
    <w:rsid w:val="006337FB"/>
    <w:rsid w:val="00633977"/>
    <w:rsid w:val="00634438"/>
    <w:rsid w:val="00636C21"/>
    <w:rsid w:val="0064068D"/>
    <w:rsid w:val="00643D78"/>
    <w:rsid w:val="00644472"/>
    <w:rsid w:val="00645678"/>
    <w:rsid w:val="00645D87"/>
    <w:rsid w:val="0064782A"/>
    <w:rsid w:val="00647A91"/>
    <w:rsid w:val="0065096A"/>
    <w:rsid w:val="0065196E"/>
    <w:rsid w:val="00651FED"/>
    <w:rsid w:val="00652458"/>
    <w:rsid w:val="00653536"/>
    <w:rsid w:val="006538FE"/>
    <w:rsid w:val="00653AFF"/>
    <w:rsid w:val="00654753"/>
    <w:rsid w:val="006555F1"/>
    <w:rsid w:val="00655746"/>
    <w:rsid w:val="00655A55"/>
    <w:rsid w:val="00655ABF"/>
    <w:rsid w:val="00656248"/>
    <w:rsid w:val="00657B6A"/>
    <w:rsid w:val="00657FC2"/>
    <w:rsid w:val="006607C9"/>
    <w:rsid w:val="00660D5C"/>
    <w:rsid w:val="00661699"/>
    <w:rsid w:val="006633CD"/>
    <w:rsid w:val="00663646"/>
    <w:rsid w:val="006642E6"/>
    <w:rsid w:val="00664869"/>
    <w:rsid w:val="0066492C"/>
    <w:rsid w:val="00664CCB"/>
    <w:rsid w:val="006650E2"/>
    <w:rsid w:val="00665DD0"/>
    <w:rsid w:val="006675C1"/>
    <w:rsid w:val="00671439"/>
    <w:rsid w:val="0067183B"/>
    <w:rsid w:val="00671DB5"/>
    <w:rsid w:val="00671E00"/>
    <w:rsid w:val="00673107"/>
    <w:rsid w:val="006743CE"/>
    <w:rsid w:val="00674B2A"/>
    <w:rsid w:val="0067639F"/>
    <w:rsid w:val="00676EFD"/>
    <w:rsid w:val="00677F00"/>
    <w:rsid w:val="00681184"/>
    <w:rsid w:val="0068121C"/>
    <w:rsid w:val="00681A70"/>
    <w:rsid w:val="00681E39"/>
    <w:rsid w:val="006824AC"/>
    <w:rsid w:val="006836C0"/>
    <w:rsid w:val="006843BB"/>
    <w:rsid w:val="006858D1"/>
    <w:rsid w:val="00685CC9"/>
    <w:rsid w:val="0068606C"/>
    <w:rsid w:val="00686991"/>
    <w:rsid w:val="006876FA"/>
    <w:rsid w:val="006903C6"/>
    <w:rsid w:val="00690496"/>
    <w:rsid w:val="006911AD"/>
    <w:rsid w:val="00691C3A"/>
    <w:rsid w:val="00691E43"/>
    <w:rsid w:val="00692C9F"/>
    <w:rsid w:val="00693030"/>
    <w:rsid w:val="00693409"/>
    <w:rsid w:val="00693C18"/>
    <w:rsid w:val="006956E6"/>
    <w:rsid w:val="00696476"/>
    <w:rsid w:val="006966F7"/>
    <w:rsid w:val="00696FE3"/>
    <w:rsid w:val="00697CA3"/>
    <w:rsid w:val="006A0E6E"/>
    <w:rsid w:val="006A18BF"/>
    <w:rsid w:val="006A22EC"/>
    <w:rsid w:val="006A4301"/>
    <w:rsid w:val="006A44CD"/>
    <w:rsid w:val="006A4782"/>
    <w:rsid w:val="006A5629"/>
    <w:rsid w:val="006A5CA4"/>
    <w:rsid w:val="006A5F46"/>
    <w:rsid w:val="006A6227"/>
    <w:rsid w:val="006A647F"/>
    <w:rsid w:val="006A6AD8"/>
    <w:rsid w:val="006A7EE4"/>
    <w:rsid w:val="006B0905"/>
    <w:rsid w:val="006B0C59"/>
    <w:rsid w:val="006B0C8E"/>
    <w:rsid w:val="006B1292"/>
    <w:rsid w:val="006B157E"/>
    <w:rsid w:val="006B23D0"/>
    <w:rsid w:val="006B2835"/>
    <w:rsid w:val="006B4F7A"/>
    <w:rsid w:val="006B5C77"/>
    <w:rsid w:val="006B647D"/>
    <w:rsid w:val="006B6CC7"/>
    <w:rsid w:val="006C0A6C"/>
    <w:rsid w:val="006C1CD8"/>
    <w:rsid w:val="006C2243"/>
    <w:rsid w:val="006C264A"/>
    <w:rsid w:val="006C606B"/>
    <w:rsid w:val="006C60B4"/>
    <w:rsid w:val="006C6EDA"/>
    <w:rsid w:val="006C78E7"/>
    <w:rsid w:val="006D0466"/>
    <w:rsid w:val="006D0E76"/>
    <w:rsid w:val="006D11F9"/>
    <w:rsid w:val="006D2666"/>
    <w:rsid w:val="006D2F2B"/>
    <w:rsid w:val="006D2F97"/>
    <w:rsid w:val="006D4640"/>
    <w:rsid w:val="006D46CA"/>
    <w:rsid w:val="006D509B"/>
    <w:rsid w:val="006D5630"/>
    <w:rsid w:val="006D62C7"/>
    <w:rsid w:val="006D6BF2"/>
    <w:rsid w:val="006D6D7B"/>
    <w:rsid w:val="006D7CD3"/>
    <w:rsid w:val="006E0B56"/>
    <w:rsid w:val="006E1312"/>
    <w:rsid w:val="006E1B3C"/>
    <w:rsid w:val="006E2084"/>
    <w:rsid w:val="006E25B9"/>
    <w:rsid w:val="006E3FEE"/>
    <w:rsid w:val="006E4020"/>
    <w:rsid w:val="006E4E9C"/>
    <w:rsid w:val="006E6555"/>
    <w:rsid w:val="006E6D11"/>
    <w:rsid w:val="006E7A01"/>
    <w:rsid w:val="006E7AE8"/>
    <w:rsid w:val="006F018B"/>
    <w:rsid w:val="006F0570"/>
    <w:rsid w:val="006F07C7"/>
    <w:rsid w:val="006F136B"/>
    <w:rsid w:val="006F1549"/>
    <w:rsid w:val="006F27A0"/>
    <w:rsid w:val="006F29A6"/>
    <w:rsid w:val="006F3872"/>
    <w:rsid w:val="006F3AEC"/>
    <w:rsid w:val="006F5D32"/>
    <w:rsid w:val="006F60E4"/>
    <w:rsid w:val="006F620F"/>
    <w:rsid w:val="006F6826"/>
    <w:rsid w:val="006F7023"/>
    <w:rsid w:val="006F763D"/>
    <w:rsid w:val="006F7699"/>
    <w:rsid w:val="006F7783"/>
    <w:rsid w:val="006F7C29"/>
    <w:rsid w:val="007030B5"/>
    <w:rsid w:val="007038C9"/>
    <w:rsid w:val="00706089"/>
    <w:rsid w:val="007062FE"/>
    <w:rsid w:val="0070647F"/>
    <w:rsid w:val="00706776"/>
    <w:rsid w:val="00706823"/>
    <w:rsid w:val="007077E1"/>
    <w:rsid w:val="0070784F"/>
    <w:rsid w:val="00710A06"/>
    <w:rsid w:val="00711826"/>
    <w:rsid w:val="0071198A"/>
    <w:rsid w:val="007120FD"/>
    <w:rsid w:val="00713314"/>
    <w:rsid w:val="007149A5"/>
    <w:rsid w:val="0071555A"/>
    <w:rsid w:val="00716C51"/>
    <w:rsid w:val="007172A9"/>
    <w:rsid w:val="0071784C"/>
    <w:rsid w:val="00717EF7"/>
    <w:rsid w:val="007222FF"/>
    <w:rsid w:val="00723E99"/>
    <w:rsid w:val="0072407B"/>
    <w:rsid w:val="007244E6"/>
    <w:rsid w:val="0072491B"/>
    <w:rsid w:val="00725689"/>
    <w:rsid w:val="007262C3"/>
    <w:rsid w:val="00726300"/>
    <w:rsid w:val="0072718F"/>
    <w:rsid w:val="007271A3"/>
    <w:rsid w:val="0072727F"/>
    <w:rsid w:val="007308E6"/>
    <w:rsid w:val="00730BEE"/>
    <w:rsid w:val="00730C9D"/>
    <w:rsid w:val="007317C3"/>
    <w:rsid w:val="007326B2"/>
    <w:rsid w:val="007326D0"/>
    <w:rsid w:val="00733D1B"/>
    <w:rsid w:val="00734A3C"/>
    <w:rsid w:val="00734F64"/>
    <w:rsid w:val="007351F9"/>
    <w:rsid w:val="0073554A"/>
    <w:rsid w:val="007355CF"/>
    <w:rsid w:val="00735AED"/>
    <w:rsid w:val="0073708F"/>
    <w:rsid w:val="00742771"/>
    <w:rsid w:val="00742DC5"/>
    <w:rsid w:val="00743253"/>
    <w:rsid w:val="00744150"/>
    <w:rsid w:val="00744B04"/>
    <w:rsid w:val="00746275"/>
    <w:rsid w:val="00747A65"/>
    <w:rsid w:val="007502D9"/>
    <w:rsid w:val="007503D7"/>
    <w:rsid w:val="00750F25"/>
    <w:rsid w:val="00752DE1"/>
    <w:rsid w:val="00753253"/>
    <w:rsid w:val="00754264"/>
    <w:rsid w:val="007547D9"/>
    <w:rsid w:val="00755A6A"/>
    <w:rsid w:val="00756005"/>
    <w:rsid w:val="00756D7A"/>
    <w:rsid w:val="00757A6A"/>
    <w:rsid w:val="00757FA5"/>
    <w:rsid w:val="007602EB"/>
    <w:rsid w:val="00760301"/>
    <w:rsid w:val="0076236A"/>
    <w:rsid w:val="00762BF2"/>
    <w:rsid w:val="00763447"/>
    <w:rsid w:val="0076352B"/>
    <w:rsid w:val="00763BE0"/>
    <w:rsid w:val="007642E5"/>
    <w:rsid w:val="00764F1E"/>
    <w:rsid w:val="0076560D"/>
    <w:rsid w:val="007669C9"/>
    <w:rsid w:val="0076739D"/>
    <w:rsid w:val="00770740"/>
    <w:rsid w:val="00771388"/>
    <w:rsid w:val="007727B7"/>
    <w:rsid w:val="007739FA"/>
    <w:rsid w:val="007752FC"/>
    <w:rsid w:val="007756E0"/>
    <w:rsid w:val="00776659"/>
    <w:rsid w:val="007773B2"/>
    <w:rsid w:val="007777F7"/>
    <w:rsid w:val="0078079D"/>
    <w:rsid w:val="00780C9F"/>
    <w:rsid w:val="00781CDE"/>
    <w:rsid w:val="00781D2A"/>
    <w:rsid w:val="0078200C"/>
    <w:rsid w:val="0078237E"/>
    <w:rsid w:val="00782DE7"/>
    <w:rsid w:val="0078310D"/>
    <w:rsid w:val="007834A3"/>
    <w:rsid w:val="00783948"/>
    <w:rsid w:val="007847B8"/>
    <w:rsid w:val="00786AE5"/>
    <w:rsid w:val="0078740E"/>
    <w:rsid w:val="00787713"/>
    <w:rsid w:val="00787EEF"/>
    <w:rsid w:val="00790DBB"/>
    <w:rsid w:val="00791BEE"/>
    <w:rsid w:val="007920E6"/>
    <w:rsid w:val="00792519"/>
    <w:rsid w:val="00795D4E"/>
    <w:rsid w:val="00795EE7"/>
    <w:rsid w:val="00796037"/>
    <w:rsid w:val="007964F5"/>
    <w:rsid w:val="007A0112"/>
    <w:rsid w:val="007A0433"/>
    <w:rsid w:val="007A0F00"/>
    <w:rsid w:val="007A1B58"/>
    <w:rsid w:val="007A1BAE"/>
    <w:rsid w:val="007A20DF"/>
    <w:rsid w:val="007A2769"/>
    <w:rsid w:val="007A32BF"/>
    <w:rsid w:val="007A343D"/>
    <w:rsid w:val="007A36FC"/>
    <w:rsid w:val="007A430A"/>
    <w:rsid w:val="007A437C"/>
    <w:rsid w:val="007A4781"/>
    <w:rsid w:val="007A4A2A"/>
    <w:rsid w:val="007A6176"/>
    <w:rsid w:val="007A67AD"/>
    <w:rsid w:val="007A6AE6"/>
    <w:rsid w:val="007A7B0C"/>
    <w:rsid w:val="007A7E72"/>
    <w:rsid w:val="007B00C2"/>
    <w:rsid w:val="007B0912"/>
    <w:rsid w:val="007B0F8E"/>
    <w:rsid w:val="007B1879"/>
    <w:rsid w:val="007B1951"/>
    <w:rsid w:val="007B2DE4"/>
    <w:rsid w:val="007B43EE"/>
    <w:rsid w:val="007B59D4"/>
    <w:rsid w:val="007B6CE7"/>
    <w:rsid w:val="007B700E"/>
    <w:rsid w:val="007C079F"/>
    <w:rsid w:val="007C0A9D"/>
    <w:rsid w:val="007C1347"/>
    <w:rsid w:val="007C15B6"/>
    <w:rsid w:val="007C2434"/>
    <w:rsid w:val="007C2CDB"/>
    <w:rsid w:val="007C2D70"/>
    <w:rsid w:val="007C36D1"/>
    <w:rsid w:val="007C4075"/>
    <w:rsid w:val="007C475B"/>
    <w:rsid w:val="007C5384"/>
    <w:rsid w:val="007C6368"/>
    <w:rsid w:val="007C6970"/>
    <w:rsid w:val="007C7232"/>
    <w:rsid w:val="007C7608"/>
    <w:rsid w:val="007C7664"/>
    <w:rsid w:val="007C7EEA"/>
    <w:rsid w:val="007D178E"/>
    <w:rsid w:val="007D1C6C"/>
    <w:rsid w:val="007D21E3"/>
    <w:rsid w:val="007D2D97"/>
    <w:rsid w:val="007D2E97"/>
    <w:rsid w:val="007D30A8"/>
    <w:rsid w:val="007D35FD"/>
    <w:rsid w:val="007D3B2A"/>
    <w:rsid w:val="007D3E65"/>
    <w:rsid w:val="007D41B6"/>
    <w:rsid w:val="007D52A6"/>
    <w:rsid w:val="007D5D0E"/>
    <w:rsid w:val="007D6066"/>
    <w:rsid w:val="007D6732"/>
    <w:rsid w:val="007D7144"/>
    <w:rsid w:val="007D735A"/>
    <w:rsid w:val="007E03DB"/>
    <w:rsid w:val="007E0FD3"/>
    <w:rsid w:val="007E10A7"/>
    <w:rsid w:val="007E1387"/>
    <w:rsid w:val="007E254A"/>
    <w:rsid w:val="007E2B92"/>
    <w:rsid w:val="007E3E99"/>
    <w:rsid w:val="007E6665"/>
    <w:rsid w:val="007E6F20"/>
    <w:rsid w:val="007E7741"/>
    <w:rsid w:val="007F0E5A"/>
    <w:rsid w:val="007F20E3"/>
    <w:rsid w:val="007F2393"/>
    <w:rsid w:val="007F2CCE"/>
    <w:rsid w:val="007F34C0"/>
    <w:rsid w:val="007F4AC2"/>
    <w:rsid w:val="007F5A47"/>
    <w:rsid w:val="007F601B"/>
    <w:rsid w:val="007F67DD"/>
    <w:rsid w:val="007F7740"/>
    <w:rsid w:val="008007BD"/>
    <w:rsid w:val="008008A6"/>
    <w:rsid w:val="00800990"/>
    <w:rsid w:val="00800C8C"/>
    <w:rsid w:val="0080131A"/>
    <w:rsid w:val="00801F33"/>
    <w:rsid w:val="00801F72"/>
    <w:rsid w:val="00803126"/>
    <w:rsid w:val="00803759"/>
    <w:rsid w:val="00803B28"/>
    <w:rsid w:val="00803DF4"/>
    <w:rsid w:val="00805612"/>
    <w:rsid w:val="00805627"/>
    <w:rsid w:val="00805F5D"/>
    <w:rsid w:val="008060CE"/>
    <w:rsid w:val="00807115"/>
    <w:rsid w:val="0081096A"/>
    <w:rsid w:val="00811106"/>
    <w:rsid w:val="008111D5"/>
    <w:rsid w:val="00811BB9"/>
    <w:rsid w:val="00811E79"/>
    <w:rsid w:val="00812C30"/>
    <w:rsid w:val="008132B0"/>
    <w:rsid w:val="00813329"/>
    <w:rsid w:val="00813510"/>
    <w:rsid w:val="0081410A"/>
    <w:rsid w:val="00815207"/>
    <w:rsid w:val="00815420"/>
    <w:rsid w:val="00815B07"/>
    <w:rsid w:val="008161BD"/>
    <w:rsid w:val="00816387"/>
    <w:rsid w:val="00817982"/>
    <w:rsid w:val="008207FB"/>
    <w:rsid w:val="0082099D"/>
    <w:rsid w:val="00821793"/>
    <w:rsid w:val="008221EC"/>
    <w:rsid w:val="00822791"/>
    <w:rsid w:val="00822878"/>
    <w:rsid w:val="00822938"/>
    <w:rsid w:val="00823134"/>
    <w:rsid w:val="008232CB"/>
    <w:rsid w:val="008238FB"/>
    <w:rsid w:val="00824993"/>
    <w:rsid w:val="00824C72"/>
    <w:rsid w:val="008253A9"/>
    <w:rsid w:val="00825E18"/>
    <w:rsid w:val="0082629E"/>
    <w:rsid w:val="00830803"/>
    <w:rsid w:val="00830AA7"/>
    <w:rsid w:val="00830EC8"/>
    <w:rsid w:val="00830FA1"/>
    <w:rsid w:val="008310C8"/>
    <w:rsid w:val="00831952"/>
    <w:rsid w:val="00831ACC"/>
    <w:rsid w:val="00831FF8"/>
    <w:rsid w:val="008320FA"/>
    <w:rsid w:val="008325DE"/>
    <w:rsid w:val="008325E8"/>
    <w:rsid w:val="00832DC4"/>
    <w:rsid w:val="00834C54"/>
    <w:rsid w:val="00837018"/>
    <w:rsid w:val="00837AA0"/>
    <w:rsid w:val="008400C1"/>
    <w:rsid w:val="008402EC"/>
    <w:rsid w:val="00840F60"/>
    <w:rsid w:val="00841F90"/>
    <w:rsid w:val="008425BA"/>
    <w:rsid w:val="008430C1"/>
    <w:rsid w:val="008435D9"/>
    <w:rsid w:val="00844697"/>
    <w:rsid w:val="00844B98"/>
    <w:rsid w:val="00845026"/>
    <w:rsid w:val="00847264"/>
    <w:rsid w:val="008474F7"/>
    <w:rsid w:val="0085023E"/>
    <w:rsid w:val="00850BBB"/>
    <w:rsid w:val="00850BED"/>
    <w:rsid w:val="00850D53"/>
    <w:rsid w:val="00851471"/>
    <w:rsid w:val="008518A2"/>
    <w:rsid w:val="00851F70"/>
    <w:rsid w:val="008530F3"/>
    <w:rsid w:val="00853D57"/>
    <w:rsid w:val="00853E66"/>
    <w:rsid w:val="0085423B"/>
    <w:rsid w:val="00854BF0"/>
    <w:rsid w:val="00854D49"/>
    <w:rsid w:val="008550B1"/>
    <w:rsid w:val="008553C9"/>
    <w:rsid w:val="0085570D"/>
    <w:rsid w:val="008572D7"/>
    <w:rsid w:val="00857EC0"/>
    <w:rsid w:val="00860ACA"/>
    <w:rsid w:val="00860F08"/>
    <w:rsid w:val="008619C9"/>
    <w:rsid w:val="00862EED"/>
    <w:rsid w:val="0086520E"/>
    <w:rsid w:val="008655AD"/>
    <w:rsid w:val="008700B1"/>
    <w:rsid w:val="008708B1"/>
    <w:rsid w:val="00870E31"/>
    <w:rsid w:val="00873774"/>
    <w:rsid w:val="00873880"/>
    <w:rsid w:val="00873A0B"/>
    <w:rsid w:val="008742CD"/>
    <w:rsid w:val="00874AEF"/>
    <w:rsid w:val="00874F5B"/>
    <w:rsid w:val="0087520D"/>
    <w:rsid w:val="00876FEB"/>
    <w:rsid w:val="008778C4"/>
    <w:rsid w:val="00877E3A"/>
    <w:rsid w:val="00880688"/>
    <w:rsid w:val="00880ADD"/>
    <w:rsid w:val="00880FDA"/>
    <w:rsid w:val="00881F4E"/>
    <w:rsid w:val="00882EF7"/>
    <w:rsid w:val="0088311D"/>
    <w:rsid w:val="008831C1"/>
    <w:rsid w:val="00883B19"/>
    <w:rsid w:val="008844A7"/>
    <w:rsid w:val="00886085"/>
    <w:rsid w:val="008862A3"/>
    <w:rsid w:val="00886628"/>
    <w:rsid w:val="00890ABE"/>
    <w:rsid w:val="008916C7"/>
    <w:rsid w:val="0089503F"/>
    <w:rsid w:val="00895410"/>
    <w:rsid w:val="00895604"/>
    <w:rsid w:val="00895B09"/>
    <w:rsid w:val="0089633F"/>
    <w:rsid w:val="00896737"/>
    <w:rsid w:val="00896D8A"/>
    <w:rsid w:val="008973D6"/>
    <w:rsid w:val="0089767D"/>
    <w:rsid w:val="008A06CC"/>
    <w:rsid w:val="008A0D24"/>
    <w:rsid w:val="008A1406"/>
    <w:rsid w:val="008A27DF"/>
    <w:rsid w:val="008A28E0"/>
    <w:rsid w:val="008A3736"/>
    <w:rsid w:val="008A3D45"/>
    <w:rsid w:val="008A5331"/>
    <w:rsid w:val="008A7675"/>
    <w:rsid w:val="008A7B83"/>
    <w:rsid w:val="008B00E2"/>
    <w:rsid w:val="008B03AB"/>
    <w:rsid w:val="008B1293"/>
    <w:rsid w:val="008B2EF9"/>
    <w:rsid w:val="008B37AA"/>
    <w:rsid w:val="008B5213"/>
    <w:rsid w:val="008B5A48"/>
    <w:rsid w:val="008B6035"/>
    <w:rsid w:val="008B614C"/>
    <w:rsid w:val="008B7EC4"/>
    <w:rsid w:val="008C0F81"/>
    <w:rsid w:val="008C1F62"/>
    <w:rsid w:val="008C2C52"/>
    <w:rsid w:val="008C2D78"/>
    <w:rsid w:val="008C38EE"/>
    <w:rsid w:val="008C39E8"/>
    <w:rsid w:val="008C3C38"/>
    <w:rsid w:val="008C4C1B"/>
    <w:rsid w:val="008C5039"/>
    <w:rsid w:val="008C52BA"/>
    <w:rsid w:val="008C553D"/>
    <w:rsid w:val="008C655D"/>
    <w:rsid w:val="008C71CB"/>
    <w:rsid w:val="008C726D"/>
    <w:rsid w:val="008C72DB"/>
    <w:rsid w:val="008C76B6"/>
    <w:rsid w:val="008C7965"/>
    <w:rsid w:val="008C7AE3"/>
    <w:rsid w:val="008D1F68"/>
    <w:rsid w:val="008D335D"/>
    <w:rsid w:val="008D418E"/>
    <w:rsid w:val="008D4AFE"/>
    <w:rsid w:val="008D5898"/>
    <w:rsid w:val="008D5F5F"/>
    <w:rsid w:val="008D65D8"/>
    <w:rsid w:val="008D72D0"/>
    <w:rsid w:val="008E0B28"/>
    <w:rsid w:val="008E2029"/>
    <w:rsid w:val="008E21FB"/>
    <w:rsid w:val="008E286F"/>
    <w:rsid w:val="008E3308"/>
    <w:rsid w:val="008E782E"/>
    <w:rsid w:val="008F1700"/>
    <w:rsid w:val="008F187A"/>
    <w:rsid w:val="008F2EBD"/>
    <w:rsid w:val="008F39C9"/>
    <w:rsid w:val="008F3E21"/>
    <w:rsid w:val="008F43D3"/>
    <w:rsid w:val="008F43E8"/>
    <w:rsid w:val="008F4649"/>
    <w:rsid w:val="008F4EE7"/>
    <w:rsid w:val="008F5C8D"/>
    <w:rsid w:val="008F61AE"/>
    <w:rsid w:val="008F72B9"/>
    <w:rsid w:val="008F7895"/>
    <w:rsid w:val="008F79A5"/>
    <w:rsid w:val="00900004"/>
    <w:rsid w:val="00900E93"/>
    <w:rsid w:val="009014F4"/>
    <w:rsid w:val="009017CD"/>
    <w:rsid w:val="0090195B"/>
    <w:rsid w:val="00901E17"/>
    <w:rsid w:val="009031B4"/>
    <w:rsid w:val="009035A3"/>
    <w:rsid w:val="00903743"/>
    <w:rsid w:val="00904AEA"/>
    <w:rsid w:val="00906FC0"/>
    <w:rsid w:val="00910338"/>
    <w:rsid w:val="00912C9C"/>
    <w:rsid w:val="009135BF"/>
    <w:rsid w:val="00913A49"/>
    <w:rsid w:val="0091545B"/>
    <w:rsid w:val="00917DC7"/>
    <w:rsid w:val="009206B3"/>
    <w:rsid w:val="009212E4"/>
    <w:rsid w:val="00921B01"/>
    <w:rsid w:val="0092231D"/>
    <w:rsid w:val="009235FC"/>
    <w:rsid w:val="0092448F"/>
    <w:rsid w:val="009251DA"/>
    <w:rsid w:val="009253B8"/>
    <w:rsid w:val="00925565"/>
    <w:rsid w:val="00925A08"/>
    <w:rsid w:val="00925F8C"/>
    <w:rsid w:val="00927293"/>
    <w:rsid w:val="009272BE"/>
    <w:rsid w:val="00927659"/>
    <w:rsid w:val="009278F7"/>
    <w:rsid w:val="00927D28"/>
    <w:rsid w:val="009307FF"/>
    <w:rsid w:val="00930E26"/>
    <w:rsid w:val="00931017"/>
    <w:rsid w:val="009319AC"/>
    <w:rsid w:val="009321E2"/>
    <w:rsid w:val="009326E7"/>
    <w:rsid w:val="00932D29"/>
    <w:rsid w:val="00932D7A"/>
    <w:rsid w:val="00933723"/>
    <w:rsid w:val="00933A9A"/>
    <w:rsid w:val="00933B20"/>
    <w:rsid w:val="00933C2A"/>
    <w:rsid w:val="00933CA6"/>
    <w:rsid w:val="00934181"/>
    <w:rsid w:val="009343F6"/>
    <w:rsid w:val="00934648"/>
    <w:rsid w:val="00934F12"/>
    <w:rsid w:val="00935F94"/>
    <w:rsid w:val="00936A08"/>
    <w:rsid w:val="00936BE4"/>
    <w:rsid w:val="009400E0"/>
    <w:rsid w:val="0094112D"/>
    <w:rsid w:val="00941410"/>
    <w:rsid w:val="00942212"/>
    <w:rsid w:val="00943697"/>
    <w:rsid w:val="009443CA"/>
    <w:rsid w:val="00944E7F"/>
    <w:rsid w:val="009452D9"/>
    <w:rsid w:val="00946622"/>
    <w:rsid w:val="009473E3"/>
    <w:rsid w:val="00947EC7"/>
    <w:rsid w:val="009518B4"/>
    <w:rsid w:val="009518E5"/>
    <w:rsid w:val="00951EB8"/>
    <w:rsid w:val="00952343"/>
    <w:rsid w:val="0095305A"/>
    <w:rsid w:val="00953303"/>
    <w:rsid w:val="00953AAF"/>
    <w:rsid w:val="00953D20"/>
    <w:rsid w:val="00954067"/>
    <w:rsid w:val="00954CDA"/>
    <w:rsid w:val="00954F9C"/>
    <w:rsid w:val="00955A32"/>
    <w:rsid w:val="009564D8"/>
    <w:rsid w:val="009573E5"/>
    <w:rsid w:val="00957A1A"/>
    <w:rsid w:val="00957C66"/>
    <w:rsid w:val="00957D02"/>
    <w:rsid w:val="00957D61"/>
    <w:rsid w:val="0096010F"/>
    <w:rsid w:val="009608BB"/>
    <w:rsid w:val="00960A0E"/>
    <w:rsid w:val="009631E5"/>
    <w:rsid w:val="00963867"/>
    <w:rsid w:val="00964A20"/>
    <w:rsid w:val="00964C82"/>
    <w:rsid w:val="00964E42"/>
    <w:rsid w:val="00966B81"/>
    <w:rsid w:val="00967C1F"/>
    <w:rsid w:val="00970600"/>
    <w:rsid w:val="00970B9E"/>
    <w:rsid w:val="009721B2"/>
    <w:rsid w:val="0097280C"/>
    <w:rsid w:val="00973448"/>
    <w:rsid w:val="009757B5"/>
    <w:rsid w:val="009768B4"/>
    <w:rsid w:val="00977408"/>
    <w:rsid w:val="009775D1"/>
    <w:rsid w:val="00977A68"/>
    <w:rsid w:val="009804F0"/>
    <w:rsid w:val="00980ECC"/>
    <w:rsid w:val="009816D7"/>
    <w:rsid w:val="00981C73"/>
    <w:rsid w:val="00982542"/>
    <w:rsid w:val="00982746"/>
    <w:rsid w:val="00982DB9"/>
    <w:rsid w:val="00982E70"/>
    <w:rsid w:val="009832CA"/>
    <w:rsid w:val="00983A96"/>
    <w:rsid w:val="009856DB"/>
    <w:rsid w:val="009857CD"/>
    <w:rsid w:val="00986C7D"/>
    <w:rsid w:val="00991A82"/>
    <w:rsid w:val="00991D26"/>
    <w:rsid w:val="009924F1"/>
    <w:rsid w:val="009926D4"/>
    <w:rsid w:val="009927C8"/>
    <w:rsid w:val="00992F93"/>
    <w:rsid w:val="00993047"/>
    <w:rsid w:val="009945BF"/>
    <w:rsid w:val="009946E6"/>
    <w:rsid w:val="00994FF7"/>
    <w:rsid w:val="0099726D"/>
    <w:rsid w:val="00997321"/>
    <w:rsid w:val="00997AF8"/>
    <w:rsid w:val="009A0409"/>
    <w:rsid w:val="009A0439"/>
    <w:rsid w:val="009A06AD"/>
    <w:rsid w:val="009A0B40"/>
    <w:rsid w:val="009A14DF"/>
    <w:rsid w:val="009A4954"/>
    <w:rsid w:val="009A4FE9"/>
    <w:rsid w:val="009A50E3"/>
    <w:rsid w:val="009A5227"/>
    <w:rsid w:val="009A56CC"/>
    <w:rsid w:val="009A6A7F"/>
    <w:rsid w:val="009A713D"/>
    <w:rsid w:val="009B060D"/>
    <w:rsid w:val="009B112E"/>
    <w:rsid w:val="009B2108"/>
    <w:rsid w:val="009B24AF"/>
    <w:rsid w:val="009B255E"/>
    <w:rsid w:val="009B2AB0"/>
    <w:rsid w:val="009B2D7E"/>
    <w:rsid w:val="009B2DE4"/>
    <w:rsid w:val="009B2E22"/>
    <w:rsid w:val="009B3441"/>
    <w:rsid w:val="009B364B"/>
    <w:rsid w:val="009B3924"/>
    <w:rsid w:val="009B3C95"/>
    <w:rsid w:val="009B3CCD"/>
    <w:rsid w:val="009B472A"/>
    <w:rsid w:val="009B4FC4"/>
    <w:rsid w:val="009B5C48"/>
    <w:rsid w:val="009B63A8"/>
    <w:rsid w:val="009B63D7"/>
    <w:rsid w:val="009B6655"/>
    <w:rsid w:val="009B7265"/>
    <w:rsid w:val="009B73A2"/>
    <w:rsid w:val="009C0AEC"/>
    <w:rsid w:val="009C35FA"/>
    <w:rsid w:val="009C39C7"/>
    <w:rsid w:val="009C3D00"/>
    <w:rsid w:val="009C4C05"/>
    <w:rsid w:val="009C5965"/>
    <w:rsid w:val="009D0447"/>
    <w:rsid w:val="009D0E38"/>
    <w:rsid w:val="009D1097"/>
    <w:rsid w:val="009D1CF4"/>
    <w:rsid w:val="009D276B"/>
    <w:rsid w:val="009D37D5"/>
    <w:rsid w:val="009D4BF4"/>
    <w:rsid w:val="009D5022"/>
    <w:rsid w:val="009D5E7F"/>
    <w:rsid w:val="009D5EED"/>
    <w:rsid w:val="009D62B4"/>
    <w:rsid w:val="009D6490"/>
    <w:rsid w:val="009D7277"/>
    <w:rsid w:val="009D7C80"/>
    <w:rsid w:val="009D7F70"/>
    <w:rsid w:val="009E0F3C"/>
    <w:rsid w:val="009E1342"/>
    <w:rsid w:val="009E2E8E"/>
    <w:rsid w:val="009E36D0"/>
    <w:rsid w:val="009E6B2A"/>
    <w:rsid w:val="009E70F5"/>
    <w:rsid w:val="009E72A4"/>
    <w:rsid w:val="009F066F"/>
    <w:rsid w:val="009F105E"/>
    <w:rsid w:val="009F2609"/>
    <w:rsid w:val="009F30C8"/>
    <w:rsid w:val="009F392B"/>
    <w:rsid w:val="009F4EBE"/>
    <w:rsid w:val="009F5674"/>
    <w:rsid w:val="009F5D1E"/>
    <w:rsid w:val="009F7677"/>
    <w:rsid w:val="00A00AC8"/>
    <w:rsid w:val="00A01B8E"/>
    <w:rsid w:val="00A02F9B"/>
    <w:rsid w:val="00A0303C"/>
    <w:rsid w:val="00A03268"/>
    <w:rsid w:val="00A032A6"/>
    <w:rsid w:val="00A0374F"/>
    <w:rsid w:val="00A03988"/>
    <w:rsid w:val="00A03A1B"/>
    <w:rsid w:val="00A05B38"/>
    <w:rsid w:val="00A06584"/>
    <w:rsid w:val="00A06CA7"/>
    <w:rsid w:val="00A072F4"/>
    <w:rsid w:val="00A10C87"/>
    <w:rsid w:val="00A120DE"/>
    <w:rsid w:val="00A12BEE"/>
    <w:rsid w:val="00A13405"/>
    <w:rsid w:val="00A15721"/>
    <w:rsid w:val="00A165DF"/>
    <w:rsid w:val="00A16BFE"/>
    <w:rsid w:val="00A16D5C"/>
    <w:rsid w:val="00A16E88"/>
    <w:rsid w:val="00A1764F"/>
    <w:rsid w:val="00A205FF"/>
    <w:rsid w:val="00A207EF"/>
    <w:rsid w:val="00A20D01"/>
    <w:rsid w:val="00A211B9"/>
    <w:rsid w:val="00A21868"/>
    <w:rsid w:val="00A227EE"/>
    <w:rsid w:val="00A22886"/>
    <w:rsid w:val="00A23948"/>
    <w:rsid w:val="00A24485"/>
    <w:rsid w:val="00A249DE"/>
    <w:rsid w:val="00A26760"/>
    <w:rsid w:val="00A269AA"/>
    <w:rsid w:val="00A26BEE"/>
    <w:rsid w:val="00A27BB4"/>
    <w:rsid w:val="00A30B45"/>
    <w:rsid w:val="00A3142F"/>
    <w:rsid w:val="00A31696"/>
    <w:rsid w:val="00A31B64"/>
    <w:rsid w:val="00A32ADE"/>
    <w:rsid w:val="00A32C80"/>
    <w:rsid w:val="00A34C0E"/>
    <w:rsid w:val="00A34F9F"/>
    <w:rsid w:val="00A3525A"/>
    <w:rsid w:val="00A37E51"/>
    <w:rsid w:val="00A41EA1"/>
    <w:rsid w:val="00A42231"/>
    <w:rsid w:val="00A43A18"/>
    <w:rsid w:val="00A451F0"/>
    <w:rsid w:val="00A4795D"/>
    <w:rsid w:val="00A5068C"/>
    <w:rsid w:val="00A507F2"/>
    <w:rsid w:val="00A51C54"/>
    <w:rsid w:val="00A52B0B"/>
    <w:rsid w:val="00A54132"/>
    <w:rsid w:val="00A54E01"/>
    <w:rsid w:val="00A55A56"/>
    <w:rsid w:val="00A55C0C"/>
    <w:rsid w:val="00A56F98"/>
    <w:rsid w:val="00A571DB"/>
    <w:rsid w:val="00A577E6"/>
    <w:rsid w:val="00A57FD1"/>
    <w:rsid w:val="00A603A9"/>
    <w:rsid w:val="00A60FAA"/>
    <w:rsid w:val="00A61A8C"/>
    <w:rsid w:val="00A62382"/>
    <w:rsid w:val="00A6338E"/>
    <w:rsid w:val="00A635BB"/>
    <w:rsid w:val="00A64405"/>
    <w:rsid w:val="00A65108"/>
    <w:rsid w:val="00A659C2"/>
    <w:rsid w:val="00A66D7E"/>
    <w:rsid w:val="00A66E39"/>
    <w:rsid w:val="00A66EB2"/>
    <w:rsid w:val="00A66ED0"/>
    <w:rsid w:val="00A67D58"/>
    <w:rsid w:val="00A70097"/>
    <w:rsid w:val="00A732C0"/>
    <w:rsid w:val="00A75918"/>
    <w:rsid w:val="00A76F67"/>
    <w:rsid w:val="00A80318"/>
    <w:rsid w:val="00A81510"/>
    <w:rsid w:val="00A8155F"/>
    <w:rsid w:val="00A81C08"/>
    <w:rsid w:val="00A82896"/>
    <w:rsid w:val="00A83182"/>
    <w:rsid w:val="00A839E5"/>
    <w:rsid w:val="00A83DEB"/>
    <w:rsid w:val="00A84255"/>
    <w:rsid w:val="00A85615"/>
    <w:rsid w:val="00A8779F"/>
    <w:rsid w:val="00A878DD"/>
    <w:rsid w:val="00A909B4"/>
    <w:rsid w:val="00A90FB4"/>
    <w:rsid w:val="00A917E3"/>
    <w:rsid w:val="00A92412"/>
    <w:rsid w:val="00A92533"/>
    <w:rsid w:val="00A92C3E"/>
    <w:rsid w:val="00A92DC8"/>
    <w:rsid w:val="00A9391D"/>
    <w:rsid w:val="00A9392E"/>
    <w:rsid w:val="00A93963"/>
    <w:rsid w:val="00A93CE8"/>
    <w:rsid w:val="00A94066"/>
    <w:rsid w:val="00A940BD"/>
    <w:rsid w:val="00A94CE5"/>
    <w:rsid w:val="00A94D26"/>
    <w:rsid w:val="00A953AA"/>
    <w:rsid w:val="00A95850"/>
    <w:rsid w:val="00A96CF2"/>
    <w:rsid w:val="00A977AD"/>
    <w:rsid w:val="00A97848"/>
    <w:rsid w:val="00AA0181"/>
    <w:rsid w:val="00AA04D5"/>
    <w:rsid w:val="00AA08DF"/>
    <w:rsid w:val="00AA09D9"/>
    <w:rsid w:val="00AA0C39"/>
    <w:rsid w:val="00AA1574"/>
    <w:rsid w:val="00AA3FAA"/>
    <w:rsid w:val="00AA43C0"/>
    <w:rsid w:val="00AA4613"/>
    <w:rsid w:val="00AA5BEF"/>
    <w:rsid w:val="00AA5FDB"/>
    <w:rsid w:val="00AA699F"/>
    <w:rsid w:val="00AA7386"/>
    <w:rsid w:val="00AA7E2F"/>
    <w:rsid w:val="00AB01AB"/>
    <w:rsid w:val="00AB03EB"/>
    <w:rsid w:val="00AB19E3"/>
    <w:rsid w:val="00AB5641"/>
    <w:rsid w:val="00AB5A71"/>
    <w:rsid w:val="00AB5AB9"/>
    <w:rsid w:val="00AB662F"/>
    <w:rsid w:val="00AC00F0"/>
    <w:rsid w:val="00AC070C"/>
    <w:rsid w:val="00AC0883"/>
    <w:rsid w:val="00AC31AE"/>
    <w:rsid w:val="00AC389E"/>
    <w:rsid w:val="00AC3974"/>
    <w:rsid w:val="00AC3F49"/>
    <w:rsid w:val="00AC416A"/>
    <w:rsid w:val="00AC562D"/>
    <w:rsid w:val="00AC5813"/>
    <w:rsid w:val="00AC5CD2"/>
    <w:rsid w:val="00AC6387"/>
    <w:rsid w:val="00AC69CB"/>
    <w:rsid w:val="00AC737E"/>
    <w:rsid w:val="00AC76F3"/>
    <w:rsid w:val="00AD04A1"/>
    <w:rsid w:val="00AD0C8D"/>
    <w:rsid w:val="00AD146E"/>
    <w:rsid w:val="00AD195D"/>
    <w:rsid w:val="00AD20E1"/>
    <w:rsid w:val="00AD2741"/>
    <w:rsid w:val="00AD2779"/>
    <w:rsid w:val="00AD28CE"/>
    <w:rsid w:val="00AD3E1F"/>
    <w:rsid w:val="00AD5CAC"/>
    <w:rsid w:val="00AD6D5C"/>
    <w:rsid w:val="00AD7997"/>
    <w:rsid w:val="00AE0BBE"/>
    <w:rsid w:val="00AE2FBF"/>
    <w:rsid w:val="00AE42DE"/>
    <w:rsid w:val="00AE4E90"/>
    <w:rsid w:val="00AE5717"/>
    <w:rsid w:val="00AE5D1F"/>
    <w:rsid w:val="00AE5D7A"/>
    <w:rsid w:val="00AE61CD"/>
    <w:rsid w:val="00AE641D"/>
    <w:rsid w:val="00AE66CD"/>
    <w:rsid w:val="00AE6FA3"/>
    <w:rsid w:val="00AE72A4"/>
    <w:rsid w:val="00AE7673"/>
    <w:rsid w:val="00AF001B"/>
    <w:rsid w:val="00AF1261"/>
    <w:rsid w:val="00AF4163"/>
    <w:rsid w:val="00AF4508"/>
    <w:rsid w:val="00AF4973"/>
    <w:rsid w:val="00AF514A"/>
    <w:rsid w:val="00AF5412"/>
    <w:rsid w:val="00AF7E42"/>
    <w:rsid w:val="00B0020D"/>
    <w:rsid w:val="00B00713"/>
    <w:rsid w:val="00B01D44"/>
    <w:rsid w:val="00B02B1C"/>
    <w:rsid w:val="00B03B03"/>
    <w:rsid w:val="00B04211"/>
    <w:rsid w:val="00B05828"/>
    <w:rsid w:val="00B06823"/>
    <w:rsid w:val="00B0739D"/>
    <w:rsid w:val="00B1004E"/>
    <w:rsid w:val="00B1008C"/>
    <w:rsid w:val="00B10FC0"/>
    <w:rsid w:val="00B1100E"/>
    <w:rsid w:val="00B11131"/>
    <w:rsid w:val="00B120AC"/>
    <w:rsid w:val="00B1285C"/>
    <w:rsid w:val="00B12A0D"/>
    <w:rsid w:val="00B12BA4"/>
    <w:rsid w:val="00B144D2"/>
    <w:rsid w:val="00B14B00"/>
    <w:rsid w:val="00B14C54"/>
    <w:rsid w:val="00B14D55"/>
    <w:rsid w:val="00B15383"/>
    <w:rsid w:val="00B16125"/>
    <w:rsid w:val="00B17842"/>
    <w:rsid w:val="00B17A43"/>
    <w:rsid w:val="00B21C3C"/>
    <w:rsid w:val="00B2528E"/>
    <w:rsid w:val="00B257F7"/>
    <w:rsid w:val="00B25960"/>
    <w:rsid w:val="00B264FA"/>
    <w:rsid w:val="00B269B6"/>
    <w:rsid w:val="00B27045"/>
    <w:rsid w:val="00B27BEA"/>
    <w:rsid w:val="00B27E5F"/>
    <w:rsid w:val="00B30863"/>
    <w:rsid w:val="00B335DF"/>
    <w:rsid w:val="00B33FB5"/>
    <w:rsid w:val="00B34BEC"/>
    <w:rsid w:val="00B34EA2"/>
    <w:rsid w:val="00B34FA9"/>
    <w:rsid w:val="00B35F8A"/>
    <w:rsid w:val="00B36F40"/>
    <w:rsid w:val="00B36F5A"/>
    <w:rsid w:val="00B42A6F"/>
    <w:rsid w:val="00B4324B"/>
    <w:rsid w:val="00B436FB"/>
    <w:rsid w:val="00B43AD9"/>
    <w:rsid w:val="00B445F4"/>
    <w:rsid w:val="00B44F5C"/>
    <w:rsid w:val="00B4555A"/>
    <w:rsid w:val="00B45B7B"/>
    <w:rsid w:val="00B47FF2"/>
    <w:rsid w:val="00B50494"/>
    <w:rsid w:val="00B509DD"/>
    <w:rsid w:val="00B50A40"/>
    <w:rsid w:val="00B51221"/>
    <w:rsid w:val="00B51832"/>
    <w:rsid w:val="00B5200F"/>
    <w:rsid w:val="00B5379B"/>
    <w:rsid w:val="00B53A15"/>
    <w:rsid w:val="00B54277"/>
    <w:rsid w:val="00B54372"/>
    <w:rsid w:val="00B54651"/>
    <w:rsid w:val="00B560C5"/>
    <w:rsid w:val="00B57A90"/>
    <w:rsid w:val="00B57C88"/>
    <w:rsid w:val="00B60035"/>
    <w:rsid w:val="00B60104"/>
    <w:rsid w:val="00B6054D"/>
    <w:rsid w:val="00B60C8A"/>
    <w:rsid w:val="00B61639"/>
    <w:rsid w:val="00B61AC7"/>
    <w:rsid w:val="00B61FEF"/>
    <w:rsid w:val="00B628FD"/>
    <w:rsid w:val="00B62A38"/>
    <w:rsid w:val="00B62CE4"/>
    <w:rsid w:val="00B63A2B"/>
    <w:rsid w:val="00B6411F"/>
    <w:rsid w:val="00B64ADF"/>
    <w:rsid w:val="00B64CAD"/>
    <w:rsid w:val="00B6525C"/>
    <w:rsid w:val="00B6546B"/>
    <w:rsid w:val="00B6637D"/>
    <w:rsid w:val="00B668C2"/>
    <w:rsid w:val="00B67E37"/>
    <w:rsid w:val="00B7034B"/>
    <w:rsid w:val="00B70537"/>
    <w:rsid w:val="00B70A55"/>
    <w:rsid w:val="00B7163A"/>
    <w:rsid w:val="00B71AD8"/>
    <w:rsid w:val="00B71ADD"/>
    <w:rsid w:val="00B71F65"/>
    <w:rsid w:val="00B720C7"/>
    <w:rsid w:val="00B72C20"/>
    <w:rsid w:val="00B741C2"/>
    <w:rsid w:val="00B7429E"/>
    <w:rsid w:val="00B748C0"/>
    <w:rsid w:val="00B76EA2"/>
    <w:rsid w:val="00B7739B"/>
    <w:rsid w:val="00B77FF7"/>
    <w:rsid w:val="00B80307"/>
    <w:rsid w:val="00B8066D"/>
    <w:rsid w:val="00B80CB4"/>
    <w:rsid w:val="00B8197F"/>
    <w:rsid w:val="00B821CC"/>
    <w:rsid w:val="00B8294A"/>
    <w:rsid w:val="00B8309F"/>
    <w:rsid w:val="00B8451C"/>
    <w:rsid w:val="00B8552D"/>
    <w:rsid w:val="00B85562"/>
    <w:rsid w:val="00B8574B"/>
    <w:rsid w:val="00B863F6"/>
    <w:rsid w:val="00B86810"/>
    <w:rsid w:val="00B90FFF"/>
    <w:rsid w:val="00B913FB"/>
    <w:rsid w:val="00B92B59"/>
    <w:rsid w:val="00B93493"/>
    <w:rsid w:val="00B93593"/>
    <w:rsid w:val="00B94518"/>
    <w:rsid w:val="00B94D90"/>
    <w:rsid w:val="00B95254"/>
    <w:rsid w:val="00B95A08"/>
    <w:rsid w:val="00B95B50"/>
    <w:rsid w:val="00B95FEA"/>
    <w:rsid w:val="00BA117D"/>
    <w:rsid w:val="00BA1AAC"/>
    <w:rsid w:val="00BA1C7D"/>
    <w:rsid w:val="00BA220A"/>
    <w:rsid w:val="00BA462D"/>
    <w:rsid w:val="00BA4960"/>
    <w:rsid w:val="00BA514B"/>
    <w:rsid w:val="00BA54FC"/>
    <w:rsid w:val="00BA5CFC"/>
    <w:rsid w:val="00BA6A8C"/>
    <w:rsid w:val="00BB241E"/>
    <w:rsid w:val="00BB2A1C"/>
    <w:rsid w:val="00BB386C"/>
    <w:rsid w:val="00BB418E"/>
    <w:rsid w:val="00BB5F37"/>
    <w:rsid w:val="00BB60EB"/>
    <w:rsid w:val="00BB6304"/>
    <w:rsid w:val="00BC0609"/>
    <w:rsid w:val="00BC080C"/>
    <w:rsid w:val="00BC1D3A"/>
    <w:rsid w:val="00BC29C0"/>
    <w:rsid w:val="00BC301D"/>
    <w:rsid w:val="00BC5F41"/>
    <w:rsid w:val="00BC749B"/>
    <w:rsid w:val="00BC78E0"/>
    <w:rsid w:val="00BC7C56"/>
    <w:rsid w:val="00BC7FB9"/>
    <w:rsid w:val="00BD0206"/>
    <w:rsid w:val="00BD09FC"/>
    <w:rsid w:val="00BD2062"/>
    <w:rsid w:val="00BD2980"/>
    <w:rsid w:val="00BD2D6E"/>
    <w:rsid w:val="00BD51DC"/>
    <w:rsid w:val="00BD58B3"/>
    <w:rsid w:val="00BD6358"/>
    <w:rsid w:val="00BD687F"/>
    <w:rsid w:val="00BD6EE8"/>
    <w:rsid w:val="00BD6FA3"/>
    <w:rsid w:val="00BD70A7"/>
    <w:rsid w:val="00BD710E"/>
    <w:rsid w:val="00BE0904"/>
    <w:rsid w:val="00BE0BAA"/>
    <w:rsid w:val="00BE0EF9"/>
    <w:rsid w:val="00BE137E"/>
    <w:rsid w:val="00BE1EC8"/>
    <w:rsid w:val="00BE2AF6"/>
    <w:rsid w:val="00BE2AF7"/>
    <w:rsid w:val="00BE2BC0"/>
    <w:rsid w:val="00BE383B"/>
    <w:rsid w:val="00BE3A8D"/>
    <w:rsid w:val="00BE409C"/>
    <w:rsid w:val="00BE4955"/>
    <w:rsid w:val="00BE4AE9"/>
    <w:rsid w:val="00BE50D4"/>
    <w:rsid w:val="00BE7BD8"/>
    <w:rsid w:val="00BF0969"/>
    <w:rsid w:val="00BF0DFA"/>
    <w:rsid w:val="00BF22BE"/>
    <w:rsid w:val="00BF372D"/>
    <w:rsid w:val="00BF3DD2"/>
    <w:rsid w:val="00BF4200"/>
    <w:rsid w:val="00BF4469"/>
    <w:rsid w:val="00BF4D3A"/>
    <w:rsid w:val="00BF5345"/>
    <w:rsid w:val="00BF5950"/>
    <w:rsid w:val="00BF61DD"/>
    <w:rsid w:val="00BF6E31"/>
    <w:rsid w:val="00BF702A"/>
    <w:rsid w:val="00BF7047"/>
    <w:rsid w:val="00C00C4B"/>
    <w:rsid w:val="00C01AD7"/>
    <w:rsid w:val="00C02713"/>
    <w:rsid w:val="00C028AC"/>
    <w:rsid w:val="00C02F8B"/>
    <w:rsid w:val="00C03033"/>
    <w:rsid w:val="00C0384D"/>
    <w:rsid w:val="00C03D37"/>
    <w:rsid w:val="00C074C1"/>
    <w:rsid w:val="00C0761E"/>
    <w:rsid w:val="00C07A5E"/>
    <w:rsid w:val="00C07DD1"/>
    <w:rsid w:val="00C11953"/>
    <w:rsid w:val="00C11D7F"/>
    <w:rsid w:val="00C1223C"/>
    <w:rsid w:val="00C12DD1"/>
    <w:rsid w:val="00C13665"/>
    <w:rsid w:val="00C13A8D"/>
    <w:rsid w:val="00C1508E"/>
    <w:rsid w:val="00C15445"/>
    <w:rsid w:val="00C15505"/>
    <w:rsid w:val="00C159A6"/>
    <w:rsid w:val="00C1712C"/>
    <w:rsid w:val="00C1728A"/>
    <w:rsid w:val="00C173B4"/>
    <w:rsid w:val="00C17794"/>
    <w:rsid w:val="00C20383"/>
    <w:rsid w:val="00C20547"/>
    <w:rsid w:val="00C2054F"/>
    <w:rsid w:val="00C24666"/>
    <w:rsid w:val="00C248C0"/>
    <w:rsid w:val="00C255E1"/>
    <w:rsid w:val="00C25DFF"/>
    <w:rsid w:val="00C265B1"/>
    <w:rsid w:val="00C26658"/>
    <w:rsid w:val="00C26D95"/>
    <w:rsid w:val="00C27E95"/>
    <w:rsid w:val="00C30344"/>
    <w:rsid w:val="00C304A7"/>
    <w:rsid w:val="00C30722"/>
    <w:rsid w:val="00C307BD"/>
    <w:rsid w:val="00C30EC1"/>
    <w:rsid w:val="00C319EE"/>
    <w:rsid w:val="00C31F9A"/>
    <w:rsid w:val="00C32D8B"/>
    <w:rsid w:val="00C33026"/>
    <w:rsid w:val="00C331A1"/>
    <w:rsid w:val="00C3541C"/>
    <w:rsid w:val="00C360C1"/>
    <w:rsid w:val="00C3625C"/>
    <w:rsid w:val="00C403B8"/>
    <w:rsid w:val="00C4287E"/>
    <w:rsid w:val="00C438D8"/>
    <w:rsid w:val="00C448EB"/>
    <w:rsid w:val="00C44CCE"/>
    <w:rsid w:val="00C44DAF"/>
    <w:rsid w:val="00C46FBA"/>
    <w:rsid w:val="00C47691"/>
    <w:rsid w:val="00C47DC3"/>
    <w:rsid w:val="00C51551"/>
    <w:rsid w:val="00C528E2"/>
    <w:rsid w:val="00C53A78"/>
    <w:rsid w:val="00C557AF"/>
    <w:rsid w:val="00C5597E"/>
    <w:rsid w:val="00C60451"/>
    <w:rsid w:val="00C60EE6"/>
    <w:rsid w:val="00C619B1"/>
    <w:rsid w:val="00C621C1"/>
    <w:rsid w:val="00C629F5"/>
    <w:rsid w:val="00C64EB2"/>
    <w:rsid w:val="00C65222"/>
    <w:rsid w:val="00C664F9"/>
    <w:rsid w:val="00C67286"/>
    <w:rsid w:val="00C678B6"/>
    <w:rsid w:val="00C71412"/>
    <w:rsid w:val="00C726AE"/>
    <w:rsid w:val="00C73856"/>
    <w:rsid w:val="00C741D9"/>
    <w:rsid w:val="00C745BD"/>
    <w:rsid w:val="00C747A2"/>
    <w:rsid w:val="00C74DC2"/>
    <w:rsid w:val="00C77526"/>
    <w:rsid w:val="00C77ADE"/>
    <w:rsid w:val="00C81456"/>
    <w:rsid w:val="00C8205A"/>
    <w:rsid w:val="00C8282F"/>
    <w:rsid w:val="00C83AEC"/>
    <w:rsid w:val="00C84487"/>
    <w:rsid w:val="00C84D10"/>
    <w:rsid w:val="00C85118"/>
    <w:rsid w:val="00C85148"/>
    <w:rsid w:val="00C86CBA"/>
    <w:rsid w:val="00C86D60"/>
    <w:rsid w:val="00C8723E"/>
    <w:rsid w:val="00C87ED7"/>
    <w:rsid w:val="00C90B02"/>
    <w:rsid w:val="00C90B37"/>
    <w:rsid w:val="00C9178D"/>
    <w:rsid w:val="00C92541"/>
    <w:rsid w:val="00C928FB"/>
    <w:rsid w:val="00C92B49"/>
    <w:rsid w:val="00C92B8E"/>
    <w:rsid w:val="00C9337A"/>
    <w:rsid w:val="00C9341D"/>
    <w:rsid w:val="00C944BC"/>
    <w:rsid w:val="00C949D3"/>
    <w:rsid w:val="00C94AE1"/>
    <w:rsid w:val="00C95C8C"/>
    <w:rsid w:val="00C96667"/>
    <w:rsid w:val="00CA07C2"/>
    <w:rsid w:val="00CA0A5A"/>
    <w:rsid w:val="00CA25A7"/>
    <w:rsid w:val="00CA2C3D"/>
    <w:rsid w:val="00CA2F24"/>
    <w:rsid w:val="00CA3625"/>
    <w:rsid w:val="00CA4657"/>
    <w:rsid w:val="00CA5C62"/>
    <w:rsid w:val="00CA6563"/>
    <w:rsid w:val="00CA6D47"/>
    <w:rsid w:val="00CA7149"/>
    <w:rsid w:val="00CB0E86"/>
    <w:rsid w:val="00CB0FDA"/>
    <w:rsid w:val="00CB2BD6"/>
    <w:rsid w:val="00CB2D1D"/>
    <w:rsid w:val="00CB2E6D"/>
    <w:rsid w:val="00CB2EEC"/>
    <w:rsid w:val="00CB5442"/>
    <w:rsid w:val="00CB71DF"/>
    <w:rsid w:val="00CB75A6"/>
    <w:rsid w:val="00CB7726"/>
    <w:rsid w:val="00CB7C79"/>
    <w:rsid w:val="00CB7D34"/>
    <w:rsid w:val="00CC0909"/>
    <w:rsid w:val="00CC0AA9"/>
    <w:rsid w:val="00CC0AC0"/>
    <w:rsid w:val="00CC0C26"/>
    <w:rsid w:val="00CC2425"/>
    <w:rsid w:val="00CC2B46"/>
    <w:rsid w:val="00CC4FF2"/>
    <w:rsid w:val="00CC53C7"/>
    <w:rsid w:val="00CC562A"/>
    <w:rsid w:val="00CC5F40"/>
    <w:rsid w:val="00CC62C3"/>
    <w:rsid w:val="00CC6E0F"/>
    <w:rsid w:val="00CC766C"/>
    <w:rsid w:val="00CD054B"/>
    <w:rsid w:val="00CD062B"/>
    <w:rsid w:val="00CD065A"/>
    <w:rsid w:val="00CD1A2B"/>
    <w:rsid w:val="00CD1BAB"/>
    <w:rsid w:val="00CD275C"/>
    <w:rsid w:val="00CD2D6C"/>
    <w:rsid w:val="00CD2E81"/>
    <w:rsid w:val="00CD3750"/>
    <w:rsid w:val="00CD4366"/>
    <w:rsid w:val="00CD4715"/>
    <w:rsid w:val="00CD4A3E"/>
    <w:rsid w:val="00CD6322"/>
    <w:rsid w:val="00CD6DF0"/>
    <w:rsid w:val="00CD7456"/>
    <w:rsid w:val="00CD7D16"/>
    <w:rsid w:val="00CE0FB4"/>
    <w:rsid w:val="00CE1C17"/>
    <w:rsid w:val="00CE22ED"/>
    <w:rsid w:val="00CE2DEB"/>
    <w:rsid w:val="00CE39EC"/>
    <w:rsid w:val="00CE3B06"/>
    <w:rsid w:val="00CE4495"/>
    <w:rsid w:val="00CE4A5E"/>
    <w:rsid w:val="00CE4C9E"/>
    <w:rsid w:val="00CE62DF"/>
    <w:rsid w:val="00CE68DB"/>
    <w:rsid w:val="00CE6ED1"/>
    <w:rsid w:val="00CE75F1"/>
    <w:rsid w:val="00CE7A2D"/>
    <w:rsid w:val="00CF0866"/>
    <w:rsid w:val="00CF2477"/>
    <w:rsid w:val="00CF30C2"/>
    <w:rsid w:val="00CF471E"/>
    <w:rsid w:val="00CF552D"/>
    <w:rsid w:val="00CF5883"/>
    <w:rsid w:val="00CF5AF0"/>
    <w:rsid w:val="00CF5B84"/>
    <w:rsid w:val="00CF646C"/>
    <w:rsid w:val="00CF76BE"/>
    <w:rsid w:val="00CF76D1"/>
    <w:rsid w:val="00CF7716"/>
    <w:rsid w:val="00CF7CF7"/>
    <w:rsid w:val="00D003A1"/>
    <w:rsid w:val="00D0044C"/>
    <w:rsid w:val="00D004D3"/>
    <w:rsid w:val="00D00E48"/>
    <w:rsid w:val="00D01A75"/>
    <w:rsid w:val="00D01F09"/>
    <w:rsid w:val="00D02635"/>
    <w:rsid w:val="00D02E1B"/>
    <w:rsid w:val="00D02E8D"/>
    <w:rsid w:val="00D045BA"/>
    <w:rsid w:val="00D0462D"/>
    <w:rsid w:val="00D05B7D"/>
    <w:rsid w:val="00D05D8D"/>
    <w:rsid w:val="00D05E7E"/>
    <w:rsid w:val="00D065A5"/>
    <w:rsid w:val="00D06B70"/>
    <w:rsid w:val="00D11A4D"/>
    <w:rsid w:val="00D120AC"/>
    <w:rsid w:val="00D12105"/>
    <w:rsid w:val="00D13644"/>
    <w:rsid w:val="00D13E19"/>
    <w:rsid w:val="00D13EC1"/>
    <w:rsid w:val="00D14A8E"/>
    <w:rsid w:val="00D15AB6"/>
    <w:rsid w:val="00D15E13"/>
    <w:rsid w:val="00D15F91"/>
    <w:rsid w:val="00D160A5"/>
    <w:rsid w:val="00D16C66"/>
    <w:rsid w:val="00D172C2"/>
    <w:rsid w:val="00D179D0"/>
    <w:rsid w:val="00D21146"/>
    <w:rsid w:val="00D225C0"/>
    <w:rsid w:val="00D2383F"/>
    <w:rsid w:val="00D23A6A"/>
    <w:rsid w:val="00D23AA6"/>
    <w:rsid w:val="00D2420C"/>
    <w:rsid w:val="00D24778"/>
    <w:rsid w:val="00D25598"/>
    <w:rsid w:val="00D256AB"/>
    <w:rsid w:val="00D260B4"/>
    <w:rsid w:val="00D26827"/>
    <w:rsid w:val="00D27616"/>
    <w:rsid w:val="00D301AD"/>
    <w:rsid w:val="00D303EB"/>
    <w:rsid w:val="00D3176C"/>
    <w:rsid w:val="00D31BE5"/>
    <w:rsid w:val="00D324AB"/>
    <w:rsid w:val="00D32E13"/>
    <w:rsid w:val="00D32F2B"/>
    <w:rsid w:val="00D333B2"/>
    <w:rsid w:val="00D341B2"/>
    <w:rsid w:val="00D34AA6"/>
    <w:rsid w:val="00D359A2"/>
    <w:rsid w:val="00D37DA3"/>
    <w:rsid w:val="00D41D32"/>
    <w:rsid w:val="00D427B9"/>
    <w:rsid w:val="00D42859"/>
    <w:rsid w:val="00D42890"/>
    <w:rsid w:val="00D42DD9"/>
    <w:rsid w:val="00D43057"/>
    <w:rsid w:val="00D43F57"/>
    <w:rsid w:val="00D443AC"/>
    <w:rsid w:val="00D44DB7"/>
    <w:rsid w:val="00D44EBD"/>
    <w:rsid w:val="00D45802"/>
    <w:rsid w:val="00D46188"/>
    <w:rsid w:val="00D4758E"/>
    <w:rsid w:val="00D476E0"/>
    <w:rsid w:val="00D50AC4"/>
    <w:rsid w:val="00D51A76"/>
    <w:rsid w:val="00D51CB7"/>
    <w:rsid w:val="00D51DA2"/>
    <w:rsid w:val="00D51F90"/>
    <w:rsid w:val="00D533DD"/>
    <w:rsid w:val="00D53E3D"/>
    <w:rsid w:val="00D54148"/>
    <w:rsid w:val="00D54988"/>
    <w:rsid w:val="00D54CF8"/>
    <w:rsid w:val="00D54F19"/>
    <w:rsid w:val="00D55232"/>
    <w:rsid w:val="00D55A1A"/>
    <w:rsid w:val="00D5635A"/>
    <w:rsid w:val="00D5640A"/>
    <w:rsid w:val="00D56C90"/>
    <w:rsid w:val="00D57D49"/>
    <w:rsid w:val="00D6072E"/>
    <w:rsid w:val="00D60A38"/>
    <w:rsid w:val="00D60BC5"/>
    <w:rsid w:val="00D61B32"/>
    <w:rsid w:val="00D64BA3"/>
    <w:rsid w:val="00D653D6"/>
    <w:rsid w:val="00D6546D"/>
    <w:rsid w:val="00D65C56"/>
    <w:rsid w:val="00D70624"/>
    <w:rsid w:val="00D70A4E"/>
    <w:rsid w:val="00D7113F"/>
    <w:rsid w:val="00D711A3"/>
    <w:rsid w:val="00D7263B"/>
    <w:rsid w:val="00D72EC4"/>
    <w:rsid w:val="00D73C66"/>
    <w:rsid w:val="00D76938"/>
    <w:rsid w:val="00D77794"/>
    <w:rsid w:val="00D80741"/>
    <w:rsid w:val="00D837AC"/>
    <w:rsid w:val="00D83BDC"/>
    <w:rsid w:val="00D84C9A"/>
    <w:rsid w:val="00D85646"/>
    <w:rsid w:val="00D87076"/>
    <w:rsid w:val="00D8774B"/>
    <w:rsid w:val="00D87CB4"/>
    <w:rsid w:val="00D90585"/>
    <w:rsid w:val="00D934AE"/>
    <w:rsid w:val="00D937D4"/>
    <w:rsid w:val="00D938B0"/>
    <w:rsid w:val="00D940E5"/>
    <w:rsid w:val="00D947D5"/>
    <w:rsid w:val="00D95795"/>
    <w:rsid w:val="00D9583C"/>
    <w:rsid w:val="00D959E4"/>
    <w:rsid w:val="00D96CFC"/>
    <w:rsid w:val="00DA0AC8"/>
    <w:rsid w:val="00DA0B98"/>
    <w:rsid w:val="00DA16A2"/>
    <w:rsid w:val="00DA18D7"/>
    <w:rsid w:val="00DA196D"/>
    <w:rsid w:val="00DA1A09"/>
    <w:rsid w:val="00DA1E8C"/>
    <w:rsid w:val="00DA256F"/>
    <w:rsid w:val="00DA32F0"/>
    <w:rsid w:val="00DA402F"/>
    <w:rsid w:val="00DA41C5"/>
    <w:rsid w:val="00DA4E2F"/>
    <w:rsid w:val="00DA5B52"/>
    <w:rsid w:val="00DA6633"/>
    <w:rsid w:val="00DA6DF5"/>
    <w:rsid w:val="00DB0D95"/>
    <w:rsid w:val="00DB1CB0"/>
    <w:rsid w:val="00DB2C41"/>
    <w:rsid w:val="00DB2F01"/>
    <w:rsid w:val="00DB4A3A"/>
    <w:rsid w:val="00DB749B"/>
    <w:rsid w:val="00DB7EFE"/>
    <w:rsid w:val="00DB7FA7"/>
    <w:rsid w:val="00DC259F"/>
    <w:rsid w:val="00DC36F3"/>
    <w:rsid w:val="00DC3F6C"/>
    <w:rsid w:val="00DC40D0"/>
    <w:rsid w:val="00DC50B7"/>
    <w:rsid w:val="00DC5206"/>
    <w:rsid w:val="00DC5691"/>
    <w:rsid w:val="00DC5C57"/>
    <w:rsid w:val="00DC607F"/>
    <w:rsid w:val="00DC60CE"/>
    <w:rsid w:val="00DC736F"/>
    <w:rsid w:val="00DC7710"/>
    <w:rsid w:val="00DC7B7D"/>
    <w:rsid w:val="00DD10F7"/>
    <w:rsid w:val="00DD1406"/>
    <w:rsid w:val="00DD2767"/>
    <w:rsid w:val="00DD356F"/>
    <w:rsid w:val="00DD36BE"/>
    <w:rsid w:val="00DD3DC2"/>
    <w:rsid w:val="00DD447A"/>
    <w:rsid w:val="00DD457B"/>
    <w:rsid w:val="00DD55C0"/>
    <w:rsid w:val="00DD583F"/>
    <w:rsid w:val="00DD7078"/>
    <w:rsid w:val="00DE01A7"/>
    <w:rsid w:val="00DE0394"/>
    <w:rsid w:val="00DE20B1"/>
    <w:rsid w:val="00DE2C72"/>
    <w:rsid w:val="00DE4734"/>
    <w:rsid w:val="00DE4842"/>
    <w:rsid w:val="00DE49EA"/>
    <w:rsid w:val="00DE4BEE"/>
    <w:rsid w:val="00DE6E8F"/>
    <w:rsid w:val="00DF0310"/>
    <w:rsid w:val="00DF0B79"/>
    <w:rsid w:val="00DF2CD9"/>
    <w:rsid w:val="00DF3DDB"/>
    <w:rsid w:val="00DF43C0"/>
    <w:rsid w:val="00DF4FFA"/>
    <w:rsid w:val="00DF57D8"/>
    <w:rsid w:val="00DF5A47"/>
    <w:rsid w:val="00DF5AD6"/>
    <w:rsid w:val="00DF5ECD"/>
    <w:rsid w:val="00DF6041"/>
    <w:rsid w:val="00DF62F2"/>
    <w:rsid w:val="00DF7752"/>
    <w:rsid w:val="00DF7CEF"/>
    <w:rsid w:val="00E00CF8"/>
    <w:rsid w:val="00E011CB"/>
    <w:rsid w:val="00E017A3"/>
    <w:rsid w:val="00E01D4B"/>
    <w:rsid w:val="00E02196"/>
    <w:rsid w:val="00E021BF"/>
    <w:rsid w:val="00E02A92"/>
    <w:rsid w:val="00E03E78"/>
    <w:rsid w:val="00E042F2"/>
    <w:rsid w:val="00E04920"/>
    <w:rsid w:val="00E04C38"/>
    <w:rsid w:val="00E04CA8"/>
    <w:rsid w:val="00E04E7E"/>
    <w:rsid w:val="00E0534A"/>
    <w:rsid w:val="00E058CE"/>
    <w:rsid w:val="00E06691"/>
    <w:rsid w:val="00E06D1C"/>
    <w:rsid w:val="00E06E40"/>
    <w:rsid w:val="00E071EB"/>
    <w:rsid w:val="00E10B8F"/>
    <w:rsid w:val="00E11F9A"/>
    <w:rsid w:val="00E120FD"/>
    <w:rsid w:val="00E132FB"/>
    <w:rsid w:val="00E13BF6"/>
    <w:rsid w:val="00E142A4"/>
    <w:rsid w:val="00E151EB"/>
    <w:rsid w:val="00E157FE"/>
    <w:rsid w:val="00E16A6B"/>
    <w:rsid w:val="00E17C4C"/>
    <w:rsid w:val="00E21C5A"/>
    <w:rsid w:val="00E22736"/>
    <w:rsid w:val="00E22C8A"/>
    <w:rsid w:val="00E23560"/>
    <w:rsid w:val="00E2589A"/>
    <w:rsid w:val="00E25F63"/>
    <w:rsid w:val="00E265AD"/>
    <w:rsid w:val="00E26649"/>
    <w:rsid w:val="00E26F13"/>
    <w:rsid w:val="00E2733E"/>
    <w:rsid w:val="00E27EE7"/>
    <w:rsid w:val="00E3115C"/>
    <w:rsid w:val="00E312DC"/>
    <w:rsid w:val="00E315BA"/>
    <w:rsid w:val="00E31651"/>
    <w:rsid w:val="00E317C2"/>
    <w:rsid w:val="00E31BED"/>
    <w:rsid w:val="00E31C64"/>
    <w:rsid w:val="00E31E21"/>
    <w:rsid w:val="00E31E3E"/>
    <w:rsid w:val="00E31F54"/>
    <w:rsid w:val="00E32F91"/>
    <w:rsid w:val="00E33471"/>
    <w:rsid w:val="00E337C4"/>
    <w:rsid w:val="00E344EF"/>
    <w:rsid w:val="00E355BF"/>
    <w:rsid w:val="00E3638F"/>
    <w:rsid w:val="00E3709C"/>
    <w:rsid w:val="00E37671"/>
    <w:rsid w:val="00E37BE4"/>
    <w:rsid w:val="00E4032C"/>
    <w:rsid w:val="00E40955"/>
    <w:rsid w:val="00E40B78"/>
    <w:rsid w:val="00E427AD"/>
    <w:rsid w:val="00E42BEA"/>
    <w:rsid w:val="00E43173"/>
    <w:rsid w:val="00E43327"/>
    <w:rsid w:val="00E43446"/>
    <w:rsid w:val="00E434EF"/>
    <w:rsid w:val="00E43D60"/>
    <w:rsid w:val="00E44B1C"/>
    <w:rsid w:val="00E45DC6"/>
    <w:rsid w:val="00E460D4"/>
    <w:rsid w:val="00E466CE"/>
    <w:rsid w:val="00E46DED"/>
    <w:rsid w:val="00E47DCA"/>
    <w:rsid w:val="00E47F97"/>
    <w:rsid w:val="00E510DF"/>
    <w:rsid w:val="00E51B75"/>
    <w:rsid w:val="00E531BB"/>
    <w:rsid w:val="00E533EB"/>
    <w:rsid w:val="00E53F2E"/>
    <w:rsid w:val="00E54A10"/>
    <w:rsid w:val="00E56F4F"/>
    <w:rsid w:val="00E571B4"/>
    <w:rsid w:val="00E572AE"/>
    <w:rsid w:val="00E575C3"/>
    <w:rsid w:val="00E5779E"/>
    <w:rsid w:val="00E57B78"/>
    <w:rsid w:val="00E604DC"/>
    <w:rsid w:val="00E608BA"/>
    <w:rsid w:val="00E618FA"/>
    <w:rsid w:val="00E64F64"/>
    <w:rsid w:val="00E667B2"/>
    <w:rsid w:val="00E66821"/>
    <w:rsid w:val="00E672A1"/>
    <w:rsid w:val="00E67D8A"/>
    <w:rsid w:val="00E70064"/>
    <w:rsid w:val="00E7033A"/>
    <w:rsid w:val="00E7035C"/>
    <w:rsid w:val="00E70A99"/>
    <w:rsid w:val="00E7198E"/>
    <w:rsid w:val="00E71E18"/>
    <w:rsid w:val="00E72E6E"/>
    <w:rsid w:val="00E74D66"/>
    <w:rsid w:val="00E75EDB"/>
    <w:rsid w:val="00E768F5"/>
    <w:rsid w:val="00E8016D"/>
    <w:rsid w:val="00E8078F"/>
    <w:rsid w:val="00E80B67"/>
    <w:rsid w:val="00E817FE"/>
    <w:rsid w:val="00E82B52"/>
    <w:rsid w:val="00E835DF"/>
    <w:rsid w:val="00E83DFA"/>
    <w:rsid w:val="00E84211"/>
    <w:rsid w:val="00E849BE"/>
    <w:rsid w:val="00E84C7F"/>
    <w:rsid w:val="00E85D59"/>
    <w:rsid w:val="00E86DCF"/>
    <w:rsid w:val="00E90104"/>
    <w:rsid w:val="00E919D2"/>
    <w:rsid w:val="00E9231D"/>
    <w:rsid w:val="00E9274A"/>
    <w:rsid w:val="00E93040"/>
    <w:rsid w:val="00E930F6"/>
    <w:rsid w:val="00E945E0"/>
    <w:rsid w:val="00E96CF1"/>
    <w:rsid w:val="00E9709A"/>
    <w:rsid w:val="00E97855"/>
    <w:rsid w:val="00E97990"/>
    <w:rsid w:val="00EA10B9"/>
    <w:rsid w:val="00EA19FC"/>
    <w:rsid w:val="00EA1D0A"/>
    <w:rsid w:val="00EA1EC4"/>
    <w:rsid w:val="00EA2E93"/>
    <w:rsid w:val="00EA3C02"/>
    <w:rsid w:val="00EA3F51"/>
    <w:rsid w:val="00EA44F3"/>
    <w:rsid w:val="00EA5BEA"/>
    <w:rsid w:val="00EA60E0"/>
    <w:rsid w:val="00EA7381"/>
    <w:rsid w:val="00EB035E"/>
    <w:rsid w:val="00EB1394"/>
    <w:rsid w:val="00EB2C6C"/>
    <w:rsid w:val="00EB4DD1"/>
    <w:rsid w:val="00EB5164"/>
    <w:rsid w:val="00EB6363"/>
    <w:rsid w:val="00EB689A"/>
    <w:rsid w:val="00EB7CDC"/>
    <w:rsid w:val="00EB7E67"/>
    <w:rsid w:val="00EC0492"/>
    <w:rsid w:val="00EC0715"/>
    <w:rsid w:val="00EC0F3D"/>
    <w:rsid w:val="00EC186C"/>
    <w:rsid w:val="00EC29B0"/>
    <w:rsid w:val="00EC3088"/>
    <w:rsid w:val="00EC3D47"/>
    <w:rsid w:val="00EC3F2D"/>
    <w:rsid w:val="00EC436C"/>
    <w:rsid w:val="00EC4A3F"/>
    <w:rsid w:val="00EC5330"/>
    <w:rsid w:val="00EC56D6"/>
    <w:rsid w:val="00EC621B"/>
    <w:rsid w:val="00EC621D"/>
    <w:rsid w:val="00EC6AF7"/>
    <w:rsid w:val="00ED30BD"/>
    <w:rsid w:val="00ED543B"/>
    <w:rsid w:val="00ED5B85"/>
    <w:rsid w:val="00ED5FE9"/>
    <w:rsid w:val="00ED61D6"/>
    <w:rsid w:val="00ED695D"/>
    <w:rsid w:val="00ED6AC5"/>
    <w:rsid w:val="00ED7781"/>
    <w:rsid w:val="00ED79D1"/>
    <w:rsid w:val="00EE0409"/>
    <w:rsid w:val="00EE0F28"/>
    <w:rsid w:val="00EE2B88"/>
    <w:rsid w:val="00EE3D76"/>
    <w:rsid w:val="00EE3E4C"/>
    <w:rsid w:val="00EE4546"/>
    <w:rsid w:val="00EE4CDE"/>
    <w:rsid w:val="00EE5333"/>
    <w:rsid w:val="00EE57E3"/>
    <w:rsid w:val="00EE61AD"/>
    <w:rsid w:val="00EE6433"/>
    <w:rsid w:val="00EE6767"/>
    <w:rsid w:val="00EF0177"/>
    <w:rsid w:val="00EF0180"/>
    <w:rsid w:val="00EF0B7A"/>
    <w:rsid w:val="00EF0FF9"/>
    <w:rsid w:val="00EF22B6"/>
    <w:rsid w:val="00EF25EA"/>
    <w:rsid w:val="00EF2FFB"/>
    <w:rsid w:val="00EF3055"/>
    <w:rsid w:val="00EF3D95"/>
    <w:rsid w:val="00EF51C6"/>
    <w:rsid w:val="00EF5B26"/>
    <w:rsid w:val="00EF641C"/>
    <w:rsid w:val="00EF7303"/>
    <w:rsid w:val="00EF747A"/>
    <w:rsid w:val="00F0016E"/>
    <w:rsid w:val="00F0275E"/>
    <w:rsid w:val="00F03454"/>
    <w:rsid w:val="00F0397C"/>
    <w:rsid w:val="00F05CE0"/>
    <w:rsid w:val="00F10C07"/>
    <w:rsid w:val="00F12515"/>
    <w:rsid w:val="00F12582"/>
    <w:rsid w:val="00F128F3"/>
    <w:rsid w:val="00F12C5B"/>
    <w:rsid w:val="00F133FC"/>
    <w:rsid w:val="00F13C39"/>
    <w:rsid w:val="00F13E19"/>
    <w:rsid w:val="00F141B9"/>
    <w:rsid w:val="00F14878"/>
    <w:rsid w:val="00F15A46"/>
    <w:rsid w:val="00F15D4F"/>
    <w:rsid w:val="00F16207"/>
    <w:rsid w:val="00F16BC7"/>
    <w:rsid w:val="00F17B10"/>
    <w:rsid w:val="00F203F7"/>
    <w:rsid w:val="00F20B04"/>
    <w:rsid w:val="00F20CCF"/>
    <w:rsid w:val="00F23B12"/>
    <w:rsid w:val="00F23F67"/>
    <w:rsid w:val="00F26966"/>
    <w:rsid w:val="00F27D8D"/>
    <w:rsid w:val="00F313C6"/>
    <w:rsid w:val="00F31B27"/>
    <w:rsid w:val="00F321AB"/>
    <w:rsid w:val="00F33158"/>
    <w:rsid w:val="00F33F86"/>
    <w:rsid w:val="00F3440F"/>
    <w:rsid w:val="00F3464E"/>
    <w:rsid w:val="00F348B8"/>
    <w:rsid w:val="00F34B96"/>
    <w:rsid w:val="00F36A0E"/>
    <w:rsid w:val="00F37103"/>
    <w:rsid w:val="00F37287"/>
    <w:rsid w:val="00F373FD"/>
    <w:rsid w:val="00F37BE0"/>
    <w:rsid w:val="00F402AF"/>
    <w:rsid w:val="00F406D7"/>
    <w:rsid w:val="00F4251A"/>
    <w:rsid w:val="00F43F78"/>
    <w:rsid w:val="00F45086"/>
    <w:rsid w:val="00F453F7"/>
    <w:rsid w:val="00F47FF7"/>
    <w:rsid w:val="00F50536"/>
    <w:rsid w:val="00F50F3B"/>
    <w:rsid w:val="00F516DB"/>
    <w:rsid w:val="00F528C1"/>
    <w:rsid w:val="00F53804"/>
    <w:rsid w:val="00F539FD"/>
    <w:rsid w:val="00F53D37"/>
    <w:rsid w:val="00F54143"/>
    <w:rsid w:val="00F5422E"/>
    <w:rsid w:val="00F54408"/>
    <w:rsid w:val="00F5463A"/>
    <w:rsid w:val="00F56973"/>
    <w:rsid w:val="00F56F41"/>
    <w:rsid w:val="00F6000E"/>
    <w:rsid w:val="00F60083"/>
    <w:rsid w:val="00F6052B"/>
    <w:rsid w:val="00F605D8"/>
    <w:rsid w:val="00F6180A"/>
    <w:rsid w:val="00F6193E"/>
    <w:rsid w:val="00F628B5"/>
    <w:rsid w:val="00F62E38"/>
    <w:rsid w:val="00F63370"/>
    <w:rsid w:val="00F63554"/>
    <w:rsid w:val="00F64958"/>
    <w:rsid w:val="00F65688"/>
    <w:rsid w:val="00F65710"/>
    <w:rsid w:val="00F66EF1"/>
    <w:rsid w:val="00F67FB9"/>
    <w:rsid w:val="00F70B3C"/>
    <w:rsid w:val="00F70BD4"/>
    <w:rsid w:val="00F717D1"/>
    <w:rsid w:val="00F719B2"/>
    <w:rsid w:val="00F7383A"/>
    <w:rsid w:val="00F73945"/>
    <w:rsid w:val="00F73AE8"/>
    <w:rsid w:val="00F742D7"/>
    <w:rsid w:val="00F7445C"/>
    <w:rsid w:val="00F74A57"/>
    <w:rsid w:val="00F7570C"/>
    <w:rsid w:val="00F75F1F"/>
    <w:rsid w:val="00F77621"/>
    <w:rsid w:val="00F77EEB"/>
    <w:rsid w:val="00F80DC7"/>
    <w:rsid w:val="00F81178"/>
    <w:rsid w:val="00F822F1"/>
    <w:rsid w:val="00F82E80"/>
    <w:rsid w:val="00F8349B"/>
    <w:rsid w:val="00F83897"/>
    <w:rsid w:val="00F83C09"/>
    <w:rsid w:val="00F84512"/>
    <w:rsid w:val="00F84683"/>
    <w:rsid w:val="00F84736"/>
    <w:rsid w:val="00F84F6A"/>
    <w:rsid w:val="00F85E11"/>
    <w:rsid w:val="00F87015"/>
    <w:rsid w:val="00F9052E"/>
    <w:rsid w:val="00F90E77"/>
    <w:rsid w:val="00F91078"/>
    <w:rsid w:val="00F913D7"/>
    <w:rsid w:val="00F91ADD"/>
    <w:rsid w:val="00F94DDD"/>
    <w:rsid w:val="00F95427"/>
    <w:rsid w:val="00F95D9E"/>
    <w:rsid w:val="00F970A6"/>
    <w:rsid w:val="00F97A09"/>
    <w:rsid w:val="00FA0515"/>
    <w:rsid w:val="00FA35FA"/>
    <w:rsid w:val="00FA432C"/>
    <w:rsid w:val="00FA45FF"/>
    <w:rsid w:val="00FA67C3"/>
    <w:rsid w:val="00FA693F"/>
    <w:rsid w:val="00FA6B2E"/>
    <w:rsid w:val="00FA6E62"/>
    <w:rsid w:val="00FB05A2"/>
    <w:rsid w:val="00FB0803"/>
    <w:rsid w:val="00FB0D6C"/>
    <w:rsid w:val="00FB19DB"/>
    <w:rsid w:val="00FB2664"/>
    <w:rsid w:val="00FB26E1"/>
    <w:rsid w:val="00FB310E"/>
    <w:rsid w:val="00FB6039"/>
    <w:rsid w:val="00FB6722"/>
    <w:rsid w:val="00FB6BEF"/>
    <w:rsid w:val="00FB6FC5"/>
    <w:rsid w:val="00FB7918"/>
    <w:rsid w:val="00FC0549"/>
    <w:rsid w:val="00FC13A2"/>
    <w:rsid w:val="00FC1774"/>
    <w:rsid w:val="00FC189E"/>
    <w:rsid w:val="00FC29B3"/>
    <w:rsid w:val="00FC3D48"/>
    <w:rsid w:val="00FC3DA3"/>
    <w:rsid w:val="00FC4299"/>
    <w:rsid w:val="00FC4871"/>
    <w:rsid w:val="00FC5157"/>
    <w:rsid w:val="00FC54D5"/>
    <w:rsid w:val="00FC6B1C"/>
    <w:rsid w:val="00FC6CF5"/>
    <w:rsid w:val="00FC7A1F"/>
    <w:rsid w:val="00FD033A"/>
    <w:rsid w:val="00FD0763"/>
    <w:rsid w:val="00FD1984"/>
    <w:rsid w:val="00FD3053"/>
    <w:rsid w:val="00FD33FD"/>
    <w:rsid w:val="00FD341D"/>
    <w:rsid w:val="00FD367E"/>
    <w:rsid w:val="00FD3911"/>
    <w:rsid w:val="00FD3916"/>
    <w:rsid w:val="00FD4E85"/>
    <w:rsid w:val="00FD5074"/>
    <w:rsid w:val="00FD5AB0"/>
    <w:rsid w:val="00FD5E71"/>
    <w:rsid w:val="00FD62A1"/>
    <w:rsid w:val="00FD6BF0"/>
    <w:rsid w:val="00FD7398"/>
    <w:rsid w:val="00FE06E7"/>
    <w:rsid w:val="00FE1C61"/>
    <w:rsid w:val="00FE3B9A"/>
    <w:rsid w:val="00FE44F1"/>
    <w:rsid w:val="00FE46F3"/>
    <w:rsid w:val="00FE4A17"/>
    <w:rsid w:val="00FE4C49"/>
    <w:rsid w:val="00FE503A"/>
    <w:rsid w:val="00FE5412"/>
    <w:rsid w:val="00FE5B72"/>
    <w:rsid w:val="00FE69D6"/>
    <w:rsid w:val="00FF081D"/>
    <w:rsid w:val="00FF1B55"/>
    <w:rsid w:val="00FF2218"/>
    <w:rsid w:val="00FF22EA"/>
    <w:rsid w:val="00FF2A6E"/>
    <w:rsid w:val="00FF2AD1"/>
    <w:rsid w:val="00FF2CF2"/>
    <w:rsid w:val="00FF2F1A"/>
    <w:rsid w:val="00FF4A12"/>
    <w:rsid w:val="00FF4B25"/>
    <w:rsid w:val="00FF61E8"/>
    <w:rsid w:val="00FF6458"/>
    <w:rsid w:val="00FF69FA"/>
    <w:rsid w:val="00FF6BF8"/>
    <w:rsid w:val="00FF6D72"/>
    <w:rsid w:val="00FF6FE3"/>
    <w:rsid w:val="010748D7"/>
    <w:rsid w:val="015E5B7E"/>
    <w:rsid w:val="0176006D"/>
    <w:rsid w:val="017722F2"/>
    <w:rsid w:val="017D4F5C"/>
    <w:rsid w:val="01BE7323"/>
    <w:rsid w:val="01EC32DA"/>
    <w:rsid w:val="024E4B4B"/>
    <w:rsid w:val="02535CBD"/>
    <w:rsid w:val="025D6B3C"/>
    <w:rsid w:val="02AC2640"/>
    <w:rsid w:val="02AF2B4F"/>
    <w:rsid w:val="02D201EC"/>
    <w:rsid w:val="02DC5CB3"/>
    <w:rsid w:val="02F079B0"/>
    <w:rsid w:val="02FE20CD"/>
    <w:rsid w:val="032338E1"/>
    <w:rsid w:val="03327BE2"/>
    <w:rsid w:val="03457CFC"/>
    <w:rsid w:val="03675AE6"/>
    <w:rsid w:val="03685798"/>
    <w:rsid w:val="03A2514E"/>
    <w:rsid w:val="03A762C0"/>
    <w:rsid w:val="03AD10E5"/>
    <w:rsid w:val="03AE3AF3"/>
    <w:rsid w:val="03BD3D36"/>
    <w:rsid w:val="03DD34B7"/>
    <w:rsid w:val="03F1578E"/>
    <w:rsid w:val="045F4DED"/>
    <w:rsid w:val="046B5A5F"/>
    <w:rsid w:val="04810ED3"/>
    <w:rsid w:val="04893C18"/>
    <w:rsid w:val="048C310A"/>
    <w:rsid w:val="04A36D86"/>
    <w:rsid w:val="04C44D06"/>
    <w:rsid w:val="04F01EE9"/>
    <w:rsid w:val="04FF1AF7"/>
    <w:rsid w:val="05015898"/>
    <w:rsid w:val="051800EA"/>
    <w:rsid w:val="05485881"/>
    <w:rsid w:val="054B5371"/>
    <w:rsid w:val="05512178"/>
    <w:rsid w:val="05685CA6"/>
    <w:rsid w:val="0584434F"/>
    <w:rsid w:val="0599432F"/>
    <w:rsid w:val="05B60A3D"/>
    <w:rsid w:val="05BE1FE7"/>
    <w:rsid w:val="05C02B8A"/>
    <w:rsid w:val="05C32781"/>
    <w:rsid w:val="05D21620"/>
    <w:rsid w:val="05E23036"/>
    <w:rsid w:val="05F61781"/>
    <w:rsid w:val="05F736F7"/>
    <w:rsid w:val="060774EA"/>
    <w:rsid w:val="060C68AF"/>
    <w:rsid w:val="061076D0"/>
    <w:rsid w:val="064222D0"/>
    <w:rsid w:val="0648365F"/>
    <w:rsid w:val="06533040"/>
    <w:rsid w:val="06541FA2"/>
    <w:rsid w:val="066D4225"/>
    <w:rsid w:val="06704CE1"/>
    <w:rsid w:val="06744454"/>
    <w:rsid w:val="06862FD3"/>
    <w:rsid w:val="06B244F7"/>
    <w:rsid w:val="06BD6624"/>
    <w:rsid w:val="06D545A3"/>
    <w:rsid w:val="07062C2D"/>
    <w:rsid w:val="07171DAE"/>
    <w:rsid w:val="071A324D"/>
    <w:rsid w:val="074F1913"/>
    <w:rsid w:val="07512DF9"/>
    <w:rsid w:val="075B5D40"/>
    <w:rsid w:val="07691ADF"/>
    <w:rsid w:val="076C72BA"/>
    <w:rsid w:val="078D7EC3"/>
    <w:rsid w:val="07B611C8"/>
    <w:rsid w:val="07B8166C"/>
    <w:rsid w:val="07CE208B"/>
    <w:rsid w:val="07D478A0"/>
    <w:rsid w:val="07E21FBD"/>
    <w:rsid w:val="07F73F39"/>
    <w:rsid w:val="07F93CFB"/>
    <w:rsid w:val="08056302"/>
    <w:rsid w:val="08202AE5"/>
    <w:rsid w:val="083D63C5"/>
    <w:rsid w:val="086724C2"/>
    <w:rsid w:val="086F1635"/>
    <w:rsid w:val="08843074"/>
    <w:rsid w:val="08963F22"/>
    <w:rsid w:val="08C416C3"/>
    <w:rsid w:val="08C77405"/>
    <w:rsid w:val="08D062B9"/>
    <w:rsid w:val="08DC33F8"/>
    <w:rsid w:val="0920419F"/>
    <w:rsid w:val="09265ED9"/>
    <w:rsid w:val="09300B06"/>
    <w:rsid w:val="09336848"/>
    <w:rsid w:val="093549B0"/>
    <w:rsid w:val="09385C0D"/>
    <w:rsid w:val="09540C99"/>
    <w:rsid w:val="09614965"/>
    <w:rsid w:val="096F5AD2"/>
    <w:rsid w:val="097053A7"/>
    <w:rsid w:val="098A0731"/>
    <w:rsid w:val="09A129E2"/>
    <w:rsid w:val="09AF4121"/>
    <w:rsid w:val="09DA6CC4"/>
    <w:rsid w:val="09E10052"/>
    <w:rsid w:val="09E112CC"/>
    <w:rsid w:val="0A1A137B"/>
    <w:rsid w:val="0A2148F3"/>
    <w:rsid w:val="0A39565A"/>
    <w:rsid w:val="0A7113D6"/>
    <w:rsid w:val="0A8A2338"/>
    <w:rsid w:val="0AC43BFC"/>
    <w:rsid w:val="0AD656DD"/>
    <w:rsid w:val="0ADA341F"/>
    <w:rsid w:val="0AF30DA4"/>
    <w:rsid w:val="0B0C1E87"/>
    <w:rsid w:val="0B3A2110"/>
    <w:rsid w:val="0B517A7A"/>
    <w:rsid w:val="0BB443BB"/>
    <w:rsid w:val="0BB55C09"/>
    <w:rsid w:val="0BBC2B25"/>
    <w:rsid w:val="0BF861AE"/>
    <w:rsid w:val="0BF92763"/>
    <w:rsid w:val="0C044786"/>
    <w:rsid w:val="0C177D5B"/>
    <w:rsid w:val="0C2F1549"/>
    <w:rsid w:val="0C7008E8"/>
    <w:rsid w:val="0C9870EE"/>
    <w:rsid w:val="0CA67589"/>
    <w:rsid w:val="0CBE467B"/>
    <w:rsid w:val="0CC25F19"/>
    <w:rsid w:val="0CD345CA"/>
    <w:rsid w:val="0CD93263"/>
    <w:rsid w:val="0CE20369"/>
    <w:rsid w:val="0CFB58CF"/>
    <w:rsid w:val="0D413ECD"/>
    <w:rsid w:val="0D4E26BB"/>
    <w:rsid w:val="0D650ED4"/>
    <w:rsid w:val="0D7F8FBF"/>
    <w:rsid w:val="0D9F625A"/>
    <w:rsid w:val="0DB37F58"/>
    <w:rsid w:val="0DE77F12"/>
    <w:rsid w:val="0DEF5893"/>
    <w:rsid w:val="0DFA4B30"/>
    <w:rsid w:val="0E0D58BA"/>
    <w:rsid w:val="0E29205D"/>
    <w:rsid w:val="0E3C619F"/>
    <w:rsid w:val="0E446EA8"/>
    <w:rsid w:val="0E721BC1"/>
    <w:rsid w:val="0E811E04"/>
    <w:rsid w:val="0EBB70C4"/>
    <w:rsid w:val="0ED91C40"/>
    <w:rsid w:val="0EEC3721"/>
    <w:rsid w:val="0F103183"/>
    <w:rsid w:val="0F24110D"/>
    <w:rsid w:val="0F2509E1"/>
    <w:rsid w:val="0F2C7FC2"/>
    <w:rsid w:val="0F317386"/>
    <w:rsid w:val="0F566DED"/>
    <w:rsid w:val="0F8F1F93"/>
    <w:rsid w:val="0FA638D0"/>
    <w:rsid w:val="0FCAA32E"/>
    <w:rsid w:val="0FD63171"/>
    <w:rsid w:val="0FE551DA"/>
    <w:rsid w:val="0FF56606"/>
    <w:rsid w:val="101051ED"/>
    <w:rsid w:val="102D0087"/>
    <w:rsid w:val="103C4234"/>
    <w:rsid w:val="104E5D16"/>
    <w:rsid w:val="107C6D27"/>
    <w:rsid w:val="10857989"/>
    <w:rsid w:val="109E2933"/>
    <w:rsid w:val="10B14C22"/>
    <w:rsid w:val="10B4201D"/>
    <w:rsid w:val="10CB2898"/>
    <w:rsid w:val="11010C95"/>
    <w:rsid w:val="11083697"/>
    <w:rsid w:val="110A7E8F"/>
    <w:rsid w:val="116C02DF"/>
    <w:rsid w:val="118E5A3F"/>
    <w:rsid w:val="11C6025A"/>
    <w:rsid w:val="11E903EC"/>
    <w:rsid w:val="11F8418B"/>
    <w:rsid w:val="12011292"/>
    <w:rsid w:val="12477B58"/>
    <w:rsid w:val="127E28E2"/>
    <w:rsid w:val="129771D6"/>
    <w:rsid w:val="12AB4F1B"/>
    <w:rsid w:val="12CD0C7F"/>
    <w:rsid w:val="12DC585B"/>
    <w:rsid w:val="131FEA8A"/>
    <w:rsid w:val="13201AE7"/>
    <w:rsid w:val="13263A11"/>
    <w:rsid w:val="132F1E2E"/>
    <w:rsid w:val="134578A4"/>
    <w:rsid w:val="134C478E"/>
    <w:rsid w:val="13834B05"/>
    <w:rsid w:val="138403CC"/>
    <w:rsid w:val="13A7492B"/>
    <w:rsid w:val="13D1725E"/>
    <w:rsid w:val="13D84274"/>
    <w:rsid w:val="13E72709"/>
    <w:rsid w:val="13FFFBFB"/>
    <w:rsid w:val="14010B58"/>
    <w:rsid w:val="14025795"/>
    <w:rsid w:val="140C03C2"/>
    <w:rsid w:val="14195741"/>
    <w:rsid w:val="1433594E"/>
    <w:rsid w:val="143F60A1"/>
    <w:rsid w:val="144162BD"/>
    <w:rsid w:val="145F228C"/>
    <w:rsid w:val="14681A9C"/>
    <w:rsid w:val="146E4BD8"/>
    <w:rsid w:val="149C34F4"/>
    <w:rsid w:val="14A01236"/>
    <w:rsid w:val="14A6274D"/>
    <w:rsid w:val="14AF76CB"/>
    <w:rsid w:val="14B52807"/>
    <w:rsid w:val="14E54E9B"/>
    <w:rsid w:val="14F75772"/>
    <w:rsid w:val="15170DCC"/>
    <w:rsid w:val="152A0AFF"/>
    <w:rsid w:val="15311E8E"/>
    <w:rsid w:val="15386850"/>
    <w:rsid w:val="15407BC3"/>
    <w:rsid w:val="15437E13"/>
    <w:rsid w:val="154F4A0A"/>
    <w:rsid w:val="15593193"/>
    <w:rsid w:val="155C1575"/>
    <w:rsid w:val="155E69FB"/>
    <w:rsid w:val="156C2EC6"/>
    <w:rsid w:val="156D0A4E"/>
    <w:rsid w:val="159E329B"/>
    <w:rsid w:val="15A308B2"/>
    <w:rsid w:val="15E62316"/>
    <w:rsid w:val="15EF3AF7"/>
    <w:rsid w:val="15F24EF0"/>
    <w:rsid w:val="161377E5"/>
    <w:rsid w:val="161F43DC"/>
    <w:rsid w:val="16251E7A"/>
    <w:rsid w:val="16273291"/>
    <w:rsid w:val="164B2338"/>
    <w:rsid w:val="165D097F"/>
    <w:rsid w:val="166938A9"/>
    <w:rsid w:val="167A687D"/>
    <w:rsid w:val="16AB8051"/>
    <w:rsid w:val="16C5565C"/>
    <w:rsid w:val="16CF7BB0"/>
    <w:rsid w:val="171E4D19"/>
    <w:rsid w:val="173D0485"/>
    <w:rsid w:val="175C08E6"/>
    <w:rsid w:val="177644D0"/>
    <w:rsid w:val="178564C1"/>
    <w:rsid w:val="17872239"/>
    <w:rsid w:val="17BFA501"/>
    <w:rsid w:val="17C40D34"/>
    <w:rsid w:val="17E8549E"/>
    <w:rsid w:val="17F17FFA"/>
    <w:rsid w:val="180A595C"/>
    <w:rsid w:val="18115FA7"/>
    <w:rsid w:val="184228BF"/>
    <w:rsid w:val="185B5474"/>
    <w:rsid w:val="186B1A5A"/>
    <w:rsid w:val="1876405C"/>
    <w:rsid w:val="187652A4"/>
    <w:rsid w:val="189037EB"/>
    <w:rsid w:val="18BD1C8B"/>
    <w:rsid w:val="18C649F8"/>
    <w:rsid w:val="18D77608"/>
    <w:rsid w:val="18E44A63"/>
    <w:rsid w:val="18F02060"/>
    <w:rsid w:val="18FF4051"/>
    <w:rsid w:val="19053D5D"/>
    <w:rsid w:val="190A1374"/>
    <w:rsid w:val="190B0C48"/>
    <w:rsid w:val="19173A91"/>
    <w:rsid w:val="191C0532"/>
    <w:rsid w:val="19265A82"/>
    <w:rsid w:val="193E101D"/>
    <w:rsid w:val="194B7296"/>
    <w:rsid w:val="195902A5"/>
    <w:rsid w:val="197113F3"/>
    <w:rsid w:val="197451D6"/>
    <w:rsid w:val="198F2C30"/>
    <w:rsid w:val="19A40F8F"/>
    <w:rsid w:val="19B337B9"/>
    <w:rsid w:val="19BB606E"/>
    <w:rsid w:val="19C51837"/>
    <w:rsid w:val="19CA0B03"/>
    <w:rsid w:val="19DB2D10"/>
    <w:rsid w:val="19F06DF8"/>
    <w:rsid w:val="19F90C4A"/>
    <w:rsid w:val="1A197394"/>
    <w:rsid w:val="1A27483E"/>
    <w:rsid w:val="1A436EE1"/>
    <w:rsid w:val="1A5B08FA"/>
    <w:rsid w:val="1A8F3D00"/>
    <w:rsid w:val="1A960F86"/>
    <w:rsid w:val="1A977DAD"/>
    <w:rsid w:val="1A98448C"/>
    <w:rsid w:val="1A9D6217"/>
    <w:rsid w:val="1ABA2925"/>
    <w:rsid w:val="1ACB068F"/>
    <w:rsid w:val="1AD20035"/>
    <w:rsid w:val="1ADC289C"/>
    <w:rsid w:val="1AE3380C"/>
    <w:rsid w:val="1AEF49CD"/>
    <w:rsid w:val="1B043BA1"/>
    <w:rsid w:val="1B0578EA"/>
    <w:rsid w:val="1B4A3087"/>
    <w:rsid w:val="1B895551"/>
    <w:rsid w:val="1BAC6712"/>
    <w:rsid w:val="1BB11F7A"/>
    <w:rsid w:val="1BCD0437"/>
    <w:rsid w:val="1BDA2D80"/>
    <w:rsid w:val="1BE32AED"/>
    <w:rsid w:val="1BE7C84A"/>
    <w:rsid w:val="1BEF2AA3"/>
    <w:rsid w:val="1BF260EF"/>
    <w:rsid w:val="1BF9747E"/>
    <w:rsid w:val="1C073948"/>
    <w:rsid w:val="1C2838BF"/>
    <w:rsid w:val="1C2F4C4D"/>
    <w:rsid w:val="1C4E0377"/>
    <w:rsid w:val="1C5841A4"/>
    <w:rsid w:val="1C6F7740"/>
    <w:rsid w:val="1C850D11"/>
    <w:rsid w:val="1C890801"/>
    <w:rsid w:val="1C9B218B"/>
    <w:rsid w:val="1CC14F1A"/>
    <w:rsid w:val="1CCD2EFE"/>
    <w:rsid w:val="1CD06430"/>
    <w:rsid w:val="1CD5195C"/>
    <w:rsid w:val="1CDD0B4D"/>
    <w:rsid w:val="1CF87E1A"/>
    <w:rsid w:val="1D0B1216"/>
    <w:rsid w:val="1D156539"/>
    <w:rsid w:val="1D1815F9"/>
    <w:rsid w:val="1D2F4C69"/>
    <w:rsid w:val="1D3F269C"/>
    <w:rsid w:val="1D4A79F3"/>
    <w:rsid w:val="1D5A03F0"/>
    <w:rsid w:val="1D5C7CC4"/>
    <w:rsid w:val="1D6923E1"/>
    <w:rsid w:val="1D9B18EE"/>
    <w:rsid w:val="1D9C27B6"/>
    <w:rsid w:val="1DAC0C4B"/>
    <w:rsid w:val="1DC35351"/>
    <w:rsid w:val="1DFE0D78"/>
    <w:rsid w:val="1E17083B"/>
    <w:rsid w:val="1E2077A1"/>
    <w:rsid w:val="1E217C8F"/>
    <w:rsid w:val="1E340C4C"/>
    <w:rsid w:val="1E5E7A6C"/>
    <w:rsid w:val="1E6A48F2"/>
    <w:rsid w:val="1E6D7C2A"/>
    <w:rsid w:val="1E6E5F01"/>
    <w:rsid w:val="1E706507"/>
    <w:rsid w:val="1E7F645B"/>
    <w:rsid w:val="1E8559F3"/>
    <w:rsid w:val="1E870D71"/>
    <w:rsid w:val="1EC93137"/>
    <w:rsid w:val="1ECF149B"/>
    <w:rsid w:val="1EDC2C1A"/>
    <w:rsid w:val="1EE1485C"/>
    <w:rsid w:val="1EEF174C"/>
    <w:rsid w:val="1F066139"/>
    <w:rsid w:val="1F170346"/>
    <w:rsid w:val="1F193DA9"/>
    <w:rsid w:val="1F2111C5"/>
    <w:rsid w:val="1F2C57A5"/>
    <w:rsid w:val="1F393901"/>
    <w:rsid w:val="1F3F789D"/>
    <w:rsid w:val="1F4629DA"/>
    <w:rsid w:val="1F8B663F"/>
    <w:rsid w:val="1F8C1552"/>
    <w:rsid w:val="1F8D23B7"/>
    <w:rsid w:val="1F9976C0"/>
    <w:rsid w:val="1F9B1188"/>
    <w:rsid w:val="1FE000A3"/>
    <w:rsid w:val="1FF22B62"/>
    <w:rsid w:val="1FF77179"/>
    <w:rsid w:val="1FFB7068"/>
    <w:rsid w:val="20031556"/>
    <w:rsid w:val="200603BB"/>
    <w:rsid w:val="200C59D1"/>
    <w:rsid w:val="201E5705"/>
    <w:rsid w:val="202E19E3"/>
    <w:rsid w:val="20371B7F"/>
    <w:rsid w:val="20415C7A"/>
    <w:rsid w:val="2053420F"/>
    <w:rsid w:val="20735A50"/>
    <w:rsid w:val="208D3131"/>
    <w:rsid w:val="20EF0E4F"/>
    <w:rsid w:val="2108792E"/>
    <w:rsid w:val="210963B5"/>
    <w:rsid w:val="21246D4B"/>
    <w:rsid w:val="212E1977"/>
    <w:rsid w:val="214116AB"/>
    <w:rsid w:val="21425423"/>
    <w:rsid w:val="215F7D83"/>
    <w:rsid w:val="21993306"/>
    <w:rsid w:val="21A67276"/>
    <w:rsid w:val="21A75AC8"/>
    <w:rsid w:val="21DC7625"/>
    <w:rsid w:val="21DF5C53"/>
    <w:rsid w:val="21EB44B3"/>
    <w:rsid w:val="223B2530"/>
    <w:rsid w:val="22425748"/>
    <w:rsid w:val="22462CF1"/>
    <w:rsid w:val="225C42C2"/>
    <w:rsid w:val="225E0A3D"/>
    <w:rsid w:val="228F4698"/>
    <w:rsid w:val="22B30305"/>
    <w:rsid w:val="22EE5862"/>
    <w:rsid w:val="231B49BA"/>
    <w:rsid w:val="232220F9"/>
    <w:rsid w:val="234339C9"/>
    <w:rsid w:val="234C07DB"/>
    <w:rsid w:val="234C4978"/>
    <w:rsid w:val="23616034"/>
    <w:rsid w:val="237351B8"/>
    <w:rsid w:val="238241FC"/>
    <w:rsid w:val="238C6E29"/>
    <w:rsid w:val="239D2DE4"/>
    <w:rsid w:val="239F4DAE"/>
    <w:rsid w:val="23B4085A"/>
    <w:rsid w:val="23B40A5E"/>
    <w:rsid w:val="23D9206E"/>
    <w:rsid w:val="23DC56BB"/>
    <w:rsid w:val="23E37DD5"/>
    <w:rsid w:val="23E97DD8"/>
    <w:rsid w:val="24062738"/>
    <w:rsid w:val="24066BDB"/>
    <w:rsid w:val="241C63FF"/>
    <w:rsid w:val="243F12FE"/>
    <w:rsid w:val="24474077"/>
    <w:rsid w:val="24491F2C"/>
    <w:rsid w:val="246758CC"/>
    <w:rsid w:val="2472601F"/>
    <w:rsid w:val="249441E7"/>
    <w:rsid w:val="24972132"/>
    <w:rsid w:val="24A24B56"/>
    <w:rsid w:val="24A7216D"/>
    <w:rsid w:val="24B43029"/>
    <w:rsid w:val="24B91EA0"/>
    <w:rsid w:val="24BE1264"/>
    <w:rsid w:val="25005402"/>
    <w:rsid w:val="253357AE"/>
    <w:rsid w:val="253432D4"/>
    <w:rsid w:val="253A721A"/>
    <w:rsid w:val="254B6F9C"/>
    <w:rsid w:val="25517220"/>
    <w:rsid w:val="25587DE6"/>
    <w:rsid w:val="255D2BEA"/>
    <w:rsid w:val="257D65E2"/>
    <w:rsid w:val="258E6522"/>
    <w:rsid w:val="259049AF"/>
    <w:rsid w:val="25A91F14"/>
    <w:rsid w:val="25C74149"/>
    <w:rsid w:val="25E62821"/>
    <w:rsid w:val="25F767DC"/>
    <w:rsid w:val="25FC1658"/>
    <w:rsid w:val="261A3B49"/>
    <w:rsid w:val="265005E2"/>
    <w:rsid w:val="266032E7"/>
    <w:rsid w:val="26633E71"/>
    <w:rsid w:val="2668592C"/>
    <w:rsid w:val="26AF50EF"/>
    <w:rsid w:val="26B11081"/>
    <w:rsid w:val="26EA4592"/>
    <w:rsid w:val="2706193A"/>
    <w:rsid w:val="27450757"/>
    <w:rsid w:val="27690E76"/>
    <w:rsid w:val="276D12B6"/>
    <w:rsid w:val="277D03DA"/>
    <w:rsid w:val="277F2F2D"/>
    <w:rsid w:val="27A735E6"/>
    <w:rsid w:val="27A91D58"/>
    <w:rsid w:val="27A9610C"/>
    <w:rsid w:val="27BD05A5"/>
    <w:rsid w:val="27DB3EDB"/>
    <w:rsid w:val="27DC037F"/>
    <w:rsid w:val="27DF753A"/>
    <w:rsid w:val="27E82557"/>
    <w:rsid w:val="27F57FE5"/>
    <w:rsid w:val="27F908DD"/>
    <w:rsid w:val="27F9FA52"/>
    <w:rsid w:val="27FC383D"/>
    <w:rsid w:val="27FE2D7B"/>
    <w:rsid w:val="28023093"/>
    <w:rsid w:val="28096C9A"/>
    <w:rsid w:val="28504E67"/>
    <w:rsid w:val="285C14C0"/>
    <w:rsid w:val="2861490A"/>
    <w:rsid w:val="287A4275"/>
    <w:rsid w:val="287E31E4"/>
    <w:rsid w:val="28841E27"/>
    <w:rsid w:val="28A15125"/>
    <w:rsid w:val="28B9339D"/>
    <w:rsid w:val="28FD67FF"/>
    <w:rsid w:val="29226266"/>
    <w:rsid w:val="294361DC"/>
    <w:rsid w:val="29820AB2"/>
    <w:rsid w:val="29910CF5"/>
    <w:rsid w:val="299C1D29"/>
    <w:rsid w:val="29A0718E"/>
    <w:rsid w:val="29D05CC2"/>
    <w:rsid w:val="29D506C0"/>
    <w:rsid w:val="29E543FA"/>
    <w:rsid w:val="29F84D9B"/>
    <w:rsid w:val="29F85218"/>
    <w:rsid w:val="29FF65A7"/>
    <w:rsid w:val="2A26552C"/>
    <w:rsid w:val="2A355B25"/>
    <w:rsid w:val="2A383867"/>
    <w:rsid w:val="2A3A75DF"/>
    <w:rsid w:val="2A53244F"/>
    <w:rsid w:val="2A5341FD"/>
    <w:rsid w:val="2A783C63"/>
    <w:rsid w:val="2A7E709B"/>
    <w:rsid w:val="2A9A7E7E"/>
    <w:rsid w:val="2A9E7B6D"/>
    <w:rsid w:val="2AAA4765"/>
    <w:rsid w:val="2AAD6478"/>
    <w:rsid w:val="2AE2780C"/>
    <w:rsid w:val="2AEF3F25"/>
    <w:rsid w:val="2AF754D0"/>
    <w:rsid w:val="2B05071F"/>
    <w:rsid w:val="2B1B2F6C"/>
    <w:rsid w:val="2B2D2CA0"/>
    <w:rsid w:val="2B3B716B"/>
    <w:rsid w:val="2B4D3EA0"/>
    <w:rsid w:val="2B681F2A"/>
    <w:rsid w:val="2B714350"/>
    <w:rsid w:val="2B762346"/>
    <w:rsid w:val="2B9D7E8C"/>
    <w:rsid w:val="2BA967CA"/>
    <w:rsid w:val="2BA97758"/>
    <w:rsid w:val="2BB731B8"/>
    <w:rsid w:val="2BDE2B4A"/>
    <w:rsid w:val="2BFF72A0"/>
    <w:rsid w:val="2C215B7A"/>
    <w:rsid w:val="2C2E0E78"/>
    <w:rsid w:val="2C372028"/>
    <w:rsid w:val="2C443E03"/>
    <w:rsid w:val="2C4A3056"/>
    <w:rsid w:val="2C4E7372"/>
    <w:rsid w:val="2C5549F9"/>
    <w:rsid w:val="2C695F59"/>
    <w:rsid w:val="2C6EC5AE"/>
    <w:rsid w:val="2C73502A"/>
    <w:rsid w:val="2C7A1F15"/>
    <w:rsid w:val="2C7E1EB0"/>
    <w:rsid w:val="2C993438"/>
    <w:rsid w:val="2CBB1A2C"/>
    <w:rsid w:val="2CBF201D"/>
    <w:rsid w:val="2CDF79EE"/>
    <w:rsid w:val="2CF577ED"/>
    <w:rsid w:val="2D087520"/>
    <w:rsid w:val="2D1063D5"/>
    <w:rsid w:val="2D151C3D"/>
    <w:rsid w:val="2D1F486A"/>
    <w:rsid w:val="2D287BC3"/>
    <w:rsid w:val="2D320A41"/>
    <w:rsid w:val="2D3F40EB"/>
    <w:rsid w:val="2D4A18E7"/>
    <w:rsid w:val="2D4D587B"/>
    <w:rsid w:val="2D656721"/>
    <w:rsid w:val="2D6F57F1"/>
    <w:rsid w:val="2D724338"/>
    <w:rsid w:val="2D86605F"/>
    <w:rsid w:val="2D9214E0"/>
    <w:rsid w:val="2DB0045E"/>
    <w:rsid w:val="2DC64450"/>
    <w:rsid w:val="2DDE5C7C"/>
    <w:rsid w:val="2DFF979C"/>
    <w:rsid w:val="2E0E1673"/>
    <w:rsid w:val="2E0E500A"/>
    <w:rsid w:val="2E30575E"/>
    <w:rsid w:val="2E324243"/>
    <w:rsid w:val="2E507CF4"/>
    <w:rsid w:val="2E8157DC"/>
    <w:rsid w:val="2E8928E3"/>
    <w:rsid w:val="2E9411AF"/>
    <w:rsid w:val="2EAE5EA6"/>
    <w:rsid w:val="2EB85D49"/>
    <w:rsid w:val="2ECD625F"/>
    <w:rsid w:val="2EDE2C2F"/>
    <w:rsid w:val="2EFE5EBF"/>
    <w:rsid w:val="2F0647FA"/>
    <w:rsid w:val="2F1A79DF"/>
    <w:rsid w:val="2F236894"/>
    <w:rsid w:val="2F4A3E20"/>
    <w:rsid w:val="2F57653D"/>
    <w:rsid w:val="2F5865A9"/>
    <w:rsid w:val="2F656503"/>
    <w:rsid w:val="2F6D7B0F"/>
    <w:rsid w:val="2F7A68E4"/>
    <w:rsid w:val="2F7C5FA4"/>
    <w:rsid w:val="2F7F8F63"/>
    <w:rsid w:val="2F8A06C1"/>
    <w:rsid w:val="2F967065"/>
    <w:rsid w:val="2FAD2601"/>
    <w:rsid w:val="2FB4B364"/>
    <w:rsid w:val="2FB84FA4"/>
    <w:rsid w:val="2FBF61C5"/>
    <w:rsid w:val="2FC516F9"/>
    <w:rsid w:val="2FCD7573"/>
    <w:rsid w:val="2FD22068"/>
    <w:rsid w:val="2FDFE199"/>
    <w:rsid w:val="2FF5A38C"/>
    <w:rsid w:val="2FF7E4B0"/>
    <w:rsid w:val="2FFA3A98"/>
    <w:rsid w:val="301306B6"/>
    <w:rsid w:val="302723B3"/>
    <w:rsid w:val="30326E32"/>
    <w:rsid w:val="303A20E7"/>
    <w:rsid w:val="30662EDC"/>
    <w:rsid w:val="307355F9"/>
    <w:rsid w:val="3097007C"/>
    <w:rsid w:val="30A47560"/>
    <w:rsid w:val="30BD2E6A"/>
    <w:rsid w:val="30C71BD0"/>
    <w:rsid w:val="30CB2D3F"/>
    <w:rsid w:val="30D82A2F"/>
    <w:rsid w:val="30FE2CF0"/>
    <w:rsid w:val="3106021B"/>
    <w:rsid w:val="311C0B60"/>
    <w:rsid w:val="31467155"/>
    <w:rsid w:val="315D128C"/>
    <w:rsid w:val="31A24840"/>
    <w:rsid w:val="31BE544C"/>
    <w:rsid w:val="31ED3189"/>
    <w:rsid w:val="31FE0694"/>
    <w:rsid w:val="32292413"/>
    <w:rsid w:val="32333292"/>
    <w:rsid w:val="325368E9"/>
    <w:rsid w:val="32546D64"/>
    <w:rsid w:val="325B00F2"/>
    <w:rsid w:val="32772FE4"/>
    <w:rsid w:val="327A2C6E"/>
    <w:rsid w:val="32805DAB"/>
    <w:rsid w:val="32A63A63"/>
    <w:rsid w:val="32AA4B7F"/>
    <w:rsid w:val="32D87995"/>
    <w:rsid w:val="32EC6332"/>
    <w:rsid w:val="32F26CA9"/>
    <w:rsid w:val="32F476CF"/>
    <w:rsid w:val="331E17BD"/>
    <w:rsid w:val="332E590C"/>
    <w:rsid w:val="33346E7E"/>
    <w:rsid w:val="333D1736"/>
    <w:rsid w:val="3341553A"/>
    <w:rsid w:val="334369B2"/>
    <w:rsid w:val="335334BF"/>
    <w:rsid w:val="335B296E"/>
    <w:rsid w:val="335D7E9A"/>
    <w:rsid w:val="337509A3"/>
    <w:rsid w:val="337771AE"/>
    <w:rsid w:val="337A6C9E"/>
    <w:rsid w:val="337B4EF0"/>
    <w:rsid w:val="33813B89"/>
    <w:rsid w:val="338B248E"/>
    <w:rsid w:val="339C4E66"/>
    <w:rsid w:val="33A67A93"/>
    <w:rsid w:val="33AB1C39"/>
    <w:rsid w:val="33AD7074"/>
    <w:rsid w:val="33BA709B"/>
    <w:rsid w:val="33D07A2F"/>
    <w:rsid w:val="33D47543"/>
    <w:rsid w:val="33DE3FCF"/>
    <w:rsid w:val="33E660E2"/>
    <w:rsid w:val="33F26834"/>
    <w:rsid w:val="33F97BC3"/>
    <w:rsid w:val="3400007A"/>
    <w:rsid w:val="340B6E85"/>
    <w:rsid w:val="3411648D"/>
    <w:rsid w:val="34241EE7"/>
    <w:rsid w:val="343D03F7"/>
    <w:rsid w:val="344277BC"/>
    <w:rsid w:val="347A18D8"/>
    <w:rsid w:val="347E30B3"/>
    <w:rsid w:val="34936269"/>
    <w:rsid w:val="34BC6301"/>
    <w:rsid w:val="35064C8D"/>
    <w:rsid w:val="350727B3"/>
    <w:rsid w:val="350C1EDA"/>
    <w:rsid w:val="350E769E"/>
    <w:rsid w:val="351F42D0"/>
    <w:rsid w:val="3522139B"/>
    <w:rsid w:val="352D0790"/>
    <w:rsid w:val="353F1F4D"/>
    <w:rsid w:val="35527ED3"/>
    <w:rsid w:val="35611EC4"/>
    <w:rsid w:val="35647C06"/>
    <w:rsid w:val="35BF5F46"/>
    <w:rsid w:val="35C16ADD"/>
    <w:rsid w:val="35D42696"/>
    <w:rsid w:val="35DD157F"/>
    <w:rsid w:val="35F115D4"/>
    <w:rsid w:val="360677FB"/>
    <w:rsid w:val="360D335C"/>
    <w:rsid w:val="3628478F"/>
    <w:rsid w:val="362D4FC1"/>
    <w:rsid w:val="36435A6D"/>
    <w:rsid w:val="365E1446"/>
    <w:rsid w:val="366805AA"/>
    <w:rsid w:val="36687282"/>
    <w:rsid w:val="36777358"/>
    <w:rsid w:val="367B6F56"/>
    <w:rsid w:val="3684230E"/>
    <w:rsid w:val="369858A6"/>
    <w:rsid w:val="36AA789A"/>
    <w:rsid w:val="36B14785"/>
    <w:rsid w:val="36B268E8"/>
    <w:rsid w:val="36B64491"/>
    <w:rsid w:val="36CA1CEB"/>
    <w:rsid w:val="36D66CD4"/>
    <w:rsid w:val="36F154C9"/>
    <w:rsid w:val="3725246C"/>
    <w:rsid w:val="372F00AE"/>
    <w:rsid w:val="37305FF2"/>
    <w:rsid w:val="37320769"/>
    <w:rsid w:val="373B6F6B"/>
    <w:rsid w:val="37403D5B"/>
    <w:rsid w:val="37482F9A"/>
    <w:rsid w:val="376E67A0"/>
    <w:rsid w:val="37841E99"/>
    <w:rsid w:val="37866C37"/>
    <w:rsid w:val="378B76CC"/>
    <w:rsid w:val="37906A90"/>
    <w:rsid w:val="37A61E10"/>
    <w:rsid w:val="37A83DDA"/>
    <w:rsid w:val="37BF659A"/>
    <w:rsid w:val="37C16C4A"/>
    <w:rsid w:val="37CB31A2"/>
    <w:rsid w:val="37E1553E"/>
    <w:rsid w:val="37E312B6"/>
    <w:rsid w:val="37E31ADA"/>
    <w:rsid w:val="37FF9E5A"/>
    <w:rsid w:val="383C0869"/>
    <w:rsid w:val="383C5DD6"/>
    <w:rsid w:val="385176F1"/>
    <w:rsid w:val="38567B14"/>
    <w:rsid w:val="385A143D"/>
    <w:rsid w:val="38740160"/>
    <w:rsid w:val="387F6FB7"/>
    <w:rsid w:val="38C533B1"/>
    <w:rsid w:val="38C83DE7"/>
    <w:rsid w:val="38F12880"/>
    <w:rsid w:val="38F35529"/>
    <w:rsid w:val="38FA68B7"/>
    <w:rsid w:val="390F1C37"/>
    <w:rsid w:val="3917C213"/>
    <w:rsid w:val="39202096"/>
    <w:rsid w:val="39774826"/>
    <w:rsid w:val="3985047D"/>
    <w:rsid w:val="399A59A4"/>
    <w:rsid w:val="399D2490"/>
    <w:rsid w:val="39A12892"/>
    <w:rsid w:val="39C24EFB"/>
    <w:rsid w:val="39C80763"/>
    <w:rsid w:val="39D83179"/>
    <w:rsid w:val="39F94DC1"/>
    <w:rsid w:val="3A0D6176"/>
    <w:rsid w:val="3A2C42DF"/>
    <w:rsid w:val="3A2D05C6"/>
    <w:rsid w:val="3A30455A"/>
    <w:rsid w:val="3A375C49"/>
    <w:rsid w:val="3A3C2EFF"/>
    <w:rsid w:val="3A5167B0"/>
    <w:rsid w:val="3A642B3E"/>
    <w:rsid w:val="3A6C0BA0"/>
    <w:rsid w:val="3A6D30B9"/>
    <w:rsid w:val="3A722E9E"/>
    <w:rsid w:val="3A8003E1"/>
    <w:rsid w:val="3A9F1153"/>
    <w:rsid w:val="3AA30888"/>
    <w:rsid w:val="3AA50AA5"/>
    <w:rsid w:val="3AA54D1C"/>
    <w:rsid w:val="3ACD3B57"/>
    <w:rsid w:val="3ACE5550"/>
    <w:rsid w:val="3AD969A0"/>
    <w:rsid w:val="3ADB4E02"/>
    <w:rsid w:val="3AFFB27E"/>
    <w:rsid w:val="3B005CDB"/>
    <w:rsid w:val="3B364F32"/>
    <w:rsid w:val="3B47390A"/>
    <w:rsid w:val="3B530501"/>
    <w:rsid w:val="3B657F0D"/>
    <w:rsid w:val="3B697D24"/>
    <w:rsid w:val="3B776E68"/>
    <w:rsid w:val="3B7D5B50"/>
    <w:rsid w:val="3B82050C"/>
    <w:rsid w:val="3B9BC873"/>
    <w:rsid w:val="3BA7D664"/>
    <w:rsid w:val="3BAC7C11"/>
    <w:rsid w:val="3BB4482F"/>
    <w:rsid w:val="3BB54986"/>
    <w:rsid w:val="3BC4751B"/>
    <w:rsid w:val="3BD80A06"/>
    <w:rsid w:val="3BDC6748"/>
    <w:rsid w:val="3BEF5409"/>
    <w:rsid w:val="3BEFDEE4"/>
    <w:rsid w:val="3BF55114"/>
    <w:rsid w:val="3C0637C5"/>
    <w:rsid w:val="3C1D466B"/>
    <w:rsid w:val="3C1D4AA2"/>
    <w:rsid w:val="3C1F4887"/>
    <w:rsid w:val="3C30439E"/>
    <w:rsid w:val="3C37397E"/>
    <w:rsid w:val="3C450C71"/>
    <w:rsid w:val="3C6637E7"/>
    <w:rsid w:val="3C71495D"/>
    <w:rsid w:val="3C743DB0"/>
    <w:rsid w:val="3C7C4DCF"/>
    <w:rsid w:val="3C9C5ED7"/>
    <w:rsid w:val="3CB60D47"/>
    <w:rsid w:val="3CC316B6"/>
    <w:rsid w:val="3CC33464"/>
    <w:rsid w:val="3CD174D4"/>
    <w:rsid w:val="3CD967E3"/>
    <w:rsid w:val="3CE27D8E"/>
    <w:rsid w:val="3CE358B4"/>
    <w:rsid w:val="3CEB4AE2"/>
    <w:rsid w:val="3CF67395"/>
    <w:rsid w:val="3CF72421"/>
    <w:rsid w:val="3D155F60"/>
    <w:rsid w:val="3D167A38"/>
    <w:rsid w:val="3D1E4B3E"/>
    <w:rsid w:val="3D211F38"/>
    <w:rsid w:val="3D3DE76B"/>
    <w:rsid w:val="3D571AF8"/>
    <w:rsid w:val="3D637E14"/>
    <w:rsid w:val="3D7719D5"/>
    <w:rsid w:val="3D7738FA"/>
    <w:rsid w:val="3D8B21D4"/>
    <w:rsid w:val="3DA60DBB"/>
    <w:rsid w:val="3DBA4867"/>
    <w:rsid w:val="3DD6DF45"/>
    <w:rsid w:val="3DE03BA2"/>
    <w:rsid w:val="3DE74CCB"/>
    <w:rsid w:val="3DEF6EA8"/>
    <w:rsid w:val="3DFD29A6"/>
    <w:rsid w:val="3DFE171E"/>
    <w:rsid w:val="3DFF8E29"/>
    <w:rsid w:val="3E0221C9"/>
    <w:rsid w:val="3E300685"/>
    <w:rsid w:val="3E353EED"/>
    <w:rsid w:val="3E522CF1"/>
    <w:rsid w:val="3E552188"/>
    <w:rsid w:val="3E5A1BA6"/>
    <w:rsid w:val="3E634A5F"/>
    <w:rsid w:val="3E7FE69C"/>
    <w:rsid w:val="3E812CA3"/>
    <w:rsid w:val="3E8A1349"/>
    <w:rsid w:val="3E9030AA"/>
    <w:rsid w:val="3E971897"/>
    <w:rsid w:val="3E9F01CD"/>
    <w:rsid w:val="3EAA6689"/>
    <w:rsid w:val="3EAD43CC"/>
    <w:rsid w:val="3EAF04F1"/>
    <w:rsid w:val="3EB275B0"/>
    <w:rsid w:val="3EB7C862"/>
    <w:rsid w:val="3EC55271"/>
    <w:rsid w:val="3ECF7E9E"/>
    <w:rsid w:val="3EDEFD07"/>
    <w:rsid w:val="3EE15D31"/>
    <w:rsid w:val="3EE37DED"/>
    <w:rsid w:val="3EFB61CF"/>
    <w:rsid w:val="3F03232D"/>
    <w:rsid w:val="3F21637D"/>
    <w:rsid w:val="3F216CCD"/>
    <w:rsid w:val="3F2404A4"/>
    <w:rsid w:val="3F2434DB"/>
    <w:rsid w:val="3F255D10"/>
    <w:rsid w:val="3F3B5533"/>
    <w:rsid w:val="3F4F0FDF"/>
    <w:rsid w:val="3F6E5B05"/>
    <w:rsid w:val="3F6FB78D"/>
    <w:rsid w:val="3F75E92E"/>
    <w:rsid w:val="3F7668A7"/>
    <w:rsid w:val="3F7B3080"/>
    <w:rsid w:val="3F8A0269"/>
    <w:rsid w:val="3F95B83B"/>
    <w:rsid w:val="3F9D1D4A"/>
    <w:rsid w:val="3FCB0B13"/>
    <w:rsid w:val="3FCE0156"/>
    <w:rsid w:val="3FD7F050"/>
    <w:rsid w:val="3FD87226"/>
    <w:rsid w:val="3FDCCC8F"/>
    <w:rsid w:val="3FDD780F"/>
    <w:rsid w:val="3FDF7353"/>
    <w:rsid w:val="3FEA6B8A"/>
    <w:rsid w:val="3FEB0490"/>
    <w:rsid w:val="3FEEAAE7"/>
    <w:rsid w:val="3FEEBD50"/>
    <w:rsid w:val="3FF3BE32"/>
    <w:rsid w:val="3FF71DD9"/>
    <w:rsid w:val="3FF752FF"/>
    <w:rsid w:val="3FFEE402"/>
    <w:rsid w:val="3FFF25F1"/>
    <w:rsid w:val="40311CF5"/>
    <w:rsid w:val="40644F5E"/>
    <w:rsid w:val="406814BE"/>
    <w:rsid w:val="40784565"/>
    <w:rsid w:val="40A610D2"/>
    <w:rsid w:val="40A62E81"/>
    <w:rsid w:val="40AB493B"/>
    <w:rsid w:val="40B95697"/>
    <w:rsid w:val="40C17CBA"/>
    <w:rsid w:val="40EE1307"/>
    <w:rsid w:val="40EF4827"/>
    <w:rsid w:val="4113424C"/>
    <w:rsid w:val="41194BA1"/>
    <w:rsid w:val="41543983"/>
    <w:rsid w:val="415F280B"/>
    <w:rsid w:val="417D0FB3"/>
    <w:rsid w:val="417E7959"/>
    <w:rsid w:val="41C55588"/>
    <w:rsid w:val="41CF6D84"/>
    <w:rsid w:val="41D659E7"/>
    <w:rsid w:val="41DB4DAC"/>
    <w:rsid w:val="420267DC"/>
    <w:rsid w:val="423A41C8"/>
    <w:rsid w:val="42440BA3"/>
    <w:rsid w:val="4253528A"/>
    <w:rsid w:val="426E38E4"/>
    <w:rsid w:val="42731488"/>
    <w:rsid w:val="4278084D"/>
    <w:rsid w:val="42AF532B"/>
    <w:rsid w:val="42C7397B"/>
    <w:rsid w:val="43120BFD"/>
    <w:rsid w:val="431449BC"/>
    <w:rsid w:val="431467C7"/>
    <w:rsid w:val="431B7DB0"/>
    <w:rsid w:val="43302ED5"/>
    <w:rsid w:val="433E4AB8"/>
    <w:rsid w:val="435E5C94"/>
    <w:rsid w:val="43615785"/>
    <w:rsid w:val="43650DD1"/>
    <w:rsid w:val="43686F13"/>
    <w:rsid w:val="436D246A"/>
    <w:rsid w:val="4391606A"/>
    <w:rsid w:val="43AC4C52"/>
    <w:rsid w:val="43AC6A00"/>
    <w:rsid w:val="43D153FE"/>
    <w:rsid w:val="43DA5FD9"/>
    <w:rsid w:val="44024DBA"/>
    <w:rsid w:val="440457E0"/>
    <w:rsid w:val="441B3B85"/>
    <w:rsid w:val="442962A2"/>
    <w:rsid w:val="44466E54"/>
    <w:rsid w:val="44600382"/>
    <w:rsid w:val="446D2B52"/>
    <w:rsid w:val="447F4F62"/>
    <w:rsid w:val="4482717F"/>
    <w:rsid w:val="448D7804"/>
    <w:rsid w:val="44917539"/>
    <w:rsid w:val="44986F84"/>
    <w:rsid w:val="44EE5BEA"/>
    <w:rsid w:val="44F40287"/>
    <w:rsid w:val="44FA39DF"/>
    <w:rsid w:val="451F76A5"/>
    <w:rsid w:val="45244CBC"/>
    <w:rsid w:val="4530540F"/>
    <w:rsid w:val="455530C7"/>
    <w:rsid w:val="45574CCE"/>
    <w:rsid w:val="455A178E"/>
    <w:rsid w:val="45704840"/>
    <w:rsid w:val="4574179F"/>
    <w:rsid w:val="458A0FC3"/>
    <w:rsid w:val="458A24CE"/>
    <w:rsid w:val="458B0897"/>
    <w:rsid w:val="459C0CF6"/>
    <w:rsid w:val="45A33E32"/>
    <w:rsid w:val="45AB3E72"/>
    <w:rsid w:val="45F7F08C"/>
    <w:rsid w:val="46092013"/>
    <w:rsid w:val="461B7E6D"/>
    <w:rsid w:val="462B72C0"/>
    <w:rsid w:val="462C3E28"/>
    <w:rsid w:val="46340F2E"/>
    <w:rsid w:val="46394694"/>
    <w:rsid w:val="46788CE5"/>
    <w:rsid w:val="467F03FC"/>
    <w:rsid w:val="468B4FF2"/>
    <w:rsid w:val="46952C03"/>
    <w:rsid w:val="469D4D26"/>
    <w:rsid w:val="46D364FF"/>
    <w:rsid w:val="46E631F4"/>
    <w:rsid w:val="46F320DD"/>
    <w:rsid w:val="47084895"/>
    <w:rsid w:val="47453F2E"/>
    <w:rsid w:val="474B29D4"/>
    <w:rsid w:val="47665118"/>
    <w:rsid w:val="476E0215"/>
    <w:rsid w:val="477144FB"/>
    <w:rsid w:val="477E659B"/>
    <w:rsid w:val="47835CCA"/>
    <w:rsid w:val="478657BA"/>
    <w:rsid w:val="479724A2"/>
    <w:rsid w:val="479E0D55"/>
    <w:rsid w:val="47AD0AED"/>
    <w:rsid w:val="47AF3865"/>
    <w:rsid w:val="47C61B51"/>
    <w:rsid w:val="47F170D7"/>
    <w:rsid w:val="48001F6E"/>
    <w:rsid w:val="48055254"/>
    <w:rsid w:val="482079BC"/>
    <w:rsid w:val="48270D4B"/>
    <w:rsid w:val="482B4CD6"/>
    <w:rsid w:val="485C74FB"/>
    <w:rsid w:val="48842204"/>
    <w:rsid w:val="48981C49"/>
    <w:rsid w:val="48A759E8"/>
    <w:rsid w:val="48B349EA"/>
    <w:rsid w:val="48CB085F"/>
    <w:rsid w:val="48D35D43"/>
    <w:rsid w:val="48E924A4"/>
    <w:rsid w:val="48EA3B26"/>
    <w:rsid w:val="48F14EB5"/>
    <w:rsid w:val="48FF75D2"/>
    <w:rsid w:val="490501B8"/>
    <w:rsid w:val="4916491B"/>
    <w:rsid w:val="494A36C3"/>
    <w:rsid w:val="4950607F"/>
    <w:rsid w:val="4956204F"/>
    <w:rsid w:val="495761F1"/>
    <w:rsid w:val="49634158"/>
    <w:rsid w:val="49697141"/>
    <w:rsid w:val="49E1317B"/>
    <w:rsid w:val="4A00639A"/>
    <w:rsid w:val="4A1A65A1"/>
    <w:rsid w:val="4A282B58"/>
    <w:rsid w:val="4A323E08"/>
    <w:rsid w:val="4A5751EC"/>
    <w:rsid w:val="4A595408"/>
    <w:rsid w:val="4A774AC0"/>
    <w:rsid w:val="4A9401EE"/>
    <w:rsid w:val="4A9A0AD3"/>
    <w:rsid w:val="4AA14E9C"/>
    <w:rsid w:val="4AEB2504"/>
    <w:rsid w:val="4AFFE9E7"/>
    <w:rsid w:val="4B1650A7"/>
    <w:rsid w:val="4B2B36AC"/>
    <w:rsid w:val="4B304395"/>
    <w:rsid w:val="4B4B11F4"/>
    <w:rsid w:val="4B555202"/>
    <w:rsid w:val="4B5D4A84"/>
    <w:rsid w:val="4B775B45"/>
    <w:rsid w:val="4B7A73E4"/>
    <w:rsid w:val="4B7D0C82"/>
    <w:rsid w:val="4B85438F"/>
    <w:rsid w:val="4B9366F7"/>
    <w:rsid w:val="4B9A18B9"/>
    <w:rsid w:val="4BB77094"/>
    <w:rsid w:val="4BCC6923"/>
    <w:rsid w:val="4BED22AB"/>
    <w:rsid w:val="4BF929FE"/>
    <w:rsid w:val="4BFE7808"/>
    <w:rsid w:val="4C561BFF"/>
    <w:rsid w:val="4C5B7215"/>
    <w:rsid w:val="4C6B38FD"/>
    <w:rsid w:val="4C8A18A8"/>
    <w:rsid w:val="4C8A41FA"/>
    <w:rsid w:val="4CA03A64"/>
    <w:rsid w:val="4CB132D9"/>
    <w:rsid w:val="4CB6269D"/>
    <w:rsid w:val="4CFB6302"/>
    <w:rsid w:val="4D023B34"/>
    <w:rsid w:val="4D04165B"/>
    <w:rsid w:val="4D043409"/>
    <w:rsid w:val="4D063625"/>
    <w:rsid w:val="4D153868"/>
    <w:rsid w:val="4D164D37"/>
    <w:rsid w:val="4D2B228A"/>
    <w:rsid w:val="4D2F41FE"/>
    <w:rsid w:val="4D383891"/>
    <w:rsid w:val="4D3D2DBF"/>
    <w:rsid w:val="4D8C33FE"/>
    <w:rsid w:val="4DA70238"/>
    <w:rsid w:val="4DAC584E"/>
    <w:rsid w:val="4DB27309"/>
    <w:rsid w:val="4DB7795F"/>
    <w:rsid w:val="4DD63DAB"/>
    <w:rsid w:val="4DE4323A"/>
    <w:rsid w:val="4DE82D2A"/>
    <w:rsid w:val="4DEB5B2B"/>
    <w:rsid w:val="4DF55447"/>
    <w:rsid w:val="4E0F4C84"/>
    <w:rsid w:val="4E1E04FA"/>
    <w:rsid w:val="4E3A3EBD"/>
    <w:rsid w:val="4E415C27"/>
    <w:rsid w:val="4E597784"/>
    <w:rsid w:val="4E796F6C"/>
    <w:rsid w:val="4E8D742E"/>
    <w:rsid w:val="4EAA4484"/>
    <w:rsid w:val="4EAC1FAA"/>
    <w:rsid w:val="4ED96B17"/>
    <w:rsid w:val="4EEEF68F"/>
    <w:rsid w:val="4EEF1E97"/>
    <w:rsid w:val="4EFB0CA7"/>
    <w:rsid w:val="4F043B94"/>
    <w:rsid w:val="4F072C58"/>
    <w:rsid w:val="4F3D70A6"/>
    <w:rsid w:val="4F4E12B3"/>
    <w:rsid w:val="4F716D4F"/>
    <w:rsid w:val="4F73618C"/>
    <w:rsid w:val="4F7C4F14"/>
    <w:rsid w:val="4F950C90"/>
    <w:rsid w:val="4F9C3DCC"/>
    <w:rsid w:val="4FA17A8B"/>
    <w:rsid w:val="4FB5EAB1"/>
    <w:rsid w:val="4FEB4BB3"/>
    <w:rsid w:val="4FF52ECA"/>
    <w:rsid w:val="50285201"/>
    <w:rsid w:val="502B6EFE"/>
    <w:rsid w:val="502C1E6B"/>
    <w:rsid w:val="504B75A0"/>
    <w:rsid w:val="50566671"/>
    <w:rsid w:val="5060304C"/>
    <w:rsid w:val="50676152"/>
    <w:rsid w:val="507B8483"/>
    <w:rsid w:val="509947B0"/>
    <w:rsid w:val="50B25872"/>
    <w:rsid w:val="50CE26AB"/>
    <w:rsid w:val="50D13F4A"/>
    <w:rsid w:val="50D37CC2"/>
    <w:rsid w:val="51084354"/>
    <w:rsid w:val="510F05CE"/>
    <w:rsid w:val="511B3C43"/>
    <w:rsid w:val="513149E8"/>
    <w:rsid w:val="5144471C"/>
    <w:rsid w:val="51475FBA"/>
    <w:rsid w:val="515B1A65"/>
    <w:rsid w:val="516170DD"/>
    <w:rsid w:val="517B3EB5"/>
    <w:rsid w:val="517B5C63"/>
    <w:rsid w:val="51AE428B"/>
    <w:rsid w:val="51B63B64"/>
    <w:rsid w:val="51CB39AC"/>
    <w:rsid w:val="51E23E3F"/>
    <w:rsid w:val="51FFC235"/>
    <w:rsid w:val="52021EE1"/>
    <w:rsid w:val="521265C8"/>
    <w:rsid w:val="52263E21"/>
    <w:rsid w:val="52350508"/>
    <w:rsid w:val="525647CE"/>
    <w:rsid w:val="52584B0A"/>
    <w:rsid w:val="52A631B4"/>
    <w:rsid w:val="52CD639C"/>
    <w:rsid w:val="52D275C4"/>
    <w:rsid w:val="52E87329"/>
    <w:rsid w:val="52F11223"/>
    <w:rsid w:val="533267F6"/>
    <w:rsid w:val="534043BC"/>
    <w:rsid w:val="53529FB1"/>
    <w:rsid w:val="535E75EB"/>
    <w:rsid w:val="53655706"/>
    <w:rsid w:val="538963C6"/>
    <w:rsid w:val="538A03E0"/>
    <w:rsid w:val="53915C12"/>
    <w:rsid w:val="5394125E"/>
    <w:rsid w:val="53AC763F"/>
    <w:rsid w:val="53B97602"/>
    <w:rsid w:val="53C9715A"/>
    <w:rsid w:val="53E5104A"/>
    <w:rsid w:val="53F1409F"/>
    <w:rsid w:val="53F57F4F"/>
    <w:rsid w:val="541F00DD"/>
    <w:rsid w:val="545362B1"/>
    <w:rsid w:val="54554E92"/>
    <w:rsid w:val="546C6191"/>
    <w:rsid w:val="547F5A6B"/>
    <w:rsid w:val="548034D6"/>
    <w:rsid w:val="5488020E"/>
    <w:rsid w:val="548C359F"/>
    <w:rsid w:val="54A0435F"/>
    <w:rsid w:val="54B020C8"/>
    <w:rsid w:val="54E47816"/>
    <w:rsid w:val="54F975CB"/>
    <w:rsid w:val="55222156"/>
    <w:rsid w:val="5540344C"/>
    <w:rsid w:val="5542755B"/>
    <w:rsid w:val="556F2587"/>
    <w:rsid w:val="558275C0"/>
    <w:rsid w:val="558A555C"/>
    <w:rsid w:val="559C3AED"/>
    <w:rsid w:val="559FD0F7"/>
    <w:rsid w:val="55A923C6"/>
    <w:rsid w:val="55B87486"/>
    <w:rsid w:val="55BFA02D"/>
    <w:rsid w:val="56114643"/>
    <w:rsid w:val="561B3F17"/>
    <w:rsid w:val="56263577"/>
    <w:rsid w:val="56301712"/>
    <w:rsid w:val="563034C0"/>
    <w:rsid w:val="56334D5F"/>
    <w:rsid w:val="566D424F"/>
    <w:rsid w:val="56723AD9"/>
    <w:rsid w:val="568E6439"/>
    <w:rsid w:val="568F2DAC"/>
    <w:rsid w:val="56955A19"/>
    <w:rsid w:val="56AB6C8E"/>
    <w:rsid w:val="56B539C6"/>
    <w:rsid w:val="56B714EC"/>
    <w:rsid w:val="56BE0ACC"/>
    <w:rsid w:val="56C92B53"/>
    <w:rsid w:val="56E42ABC"/>
    <w:rsid w:val="56E60023"/>
    <w:rsid w:val="56E744AC"/>
    <w:rsid w:val="57160908"/>
    <w:rsid w:val="57478B91"/>
    <w:rsid w:val="5748072D"/>
    <w:rsid w:val="574878C0"/>
    <w:rsid w:val="574C257C"/>
    <w:rsid w:val="574D2A94"/>
    <w:rsid w:val="57511070"/>
    <w:rsid w:val="575136EE"/>
    <w:rsid w:val="57594AA4"/>
    <w:rsid w:val="57AA2DFF"/>
    <w:rsid w:val="57B43C7D"/>
    <w:rsid w:val="57BD5228"/>
    <w:rsid w:val="57C55E8A"/>
    <w:rsid w:val="57CE63C0"/>
    <w:rsid w:val="57E983D9"/>
    <w:rsid w:val="57F235A1"/>
    <w:rsid w:val="57F68D4B"/>
    <w:rsid w:val="57F9E41D"/>
    <w:rsid w:val="57FB741F"/>
    <w:rsid w:val="57FE1B02"/>
    <w:rsid w:val="57FF635D"/>
    <w:rsid w:val="57FF77E1"/>
    <w:rsid w:val="5856368B"/>
    <w:rsid w:val="58670F36"/>
    <w:rsid w:val="58874630"/>
    <w:rsid w:val="58BE1257"/>
    <w:rsid w:val="58CC03BD"/>
    <w:rsid w:val="58DE3C61"/>
    <w:rsid w:val="58E44792"/>
    <w:rsid w:val="58EA204C"/>
    <w:rsid w:val="58FF3A11"/>
    <w:rsid w:val="59123351"/>
    <w:rsid w:val="59140E77"/>
    <w:rsid w:val="591A24A5"/>
    <w:rsid w:val="59352859"/>
    <w:rsid w:val="59376914"/>
    <w:rsid w:val="5945233F"/>
    <w:rsid w:val="594C6863"/>
    <w:rsid w:val="59787311"/>
    <w:rsid w:val="59913403"/>
    <w:rsid w:val="59914276"/>
    <w:rsid w:val="59AB7C6B"/>
    <w:rsid w:val="59BD2962"/>
    <w:rsid w:val="59CA1FC7"/>
    <w:rsid w:val="59D115FB"/>
    <w:rsid w:val="59D46AA4"/>
    <w:rsid w:val="59D50438"/>
    <w:rsid w:val="59D7649C"/>
    <w:rsid w:val="59FF301E"/>
    <w:rsid w:val="5A427C66"/>
    <w:rsid w:val="5A44578C"/>
    <w:rsid w:val="5A4C2893"/>
    <w:rsid w:val="5A663955"/>
    <w:rsid w:val="5A820063"/>
    <w:rsid w:val="5A845B89"/>
    <w:rsid w:val="5A90452E"/>
    <w:rsid w:val="5AAF76DF"/>
    <w:rsid w:val="5ABDF630"/>
    <w:rsid w:val="5AFDE74B"/>
    <w:rsid w:val="5AFE65C7"/>
    <w:rsid w:val="5AFF7905"/>
    <w:rsid w:val="5B0373F5"/>
    <w:rsid w:val="5B0952D3"/>
    <w:rsid w:val="5B136F0D"/>
    <w:rsid w:val="5B1E5510"/>
    <w:rsid w:val="5B2749B8"/>
    <w:rsid w:val="5B3149F4"/>
    <w:rsid w:val="5B372BFB"/>
    <w:rsid w:val="5B54D37E"/>
    <w:rsid w:val="5B557608"/>
    <w:rsid w:val="5B773940"/>
    <w:rsid w:val="5B7976B8"/>
    <w:rsid w:val="5B8F6EDB"/>
    <w:rsid w:val="5B9B762E"/>
    <w:rsid w:val="5BA70F3F"/>
    <w:rsid w:val="5BA858A7"/>
    <w:rsid w:val="5BB93F58"/>
    <w:rsid w:val="5BBC75A4"/>
    <w:rsid w:val="5BE03293"/>
    <w:rsid w:val="5BF73148"/>
    <w:rsid w:val="5BFF03A6"/>
    <w:rsid w:val="5C047D56"/>
    <w:rsid w:val="5C0827EA"/>
    <w:rsid w:val="5C125416"/>
    <w:rsid w:val="5C2238AB"/>
    <w:rsid w:val="5C272C49"/>
    <w:rsid w:val="5C336EC3"/>
    <w:rsid w:val="5C45BC84"/>
    <w:rsid w:val="5C54BBCD"/>
    <w:rsid w:val="5C5B6DBD"/>
    <w:rsid w:val="5C621EFA"/>
    <w:rsid w:val="5C700ABB"/>
    <w:rsid w:val="5CBB0E87"/>
    <w:rsid w:val="5CE93C95"/>
    <w:rsid w:val="5CF36173"/>
    <w:rsid w:val="5D1771F3"/>
    <w:rsid w:val="5D325D70"/>
    <w:rsid w:val="5D423AD9"/>
    <w:rsid w:val="5D4442BF"/>
    <w:rsid w:val="5D4B5084"/>
    <w:rsid w:val="5D5A52C7"/>
    <w:rsid w:val="5D7F3784"/>
    <w:rsid w:val="5D7F6E70"/>
    <w:rsid w:val="5D7F7DDB"/>
    <w:rsid w:val="5D83037A"/>
    <w:rsid w:val="5D8365CC"/>
    <w:rsid w:val="5DCB3ACF"/>
    <w:rsid w:val="5DCF011B"/>
    <w:rsid w:val="5DD329EE"/>
    <w:rsid w:val="5DD72473"/>
    <w:rsid w:val="5DE7990D"/>
    <w:rsid w:val="5DE969F2"/>
    <w:rsid w:val="5DEC4171"/>
    <w:rsid w:val="5DEE8357"/>
    <w:rsid w:val="5DFDE3E6"/>
    <w:rsid w:val="5E0728A8"/>
    <w:rsid w:val="5E2022BD"/>
    <w:rsid w:val="5E2F0501"/>
    <w:rsid w:val="5E375E8A"/>
    <w:rsid w:val="5E480783"/>
    <w:rsid w:val="5E7D2D41"/>
    <w:rsid w:val="5E7E9C80"/>
    <w:rsid w:val="5E820631"/>
    <w:rsid w:val="5E896574"/>
    <w:rsid w:val="5E914D18"/>
    <w:rsid w:val="5E9D190F"/>
    <w:rsid w:val="5EA60EF1"/>
    <w:rsid w:val="5EAF8044"/>
    <w:rsid w:val="5EBF9642"/>
    <w:rsid w:val="5EC36238"/>
    <w:rsid w:val="5EC7D7F5"/>
    <w:rsid w:val="5ED879A0"/>
    <w:rsid w:val="5EE64E27"/>
    <w:rsid w:val="5EE6689B"/>
    <w:rsid w:val="5EE83A41"/>
    <w:rsid w:val="5EF26B4C"/>
    <w:rsid w:val="5EF808F3"/>
    <w:rsid w:val="5EF9B1F4"/>
    <w:rsid w:val="5EFD6595"/>
    <w:rsid w:val="5EFF5E2A"/>
    <w:rsid w:val="5F076D88"/>
    <w:rsid w:val="5F2F3B88"/>
    <w:rsid w:val="5F46FF3A"/>
    <w:rsid w:val="5F4D6E91"/>
    <w:rsid w:val="5F5A15AE"/>
    <w:rsid w:val="5F6509A9"/>
    <w:rsid w:val="5F6F95F7"/>
    <w:rsid w:val="5F9163F5"/>
    <w:rsid w:val="5F97635E"/>
    <w:rsid w:val="5FA2150F"/>
    <w:rsid w:val="5FAC2284"/>
    <w:rsid w:val="5FAFF687"/>
    <w:rsid w:val="5FBD2DB5"/>
    <w:rsid w:val="5FBF1CA4"/>
    <w:rsid w:val="5FBF8CFA"/>
    <w:rsid w:val="5FC7C9B4"/>
    <w:rsid w:val="5FC8476A"/>
    <w:rsid w:val="5FCB6008"/>
    <w:rsid w:val="5FCB84CB"/>
    <w:rsid w:val="5FD5F78C"/>
    <w:rsid w:val="5FFC2665"/>
    <w:rsid w:val="5FFD2B8E"/>
    <w:rsid w:val="5FFE452C"/>
    <w:rsid w:val="5FFFDD18"/>
    <w:rsid w:val="60064E01"/>
    <w:rsid w:val="600B4FDB"/>
    <w:rsid w:val="60172FFB"/>
    <w:rsid w:val="602F6597"/>
    <w:rsid w:val="60805044"/>
    <w:rsid w:val="60936B26"/>
    <w:rsid w:val="6098238E"/>
    <w:rsid w:val="609E371C"/>
    <w:rsid w:val="60B03F81"/>
    <w:rsid w:val="60D50C5B"/>
    <w:rsid w:val="60FB291D"/>
    <w:rsid w:val="61096DE8"/>
    <w:rsid w:val="611B712C"/>
    <w:rsid w:val="61775451"/>
    <w:rsid w:val="61903065"/>
    <w:rsid w:val="61954B1F"/>
    <w:rsid w:val="61B34FA6"/>
    <w:rsid w:val="61B50D1E"/>
    <w:rsid w:val="620224AB"/>
    <w:rsid w:val="626778EC"/>
    <w:rsid w:val="6268360D"/>
    <w:rsid w:val="62742987"/>
    <w:rsid w:val="6283706E"/>
    <w:rsid w:val="62AF01A0"/>
    <w:rsid w:val="62CA70D1"/>
    <w:rsid w:val="62D17DD9"/>
    <w:rsid w:val="62EE2739"/>
    <w:rsid w:val="62FF11F4"/>
    <w:rsid w:val="63161C90"/>
    <w:rsid w:val="632F0658"/>
    <w:rsid w:val="633D0FCB"/>
    <w:rsid w:val="633F3389"/>
    <w:rsid w:val="63584057"/>
    <w:rsid w:val="637A5D7B"/>
    <w:rsid w:val="63822E81"/>
    <w:rsid w:val="638C5AAE"/>
    <w:rsid w:val="63936E3D"/>
    <w:rsid w:val="639F57E1"/>
    <w:rsid w:val="63A31776"/>
    <w:rsid w:val="63C139AA"/>
    <w:rsid w:val="63C35974"/>
    <w:rsid w:val="63D00091"/>
    <w:rsid w:val="63D01E3F"/>
    <w:rsid w:val="63F78B7C"/>
    <w:rsid w:val="63F91396"/>
    <w:rsid w:val="63FF2724"/>
    <w:rsid w:val="641125B3"/>
    <w:rsid w:val="6435490B"/>
    <w:rsid w:val="64436AB5"/>
    <w:rsid w:val="64477828"/>
    <w:rsid w:val="646A2293"/>
    <w:rsid w:val="64741E7B"/>
    <w:rsid w:val="648844C8"/>
    <w:rsid w:val="64B806DB"/>
    <w:rsid w:val="64E060B2"/>
    <w:rsid w:val="64FD156E"/>
    <w:rsid w:val="64FD4EB5"/>
    <w:rsid w:val="650B7CCB"/>
    <w:rsid w:val="65171074"/>
    <w:rsid w:val="651B533C"/>
    <w:rsid w:val="654C3B5E"/>
    <w:rsid w:val="6554084E"/>
    <w:rsid w:val="655B7E2E"/>
    <w:rsid w:val="65652A5B"/>
    <w:rsid w:val="65770683"/>
    <w:rsid w:val="658C5599"/>
    <w:rsid w:val="65A61B9C"/>
    <w:rsid w:val="65B86565"/>
    <w:rsid w:val="65D12A9B"/>
    <w:rsid w:val="65DAB78C"/>
    <w:rsid w:val="65EF983C"/>
    <w:rsid w:val="660B1854"/>
    <w:rsid w:val="6615622F"/>
    <w:rsid w:val="661C7524"/>
    <w:rsid w:val="661E50E3"/>
    <w:rsid w:val="6623094C"/>
    <w:rsid w:val="662F16C8"/>
    <w:rsid w:val="665001F7"/>
    <w:rsid w:val="6663343E"/>
    <w:rsid w:val="667D3EE2"/>
    <w:rsid w:val="667FC148"/>
    <w:rsid w:val="66922CD2"/>
    <w:rsid w:val="669A73EE"/>
    <w:rsid w:val="669E4DD9"/>
    <w:rsid w:val="66A91E01"/>
    <w:rsid w:val="66B21CD0"/>
    <w:rsid w:val="66BC3408"/>
    <w:rsid w:val="66C65327"/>
    <w:rsid w:val="66D1057D"/>
    <w:rsid w:val="66DAE476"/>
    <w:rsid w:val="66ED5592"/>
    <w:rsid w:val="66EF4CD2"/>
    <w:rsid w:val="67226E55"/>
    <w:rsid w:val="674F515D"/>
    <w:rsid w:val="6759039D"/>
    <w:rsid w:val="675A7A7F"/>
    <w:rsid w:val="676B8D71"/>
    <w:rsid w:val="676E3DD3"/>
    <w:rsid w:val="677964E2"/>
    <w:rsid w:val="678F28BE"/>
    <w:rsid w:val="67A06172"/>
    <w:rsid w:val="67A55390"/>
    <w:rsid w:val="67C021CA"/>
    <w:rsid w:val="67D17EEA"/>
    <w:rsid w:val="67E749D0"/>
    <w:rsid w:val="67F0485E"/>
    <w:rsid w:val="67F73AAB"/>
    <w:rsid w:val="67FB13C6"/>
    <w:rsid w:val="68170955"/>
    <w:rsid w:val="68282249"/>
    <w:rsid w:val="683926A8"/>
    <w:rsid w:val="68505F00"/>
    <w:rsid w:val="687F3E33"/>
    <w:rsid w:val="689F6284"/>
    <w:rsid w:val="68AA0EB0"/>
    <w:rsid w:val="68D2250D"/>
    <w:rsid w:val="68DB3760"/>
    <w:rsid w:val="68E529BE"/>
    <w:rsid w:val="68EB3277"/>
    <w:rsid w:val="68FB17B7"/>
    <w:rsid w:val="68FE11FC"/>
    <w:rsid w:val="690031C6"/>
    <w:rsid w:val="693764BC"/>
    <w:rsid w:val="693D020A"/>
    <w:rsid w:val="69505154"/>
    <w:rsid w:val="696966B2"/>
    <w:rsid w:val="696E3515"/>
    <w:rsid w:val="69794D27"/>
    <w:rsid w:val="69880498"/>
    <w:rsid w:val="69C74DF5"/>
    <w:rsid w:val="69C82C9D"/>
    <w:rsid w:val="69DD1399"/>
    <w:rsid w:val="69DE10A8"/>
    <w:rsid w:val="69DF9E2A"/>
    <w:rsid w:val="69E3045A"/>
    <w:rsid w:val="69EA352F"/>
    <w:rsid w:val="69F56F23"/>
    <w:rsid w:val="6A1910B7"/>
    <w:rsid w:val="6A1A6F32"/>
    <w:rsid w:val="6A4D243B"/>
    <w:rsid w:val="6A5C61DA"/>
    <w:rsid w:val="6A870077"/>
    <w:rsid w:val="6A885221"/>
    <w:rsid w:val="6AA31049"/>
    <w:rsid w:val="6AA8007B"/>
    <w:rsid w:val="6AC75A64"/>
    <w:rsid w:val="6AD77F57"/>
    <w:rsid w:val="6B0074AE"/>
    <w:rsid w:val="6B056872"/>
    <w:rsid w:val="6B1C67F5"/>
    <w:rsid w:val="6B264A3A"/>
    <w:rsid w:val="6B2F1B41"/>
    <w:rsid w:val="6B481FA1"/>
    <w:rsid w:val="6B60619E"/>
    <w:rsid w:val="6B655563"/>
    <w:rsid w:val="6B705089"/>
    <w:rsid w:val="6B794260"/>
    <w:rsid w:val="6B8F438D"/>
    <w:rsid w:val="6B924F95"/>
    <w:rsid w:val="6B9E2823"/>
    <w:rsid w:val="6BA240C1"/>
    <w:rsid w:val="6BAB6E72"/>
    <w:rsid w:val="6BB43DF4"/>
    <w:rsid w:val="6BBB1E37"/>
    <w:rsid w:val="6BBD0EFB"/>
    <w:rsid w:val="6BC56001"/>
    <w:rsid w:val="6BCE33F2"/>
    <w:rsid w:val="6BD2578C"/>
    <w:rsid w:val="6BF16DF6"/>
    <w:rsid w:val="6BFBB9E1"/>
    <w:rsid w:val="6BFF351A"/>
    <w:rsid w:val="6C382C77"/>
    <w:rsid w:val="6C4E022D"/>
    <w:rsid w:val="6C5975F4"/>
    <w:rsid w:val="6C663340"/>
    <w:rsid w:val="6C6A3634"/>
    <w:rsid w:val="6C71506D"/>
    <w:rsid w:val="6CA2084A"/>
    <w:rsid w:val="6CB70040"/>
    <w:rsid w:val="6CDF1345"/>
    <w:rsid w:val="6CFD3739"/>
    <w:rsid w:val="6D0D4380"/>
    <w:rsid w:val="6D142D9C"/>
    <w:rsid w:val="6D172012"/>
    <w:rsid w:val="6D2A0812"/>
    <w:rsid w:val="6D36154D"/>
    <w:rsid w:val="6D45564C"/>
    <w:rsid w:val="6D4A44DB"/>
    <w:rsid w:val="6D7F14EB"/>
    <w:rsid w:val="6D80361A"/>
    <w:rsid w:val="6D8A5754"/>
    <w:rsid w:val="6D8B090B"/>
    <w:rsid w:val="6D8B30C2"/>
    <w:rsid w:val="6D8E5C2A"/>
    <w:rsid w:val="6D937EE7"/>
    <w:rsid w:val="6D9D5488"/>
    <w:rsid w:val="6DB0143E"/>
    <w:rsid w:val="6DBA793E"/>
    <w:rsid w:val="6DBE3DF7"/>
    <w:rsid w:val="6DC3423D"/>
    <w:rsid w:val="6DCE3893"/>
    <w:rsid w:val="6E0948CB"/>
    <w:rsid w:val="6E190167"/>
    <w:rsid w:val="6E1F7C4B"/>
    <w:rsid w:val="6E2A1471"/>
    <w:rsid w:val="6E3631E6"/>
    <w:rsid w:val="6E5E4E8A"/>
    <w:rsid w:val="6E69A0F1"/>
    <w:rsid w:val="6E752515"/>
    <w:rsid w:val="6E7546C7"/>
    <w:rsid w:val="6E9A5523"/>
    <w:rsid w:val="6EA40CE9"/>
    <w:rsid w:val="6EA618C5"/>
    <w:rsid w:val="6EB011EB"/>
    <w:rsid w:val="6EC472AB"/>
    <w:rsid w:val="6ED449F7"/>
    <w:rsid w:val="6ED81FFA"/>
    <w:rsid w:val="6ED92668"/>
    <w:rsid w:val="6EDD18B4"/>
    <w:rsid w:val="6EDE7B06"/>
    <w:rsid w:val="6EEC596D"/>
    <w:rsid w:val="6EEE71A9"/>
    <w:rsid w:val="6F2C30A4"/>
    <w:rsid w:val="6F4F7A7C"/>
    <w:rsid w:val="6F5F982D"/>
    <w:rsid w:val="6F5FDFE7"/>
    <w:rsid w:val="6F692D09"/>
    <w:rsid w:val="6F72960A"/>
    <w:rsid w:val="6F772BAF"/>
    <w:rsid w:val="6FBD577F"/>
    <w:rsid w:val="6FBF1D38"/>
    <w:rsid w:val="6FD7695A"/>
    <w:rsid w:val="6FDB2297"/>
    <w:rsid w:val="6FDF0140"/>
    <w:rsid w:val="6FE06171"/>
    <w:rsid w:val="6FE7C15A"/>
    <w:rsid w:val="6FE96EF7"/>
    <w:rsid w:val="6FEA24DA"/>
    <w:rsid w:val="6FEF1B60"/>
    <w:rsid w:val="6FF6F3D1"/>
    <w:rsid w:val="6FFC7C74"/>
    <w:rsid w:val="6FFF32EF"/>
    <w:rsid w:val="6FFF9419"/>
    <w:rsid w:val="705B6F34"/>
    <w:rsid w:val="706137E8"/>
    <w:rsid w:val="706B6C81"/>
    <w:rsid w:val="706E310B"/>
    <w:rsid w:val="70776A50"/>
    <w:rsid w:val="707A3778"/>
    <w:rsid w:val="707B75D6"/>
    <w:rsid w:val="70862203"/>
    <w:rsid w:val="708E4300"/>
    <w:rsid w:val="70BC312B"/>
    <w:rsid w:val="70E22C33"/>
    <w:rsid w:val="70FE623D"/>
    <w:rsid w:val="70FFB18E"/>
    <w:rsid w:val="71076500"/>
    <w:rsid w:val="711D5D02"/>
    <w:rsid w:val="71265794"/>
    <w:rsid w:val="7130776E"/>
    <w:rsid w:val="71535E5D"/>
    <w:rsid w:val="71542301"/>
    <w:rsid w:val="715F4802"/>
    <w:rsid w:val="717938C0"/>
    <w:rsid w:val="718F3339"/>
    <w:rsid w:val="718F50E7"/>
    <w:rsid w:val="719808FB"/>
    <w:rsid w:val="71992ED6"/>
    <w:rsid w:val="71CF7BDA"/>
    <w:rsid w:val="71FB452B"/>
    <w:rsid w:val="71FC3A2A"/>
    <w:rsid w:val="720535FB"/>
    <w:rsid w:val="7214271E"/>
    <w:rsid w:val="722D3797"/>
    <w:rsid w:val="723914F7"/>
    <w:rsid w:val="727EBB2A"/>
    <w:rsid w:val="729F57FE"/>
    <w:rsid w:val="72A9667D"/>
    <w:rsid w:val="72C2773E"/>
    <w:rsid w:val="73102258"/>
    <w:rsid w:val="733FD393"/>
    <w:rsid w:val="7370719A"/>
    <w:rsid w:val="738E5C06"/>
    <w:rsid w:val="73974019"/>
    <w:rsid w:val="73A04982"/>
    <w:rsid w:val="73A96978"/>
    <w:rsid w:val="73AC2259"/>
    <w:rsid w:val="73AD3F4B"/>
    <w:rsid w:val="73BDE86F"/>
    <w:rsid w:val="73CB43D1"/>
    <w:rsid w:val="73E060CE"/>
    <w:rsid w:val="7401250F"/>
    <w:rsid w:val="740F250F"/>
    <w:rsid w:val="74122000"/>
    <w:rsid w:val="742722E2"/>
    <w:rsid w:val="74441E9B"/>
    <w:rsid w:val="74626AE3"/>
    <w:rsid w:val="74795BDB"/>
    <w:rsid w:val="747E1443"/>
    <w:rsid w:val="74844CAB"/>
    <w:rsid w:val="7496678D"/>
    <w:rsid w:val="749809E1"/>
    <w:rsid w:val="74AE3AD6"/>
    <w:rsid w:val="74DE1125"/>
    <w:rsid w:val="74EB878F"/>
    <w:rsid w:val="74EC2236"/>
    <w:rsid w:val="74FD680C"/>
    <w:rsid w:val="74FFC264"/>
    <w:rsid w:val="750E6C6B"/>
    <w:rsid w:val="7510653F"/>
    <w:rsid w:val="75123A2E"/>
    <w:rsid w:val="7513602F"/>
    <w:rsid w:val="753202EB"/>
    <w:rsid w:val="753C0D2C"/>
    <w:rsid w:val="756699FC"/>
    <w:rsid w:val="75AB6268"/>
    <w:rsid w:val="75AC24E3"/>
    <w:rsid w:val="75AE7B06"/>
    <w:rsid w:val="75C15A8B"/>
    <w:rsid w:val="75C5EEE6"/>
    <w:rsid w:val="75D92DD5"/>
    <w:rsid w:val="75DF68F4"/>
    <w:rsid w:val="75F23E97"/>
    <w:rsid w:val="75F66924"/>
    <w:rsid w:val="761738FD"/>
    <w:rsid w:val="762E3674"/>
    <w:rsid w:val="762F0424"/>
    <w:rsid w:val="763224E5"/>
    <w:rsid w:val="76326989"/>
    <w:rsid w:val="76363A2D"/>
    <w:rsid w:val="767BEA09"/>
    <w:rsid w:val="76B55996"/>
    <w:rsid w:val="76BF841A"/>
    <w:rsid w:val="76FFE704"/>
    <w:rsid w:val="770F03DE"/>
    <w:rsid w:val="771D3195"/>
    <w:rsid w:val="772A140E"/>
    <w:rsid w:val="773D55E5"/>
    <w:rsid w:val="77444668"/>
    <w:rsid w:val="774C2667"/>
    <w:rsid w:val="775D5A38"/>
    <w:rsid w:val="776668EA"/>
    <w:rsid w:val="777C58AD"/>
    <w:rsid w:val="777E07E1"/>
    <w:rsid w:val="778B30BA"/>
    <w:rsid w:val="779B9E55"/>
    <w:rsid w:val="77A13DC6"/>
    <w:rsid w:val="77A43A56"/>
    <w:rsid w:val="77AA1BAF"/>
    <w:rsid w:val="77BF4BED"/>
    <w:rsid w:val="77BFEA1A"/>
    <w:rsid w:val="77DC4912"/>
    <w:rsid w:val="77DFCC57"/>
    <w:rsid w:val="77F24E51"/>
    <w:rsid w:val="77FD1127"/>
    <w:rsid w:val="77FE6B23"/>
    <w:rsid w:val="77FF364A"/>
    <w:rsid w:val="77FF4E4F"/>
    <w:rsid w:val="77FFA0B4"/>
    <w:rsid w:val="77FFAB01"/>
    <w:rsid w:val="780F3780"/>
    <w:rsid w:val="78144170"/>
    <w:rsid w:val="785250C1"/>
    <w:rsid w:val="78591FAB"/>
    <w:rsid w:val="78701B09"/>
    <w:rsid w:val="789C633C"/>
    <w:rsid w:val="78B34F4F"/>
    <w:rsid w:val="78B95140"/>
    <w:rsid w:val="78BFC830"/>
    <w:rsid w:val="78CE120B"/>
    <w:rsid w:val="78DB6E64"/>
    <w:rsid w:val="78F341AE"/>
    <w:rsid w:val="790C1713"/>
    <w:rsid w:val="790F4D60"/>
    <w:rsid w:val="791E260C"/>
    <w:rsid w:val="792A3948"/>
    <w:rsid w:val="793C27A7"/>
    <w:rsid w:val="793D0AC1"/>
    <w:rsid w:val="794BA6B5"/>
    <w:rsid w:val="794C38BE"/>
    <w:rsid w:val="795F31E8"/>
    <w:rsid w:val="79780B57"/>
    <w:rsid w:val="797E2462"/>
    <w:rsid w:val="79926A93"/>
    <w:rsid w:val="79A61220"/>
    <w:rsid w:val="79AB431E"/>
    <w:rsid w:val="79B37DE1"/>
    <w:rsid w:val="79C441EC"/>
    <w:rsid w:val="79F727B1"/>
    <w:rsid w:val="79F75052"/>
    <w:rsid w:val="79FF181E"/>
    <w:rsid w:val="7A0318AA"/>
    <w:rsid w:val="7A0423EA"/>
    <w:rsid w:val="7AAF5749"/>
    <w:rsid w:val="7AB636E5"/>
    <w:rsid w:val="7AD46261"/>
    <w:rsid w:val="7AEA023C"/>
    <w:rsid w:val="7AF10BC1"/>
    <w:rsid w:val="7AF7F3E2"/>
    <w:rsid w:val="7AFD84F6"/>
    <w:rsid w:val="7B537186"/>
    <w:rsid w:val="7B6273C9"/>
    <w:rsid w:val="7B661A1A"/>
    <w:rsid w:val="7B6C164C"/>
    <w:rsid w:val="7B7311E3"/>
    <w:rsid w:val="7B7F441F"/>
    <w:rsid w:val="7B890DF9"/>
    <w:rsid w:val="7B95001A"/>
    <w:rsid w:val="7B963516"/>
    <w:rsid w:val="7B9F686F"/>
    <w:rsid w:val="7BAB5214"/>
    <w:rsid w:val="7BBD0AA3"/>
    <w:rsid w:val="7BBDA862"/>
    <w:rsid w:val="7BC65BA9"/>
    <w:rsid w:val="7BCEF9DE"/>
    <w:rsid w:val="7BE7EF26"/>
    <w:rsid w:val="7BED0EA2"/>
    <w:rsid w:val="7BF070CA"/>
    <w:rsid w:val="7BF81ADB"/>
    <w:rsid w:val="7BFA1CF7"/>
    <w:rsid w:val="7BFBD0FC"/>
    <w:rsid w:val="7BFBDB3D"/>
    <w:rsid w:val="7BFF6477"/>
    <w:rsid w:val="7C1F350C"/>
    <w:rsid w:val="7C3C40BE"/>
    <w:rsid w:val="7C543A20"/>
    <w:rsid w:val="7C647170"/>
    <w:rsid w:val="7C855A65"/>
    <w:rsid w:val="7C9932BE"/>
    <w:rsid w:val="7C9AF7D8"/>
    <w:rsid w:val="7CA37C99"/>
    <w:rsid w:val="7CAC32FC"/>
    <w:rsid w:val="7CB00FA0"/>
    <w:rsid w:val="7CB30FC2"/>
    <w:rsid w:val="7CBC11F9"/>
    <w:rsid w:val="7CC77E2B"/>
    <w:rsid w:val="7CCB1856"/>
    <w:rsid w:val="7CD26522"/>
    <w:rsid w:val="7CD7F26E"/>
    <w:rsid w:val="7CDB5685"/>
    <w:rsid w:val="7CDD5B40"/>
    <w:rsid w:val="7CEC7892"/>
    <w:rsid w:val="7CEE77B0"/>
    <w:rsid w:val="7CF7A258"/>
    <w:rsid w:val="7CFC76A0"/>
    <w:rsid w:val="7CFE5817"/>
    <w:rsid w:val="7CFF237D"/>
    <w:rsid w:val="7D103724"/>
    <w:rsid w:val="7D126F35"/>
    <w:rsid w:val="7D1F7C67"/>
    <w:rsid w:val="7D3B65DF"/>
    <w:rsid w:val="7D5822DF"/>
    <w:rsid w:val="7D59162D"/>
    <w:rsid w:val="7D7625EC"/>
    <w:rsid w:val="7D7FEA4D"/>
    <w:rsid w:val="7D893333"/>
    <w:rsid w:val="7D9DF83A"/>
    <w:rsid w:val="7D9F66B2"/>
    <w:rsid w:val="7DAEC2D3"/>
    <w:rsid w:val="7DD7B491"/>
    <w:rsid w:val="7DD7E14E"/>
    <w:rsid w:val="7DE736BD"/>
    <w:rsid w:val="7DF32D25"/>
    <w:rsid w:val="7DFA58A6"/>
    <w:rsid w:val="7DFD8811"/>
    <w:rsid w:val="7DFF35F5"/>
    <w:rsid w:val="7DFFFB31"/>
    <w:rsid w:val="7E0608CB"/>
    <w:rsid w:val="7E101A21"/>
    <w:rsid w:val="7E126F89"/>
    <w:rsid w:val="7E235535"/>
    <w:rsid w:val="7E39F5EF"/>
    <w:rsid w:val="7E49FDDB"/>
    <w:rsid w:val="7E4B8A24"/>
    <w:rsid w:val="7E6D2735"/>
    <w:rsid w:val="7E6D4A02"/>
    <w:rsid w:val="7E76EF60"/>
    <w:rsid w:val="7E7DC62D"/>
    <w:rsid w:val="7E9501E8"/>
    <w:rsid w:val="7E9F60E3"/>
    <w:rsid w:val="7E9FB1A6"/>
    <w:rsid w:val="7EA30424"/>
    <w:rsid w:val="7EA33E97"/>
    <w:rsid w:val="7EA42707"/>
    <w:rsid w:val="7EA97E5C"/>
    <w:rsid w:val="7EB3006B"/>
    <w:rsid w:val="7EB7981C"/>
    <w:rsid w:val="7EB7EB08"/>
    <w:rsid w:val="7EB97C47"/>
    <w:rsid w:val="7EC44F1E"/>
    <w:rsid w:val="7ECD0EDD"/>
    <w:rsid w:val="7ECF1C9A"/>
    <w:rsid w:val="7ED85053"/>
    <w:rsid w:val="7EDC673D"/>
    <w:rsid w:val="7EE54800"/>
    <w:rsid w:val="7EF02C91"/>
    <w:rsid w:val="7EF73742"/>
    <w:rsid w:val="7EFC5D86"/>
    <w:rsid w:val="7EFD14F4"/>
    <w:rsid w:val="7EFD6826"/>
    <w:rsid w:val="7EFF3B28"/>
    <w:rsid w:val="7EFF533C"/>
    <w:rsid w:val="7EFF5480"/>
    <w:rsid w:val="7EFF61AD"/>
    <w:rsid w:val="7EFFA7D4"/>
    <w:rsid w:val="7EFFFE6A"/>
    <w:rsid w:val="7F1D5CE4"/>
    <w:rsid w:val="7F212006"/>
    <w:rsid w:val="7F3B6067"/>
    <w:rsid w:val="7F3F6091"/>
    <w:rsid w:val="7F4BE26E"/>
    <w:rsid w:val="7F4D2E5F"/>
    <w:rsid w:val="7F4F235A"/>
    <w:rsid w:val="7F4F9EDF"/>
    <w:rsid w:val="7F4FB409"/>
    <w:rsid w:val="7F597BA6"/>
    <w:rsid w:val="7F5D4A77"/>
    <w:rsid w:val="7F7022A2"/>
    <w:rsid w:val="7F71E174"/>
    <w:rsid w:val="7F772924"/>
    <w:rsid w:val="7F7B2152"/>
    <w:rsid w:val="7F7B62BB"/>
    <w:rsid w:val="7FAD8B91"/>
    <w:rsid w:val="7FAF0430"/>
    <w:rsid w:val="7FB31F50"/>
    <w:rsid w:val="7FB5A847"/>
    <w:rsid w:val="7FB9202E"/>
    <w:rsid w:val="7FBF898F"/>
    <w:rsid w:val="7FC71EF0"/>
    <w:rsid w:val="7FC7E432"/>
    <w:rsid w:val="7FC7FC9C"/>
    <w:rsid w:val="7FD57DFC"/>
    <w:rsid w:val="7FDE3A5D"/>
    <w:rsid w:val="7FE5E81A"/>
    <w:rsid w:val="7FE74340"/>
    <w:rsid w:val="7FEA3E31"/>
    <w:rsid w:val="7FEF6D88"/>
    <w:rsid w:val="7FEFEDDF"/>
    <w:rsid w:val="7FF7160E"/>
    <w:rsid w:val="7FF77927"/>
    <w:rsid w:val="7FF77C05"/>
    <w:rsid w:val="7FF91868"/>
    <w:rsid w:val="7FFACD8F"/>
    <w:rsid w:val="7FFB81BE"/>
    <w:rsid w:val="7FFBCCDD"/>
    <w:rsid w:val="7FFBD09B"/>
    <w:rsid w:val="7FFD49BF"/>
    <w:rsid w:val="7FFDEBA6"/>
    <w:rsid w:val="7FFE6DA8"/>
    <w:rsid w:val="7FFEA380"/>
    <w:rsid w:val="7FFF2F94"/>
    <w:rsid w:val="7FFF94D0"/>
    <w:rsid w:val="7FFFB19B"/>
    <w:rsid w:val="7FFFC252"/>
    <w:rsid w:val="7FFFC610"/>
    <w:rsid w:val="7FFFDB66"/>
    <w:rsid w:val="83F76074"/>
    <w:rsid w:val="87FC05F3"/>
    <w:rsid w:val="8FFBA715"/>
    <w:rsid w:val="8FFD9437"/>
    <w:rsid w:val="99FBE4D3"/>
    <w:rsid w:val="9A770E57"/>
    <w:rsid w:val="9A7E6FD9"/>
    <w:rsid w:val="9BF4308D"/>
    <w:rsid w:val="9D2FB591"/>
    <w:rsid w:val="9F520F16"/>
    <w:rsid w:val="A249BE98"/>
    <w:rsid w:val="A5BEA80E"/>
    <w:rsid w:val="A6F7FFCA"/>
    <w:rsid w:val="A6FD90B2"/>
    <w:rsid w:val="A75B0E49"/>
    <w:rsid w:val="A7AD6533"/>
    <w:rsid w:val="A7F7B3D8"/>
    <w:rsid w:val="AEFF1D56"/>
    <w:rsid w:val="AF6ECCAE"/>
    <w:rsid w:val="AF7B23EB"/>
    <w:rsid w:val="AFF3D2D5"/>
    <w:rsid w:val="AFFF960C"/>
    <w:rsid w:val="B1FCF0E3"/>
    <w:rsid w:val="B3FF3CD4"/>
    <w:rsid w:val="B4EE9734"/>
    <w:rsid w:val="B4FB455F"/>
    <w:rsid w:val="B65D466F"/>
    <w:rsid w:val="B7CF5E64"/>
    <w:rsid w:val="B7DF1C34"/>
    <w:rsid w:val="B7FE7DCF"/>
    <w:rsid w:val="BB9DB353"/>
    <w:rsid w:val="BBB7DB39"/>
    <w:rsid w:val="BBBF5E3E"/>
    <w:rsid w:val="BBDB9F9E"/>
    <w:rsid w:val="BC3B57F2"/>
    <w:rsid w:val="BC7B28FF"/>
    <w:rsid w:val="BD7E5382"/>
    <w:rsid w:val="BDAFA2C7"/>
    <w:rsid w:val="BE27F4AF"/>
    <w:rsid w:val="BE3FB73E"/>
    <w:rsid w:val="BE5C9A82"/>
    <w:rsid w:val="BE9BC758"/>
    <w:rsid w:val="BE9DF652"/>
    <w:rsid w:val="BE9F33FD"/>
    <w:rsid w:val="BEA7E1A6"/>
    <w:rsid w:val="BEDFD9F2"/>
    <w:rsid w:val="BEEFCDA9"/>
    <w:rsid w:val="BEFE2A7D"/>
    <w:rsid w:val="BF5C5C5C"/>
    <w:rsid w:val="BF6D882E"/>
    <w:rsid w:val="BF9F132E"/>
    <w:rsid w:val="BFBA5B41"/>
    <w:rsid w:val="BFBB766D"/>
    <w:rsid w:val="BFDF08CA"/>
    <w:rsid w:val="BFEB0EEE"/>
    <w:rsid w:val="BFED8F32"/>
    <w:rsid w:val="BFEFCEC2"/>
    <w:rsid w:val="BFF352FA"/>
    <w:rsid w:val="BFF7C9AD"/>
    <w:rsid w:val="BFFB2C35"/>
    <w:rsid w:val="BFFCC6D1"/>
    <w:rsid w:val="BFFF0F46"/>
    <w:rsid w:val="C3BDC943"/>
    <w:rsid w:val="C4FD21B7"/>
    <w:rsid w:val="C9DCAE33"/>
    <w:rsid w:val="C9F79A05"/>
    <w:rsid w:val="CBDFFC73"/>
    <w:rsid w:val="CBF93D95"/>
    <w:rsid w:val="CC5FFA44"/>
    <w:rsid w:val="CD2F3C30"/>
    <w:rsid w:val="CD9F6FFD"/>
    <w:rsid w:val="CDBF57BF"/>
    <w:rsid w:val="CDCC25B9"/>
    <w:rsid w:val="CDFF63D4"/>
    <w:rsid w:val="CF5BBFDA"/>
    <w:rsid w:val="CF5FD0FC"/>
    <w:rsid w:val="CF8B6D22"/>
    <w:rsid w:val="CFE27F74"/>
    <w:rsid w:val="CFE7CB90"/>
    <w:rsid w:val="CFF7FA72"/>
    <w:rsid w:val="CFF8287F"/>
    <w:rsid w:val="D0F7E3CC"/>
    <w:rsid w:val="D1779E2C"/>
    <w:rsid w:val="D1FFA793"/>
    <w:rsid w:val="D2F7F043"/>
    <w:rsid w:val="D51E0269"/>
    <w:rsid w:val="D5F71152"/>
    <w:rsid w:val="D76E77E6"/>
    <w:rsid w:val="D7AF3584"/>
    <w:rsid w:val="D7D5CD27"/>
    <w:rsid w:val="D7E7109D"/>
    <w:rsid w:val="D7EB0547"/>
    <w:rsid w:val="D7F35C3D"/>
    <w:rsid w:val="D7F5A5A8"/>
    <w:rsid w:val="D7F7539C"/>
    <w:rsid w:val="D7FDB784"/>
    <w:rsid w:val="D89E8C54"/>
    <w:rsid w:val="D9DFE7D0"/>
    <w:rsid w:val="DA07DDD0"/>
    <w:rsid w:val="DAD64D29"/>
    <w:rsid w:val="DAEE6AC1"/>
    <w:rsid w:val="DAFDB10F"/>
    <w:rsid w:val="DAFF4249"/>
    <w:rsid w:val="DBF70CD4"/>
    <w:rsid w:val="DC7C3808"/>
    <w:rsid w:val="DD37FD70"/>
    <w:rsid w:val="DDD6B444"/>
    <w:rsid w:val="DDF5ED1C"/>
    <w:rsid w:val="DE7BE6F1"/>
    <w:rsid w:val="DE7F48E8"/>
    <w:rsid w:val="DEDF9DF9"/>
    <w:rsid w:val="DF390617"/>
    <w:rsid w:val="DF4F5522"/>
    <w:rsid w:val="DF5FAA8B"/>
    <w:rsid w:val="DF67F552"/>
    <w:rsid w:val="DF6E8128"/>
    <w:rsid w:val="DF778330"/>
    <w:rsid w:val="DF7E01C6"/>
    <w:rsid w:val="DF7EF5BE"/>
    <w:rsid w:val="DF7F469A"/>
    <w:rsid w:val="DFAE5E62"/>
    <w:rsid w:val="DFB51146"/>
    <w:rsid w:val="DFD926E6"/>
    <w:rsid w:val="DFDC42AE"/>
    <w:rsid w:val="DFDDF069"/>
    <w:rsid w:val="DFDE0980"/>
    <w:rsid w:val="DFF3436F"/>
    <w:rsid w:val="DFF3B9C9"/>
    <w:rsid w:val="DFFB547F"/>
    <w:rsid w:val="DFFD3FD8"/>
    <w:rsid w:val="DFFF52FD"/>
    <w:rsid w:val="DFFFA1C4"/>
    <w:rsid w:val="E1F73F33"/>
    <w:rsid w:val="E26730CE"/>
    <w:rsid w:val="E3A3E902"/>
    <w:rsid w:val="E4B77D39"/>
    <w:rsid w:val="E5DB93D0"/>
    <w:rsid w:val="E6DA542A"/>
    <w:rsid w:val="E6EE534B"/>
    <w:rsid w:val="E7AF2AB8"/>
    <w:rsid w:val="E7BDF4DB"/>
    <w:rsid w:val="E7FBAEA6"/>
    <w:rsid w:val="E8FD027D"/>
    <w:rsid w:val="E9FF54F2"/>
    <w:rsid w:val="EAEFEF84"/>
    <w:rsid w:val="EB7DD631"/>
    <w:rsid w:val="EBD7E317"/>
    <w:rsid w:val="EBDBE0F0"/>
    <w:rsid w:val="EBDBE12B"/>
    <w:rsid w:val="EC5FFEB7"/>
    <w:rsid w:val="EC7FD93B"/>
    <w:rsid w:val="ED7FAA3B"/>
    <w:rsid w:val="EDD3AB90"/>
    <w:rsid w:val="EE66254A"/>
    <w:rsid w:val="EEBCF5F1"/>
    <w:rsid w:val="EEE381A3"/>
    <w:rsid w:val="EEEF2B36"/>
    <w:rsid w:val="EF7EF05F"/>
    <w:rsid w:val="EF7F0527"/>
    <w:rsid w:val="EF7F418E"/>
    <w:rsid w:val="EFAC4063"/>
    <w:rsid w:val="EFADC12C"/>
    <w:rsid w:val="EFB0649A"/>
    <w:rsid w:val="EFBF904A"/>
    <w:rsid w:val="EFC671C3"/>
    <w:rsid w:val="EFD6A078"/>
    <w:rsid w:val="EFD78A5B"/>
    <w:rsid w:val="EFD9F74D"/>
    <w:rsid w:val="EFDB05F8"/>
    <w:rsid w:val="EFF2467C"/>
    <w:rsid w:val="EFF322A4"/>
    <w:rsid w:val="EFF351A9"/>
    <w:rsid w:val="EFF71D5A"/>
    <w:rsid w:val="EFF78D43"/>
    <w:rsid w:val="EFFB9885"/>
    <w:rsid w:val="F07DC5EE"/>
    <w:rsid w:val="F1FFC849"/>
    <w:rsid w:val="F22FD7D4"/>
    <w:rsid w:val="F2FF4209"/>
    <w:rsid w:val="F343D38A"/>
    <w:rsid w:val="F37F3C38"/>
    <w:rsid w:val="F3AEB21C"/>
    <w:rsid w:val="F3AF8F82"/>
    <w:rsid w:val="F3D72222"/>
    <w:rsid w:val="F3F58574"/>
    <w:rsid w:val="F3F9464A"/>
    <w:rsid w:val="F3FFEA4A"/>
    <w:rsid w:val="F4BF8EA9"/>
    <w:rsid w:val="F4EE090F"/>
    <w:rsid w:val="F4F6CA1A"/>
    <w:rsid w:val="F5FBD82C"/>
    <w:rsid w:val="F5FDC42B"/>
    <w:rsid w:val="F67F40D9"/>
    <w:rsid w:val="F687405D"/>
    <w:rsid w:val="F68FB070"/>
    <w:rsid w:val="F6971819"/>
    <w:rsid w:val="F71FB175"/>
    <w:rsid w:val="F7495CB8"/>
    <w:rsid w:val="F7787425"/>
    <w:rsid w:val="F77FD95C"/>
    <w:rsid w:val="F79A5A2F"/>
    <w:rsid w:val="F79B999A"/>
    <w:rsid w:val="F7BBCE0A"/>
    <w:rsid w:val="F7BF1C84"/>
    <w:rsid w:val="F7BF3148"/>
    <w:rsid w:val="F7C7CD08"/>
    <w:rsid w:val="F7DBF679"/>
    <w:rsid w:val="F7F516BA"/>
    <w:rsid w:val="F7F55226"/>
    <w:rsid w:val="F7F57577"/>
    <w:rsid w:val="F7F7583E"/>
    <w:rsid w:val="F7FB6973"/>
    <w:rsid w:val="F7FBF0AD"/>
    <w:rsid w:val="F7FCF9E6"/>
    <w:rsid w:val="F7FD479B"/>
    <w:rsid w:val="F8DF45F9"/>
    <w:rsid w:val="F97A40A0"/>
    <w:rsid w:val="F97FFBCF"/>
    <w:rsid w:val="F9FB76BB"/>
    <w:rsid w:val="FA77168E"/>
    <w:rsid w:val="FAACD95C"/>
    <w:rsid w:val="FABDA77F"/>
    <w:rsid w:val="FAD97DD4"/>
    <w:rsid w:val="FAEDB087"/>
    <w:rsid w:val="FAF92FC4"/>
    <w:rsid w:val="FAFE0540"/>
    <w:rsid w:val="FB1CA0AF"/>
    <w:rsid w:val="FB5FBC08"/>
    <w:rsid w:val="FB6F2FB4"/>
    <w:rsid w:val="FB771FF5"/>
    <w:rsid w:val="FBB35538"/>
    <w:rsid w:val="FBB81B47"/>
    <w:rsid w:val="FBBBEA5F"/>
    <w:rsid w:val="FBE761C7"/>
    <w:rsid w:val="FBED569E"/>
    <w:rsid w:val="FBEF86A0"/>
    <w:rsid w:val="FBEFFA64"/>
    <w:rsid w:val="FBFBEE8D"/>
    <w:rsid w:val="FBFFC85A"/>
    <w:rsid w:val="FCB3B0A8"/>
    <w:rsid w:val="FCDAAA30"/>
    <w:rsid w:val="FCFBD2BA"/>
    <w:rsid w:val="FCFE5378"/>
    <w:rsid w:val="FD455EA5"/>
    <w:rsid w:val="FD579350"/>
    <w:rsid w:val="FD732447"/>
    <w:rsid w:val="FD7F5F67"/>
    <w:rsid w:val="FDB5FD0A"/>
    <w:rsid w:val="FDB71F51"/>
    <w:rsid w:val="FDCE2D88"/>
    <w:rsid w:val="FDE47B79"/>
    <w:rsid w:val="FDEBAFA0"/>
    <w:rsid w:val="FDFEBC34"/>
    <w:rsid w:val="FDFFEF96"/>
    <w:rsid w:val="FE59005C"/>
    <w:rsid w:val="FE6B9686"/>
    <w:rsid w:val="FE7B7232"/>
    <w:rsid w:val="FE7DE430"/>
    <w:rsid w:val="FE7F84D3"/>
    <w:rsid w:val="FE853274"/>
    <w:rsid w:val="FEABCE3E"/>
    <w:rsid w:val="FEB744F1"/>
    <w:rsid w:val="FEEF0904"/>
    <w:rsid w:val="FEFDADF2"/>
    <w:rsid w:val="FEFED32D"/>
    <w:rsid w:val="FEFF42D6"/>
    <w:rsid w:val="FF0F40E4"/>
    <w:rsid w:val="FF392AA9"/>
    <w:rsid w:val="FF552D8D"/>
    <w:rsid w:val="FF591D16"/>
    <w:rsid w:val="FF6F036F"/>
    <w:rsid w:val="FF799635"/>
    <w:rsid w:val="FF7C7BA6"/>
    <w:rsid w:val="FF7F0F57"/>
    <w:rsid w:val="FF7F450A"/>
    <w:rsid w:val="FF8F8A7A"/>
    <w:rsid w:val="FF9F5197"/>
    <w:rsid w:val="FF9F5851"/>
    <w:rsid w:val="FFAED529"/>
    <w:rsid w:val="FFAF8DE3"/>
    <w:rsid w:val="FFB64A21"/>
    <w:rsid w:val="FFBF410A"/>
    <w:rsid w:val="FFC75FC8"/>
    <w:rsid w:val="FFCE6B87"/>
    <w:rsid w:val="FFD30789"/>
    <w:rsid w:val="FFD63317"/>
    <w:rsid w:val="FFD93215"/>
    <w:rsid w:val="FFDBDE38"/>
    <w:rsid w:val="FFDE3232"/>
    <w:rsid w:val="FFDF30CD"/>
    <w:rsid w:val="FFDF79CC"/>
    <w:rsid w:val="FFDF969A"/>
    <w:rsid w:val="FFE39D3F"/>
    <w:rsid w:val="FFE591F8"/>
    <w:rsid w:val="FFE6A177"/>
    <w:rsid w:val="FFE7298F"/>
    <w:rsid w:val="FFEACB73"/>
    <w:rsid w:val="FFEB7A24"/>
    <w:rsid w:val="FFF1EE88"/>
    <w:rsid w:val="FFF3470D"/>
    <w:rsid w:val="FFF51715"/>
    <w:rsid w:val="FFF7BFE4"/>
    <w:rsid w:val="FFF910EF"/>
    <w:rsid w:val="FFFBD3D7"/>
    <w:rsid w:val="FFFDD280"/>
    <w:rsid w:val="FFFF2E72"/>
    <w:rsid w:val="FFFF56ED"/>
    <w:rsid w:val="FFFF9394"/>
    <w:rsid w:val="FFFFA996"/>
    <w:rsid w:val="FFFFC72B"/>
    <w:rsid w:val="FFFFFA1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直接箭头连接符 32"/>
        <o:r id="V:Rule2" type="connector" idref="#直接箭头连接符 29"/>
        <o:r id="V:Rule3" type="connector" idref="#直接箭头连接符 30"/>
        <o:r id="V:Rule4" type="connector" idref="#直接箭头连接符 31"/>
        <o:r id="V:Rule5" type="connector" idref="#自选图形 37"/>
        <o:r id="V:Rule6" type="connector" idref="#直接箭头连接符 21"/>
        <o:r id="V:Rule7" type="connector" idref="#直接箭头连接符 22"/>
        <o:r id="V:Rule8" type="connector" idref="#直接箭头连接符 23"/>
        <o:r id="V:Rule9" type="connector" idref="#直接箭头连接符 24"/>
        <o:r id="V:Rule10" type="connector" idref="#直接箭头连接符 20"/>
        <o:r id="V:Rule11" type="connector" idref="#连接符: 肘形 18"/>
        <o:r id="V:Rule12" type="connector" idref="#自选图形 39"/>
        <o:r id="V:Rule13" type="connector" idref="#直接箭头连接符 25"/>
        <o:r id="V:Rule14" type="connector" idref="#直接箭头连接符 27"/>
        <o:r id="V:Rule15" type="connector" idref="#直接箭头连接符 26"/>
        <o:r id="V:Rule16" type="connector" idref="#直接箭头连接符 1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0"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93"/>
      <w:textAlignment w:val="center"/>
    </w:pPr>
    <w:rPr>
      <w:rFonts w:ascii="Times New Roman" w:hAnsi="Times New Roman" w:eastAsia="宋体" w:cs="Times New Roman"/>
      <w:kern w:val="2"/>
      <w:sz w:val="22"/>
      <w:szCs w:val="21"/>
      <w:lang w:val="en-US" w:eastAsia="zh-CN" w:bidi="ar-SA"/>
    </w:rPr>
  </w:style>
  <w:style w:type="paragraph" w:styleId="2">
    <w:name w:val="heading 1"/>
    <w:basedOn w:val="1"/>
    <w:next w:val="1"/>
    <w:link w:val="28"/>
    <w:qFormat/>
    <w:uiPriority w:val="0"/>
    <w:pPr>
      <w:spacing w:line="480" w:lineRule="auto"/>
      <w:jc w:val="center"/>
      <w:outlineLvl w:val="0"/>
    </w:pPr>
    <w:rPr>
      <w:rFonts w:ascii="宋体" w:hAnsi="宋体"/>
      <w:bCs/>
      <w:kern w:val="0"/>
      <w:sz w:val="28"/>
      <w:szCs w:val="28"/>
    </w:rPr>
  </w:style>
  <w:style w:type="paragraph" w:styleId="3">
    <w:name w:val="heading 2"/>
    <w:basedOn w:val="1"/>
    <w:next w:val="1"/>
    <w:link w:val="29"/>
    <w:unhideWhenUsed/>
    <w:qFormat/>
    <w:uiPriority w:val="0"/>
    <w:pPr>
      <w:keepNext/>
      <w:keepLines/>
      <w:spacing w:beforeLines="100" w:line="360" w:lineRule="auto"/>
      <w:jc w:val="center"/>
      <w:outlineLvl w:val="1"/>
    </w:pPr>
    <w:rPr>
      <w:rFonts w:ascii="Arial" w:hAnsi="Arial" w:eastAsia="黑体"/>
      <w:b/>
      <w:bCs/>
      <w:sz w:val="32"/>
      <w:szCs w:val="32"/>
    </w:rPr>
  </w:style>
  <w:style w:type="paragraph" w:styleId="4">
    <w:name w:val="heading 3"/>
    <w:basedOn w:val="1"/>
    <w:next w:val="1"/>
    <w:link w:val="30"/>
    <w:unhideWhenUsed/>
    <w:qFormat/>
    <w:uiPriority w:val="0"/>
    <w:pPr>
      <w:keepNext/>
      <w:keepLines/>
      <w:spacing w:line="440" w:lineRule="exact"/>
      <w:jc w:val="center"/>
      <w:outlineLvl w:val="2"/>
    </w:pPr>
    <w:rPr>
      <w:bCs/>
      <w:sz w:val="28"/>
      <w:szCs w:val="28"/>
    </w:rPr>
  </w:style>
  <w:style w:type="paragraph" w:styleId="5">
    <w:name w:val="heading 4"/>
    <w:basedOn w:val="1"/>
    <w:next w:val="1"/>
    <w:link w:val="67"/>
    <w:semiHidden/>
    <w:unhideWhenUsed/>
    <w:qFormat/>
    <w:uiPriority w:val="0"/>
    <w:pPr>
      <w:keepNext/>
      <w:keepLines/>
      <w:spacing w:before="280" w:after="290" w:line="372" w:lineRule="auto"/>
      <w:outlineLvl w:val="3"/>
    </w:pPr>
    <w:rPr>
      <w:rFonts w:ascii="Arial" w:hAnsi="Arial" w:eastAsia="仿宋"/>
      <w:b/>
      <w:sz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38"/>
    <w:semiHidden/>
    <w:unhideWhenUsed/>
    <w:qFormat/>
    <w:uiPriority w:val="0"/>
    <w:pPr>
      <w:shd w:val="clear" w:color="auto" w:fill="000080"/>
    </w:pPr>
  </w:style>
  <w:style w:type="paragraph" w:styleId="7">
    <w:name w:val="annotation text"/>
    <w:basedOn w:val="1"/>
    <w:link w:val="31"/>
    <w:semiHidden/>
    <w:unhideWhenUsed/>
    <w:qFormat/>
    <w:uiPriority w:val="0"/>
  </w:style>
  <w:style w:type="paragraph" w:styleId="8">
    <w:name w:val="Body Text"/>
    <w:basedOn w:val="1"/>
    <w:link w:val="34"/>
    <w:unhideWhenUsed/>
    <w:qFormat/>
    <w:uiPriority w:val="0"/>
    <w:pPr>
      <w:jc w:val="center"/>
    </w:pPr>
    <w:rPr>
      <w:rFonts w:ascii="宋体" w:hAnsi="宋体"/>
      <w:b/>
      <w:iCs/>
      <w:kern w:val="0"/>
      <w:sz w:val="28"/>
      <w:szCs w:val="28"/>
    </w:rPr>
  </w:style>
  <w:style w:type="paragraph" w:styleId="9">
    <w:name w:val="Body Text Indent"/>
    <w:basedOn w:val="1"/>
    <w:link w:val="35"/>
    <w:unhideWhenUsed/>
    <w:qFormat/>
    <w:uiPriority w:val="0"/>
    <w:pPr>
      <w:spacing w:after="120"/>
      <w:ind w:left="420" w:leftChars="200"/>
    </w:pPr>
    <w:rPr>
      <w:szCs w:val="24"/>
    </w:rPr>
  </w:style>
  <w:style w:type="paragraph" w:styleId="10">
    <w:name w:val="toc 3"/>
    <w:basedOn w:val="1"/>
    <w:next w:val="1"/>
    <w:unhideWhenUsed/>
    <w:qFormat/>
    <w:uiPriority w:val="39"/>
    <w:pPr>
      <w:spacing w:line="460" w:lineRule="exact"/>
    </w:pPr>
    <w:rPr>
      <w:sz w:val="24"/>
    </w:rPr>
  </w:style>
  <w:style w:type="paragraph" w:styleId="11">
    <w:name w:val="Date"/>
    <w:basedOn w:val="1"/>
    <w:next w:val="1"/>
    <w:link w:val="36"/>
    <w:unhideWhenUsed/>
    <w:qFormat/>
    <w:uiPriority w:val="0"/>
    <w:pPr>
      <w:ind w:left="100" w:leftChars="2500"/>
    </w:pPr>
  </w:style>
  <w:style w:type="paragraph" w:styleId="12">
    <w:name w:val="Balloon Text"/>
    <w:basedOn w:val="1"/>
    <w:link w:val="40"/>
    <w:semiHidden/>
    <w:unhideWhenUsed/>
    <w:qFormat/>
    <w:uiPriority w:val="0"/>
    <w:rPr>
      <w:sz w:val="18"/>
      <w:szCs w:val="18"/>
    </w:rPr>
  </w:style>
  <w:style w:type="paragraph" w:styleId="13">
    <w:name w:val="footer"/>
    <w:basedOn w:val="1"/>
    <w:link w:val="33"/>
    <w:unhideWhenUsed/>
    <w:qFormat/>
    <w:uiPriority w:val="99"/>
    <w:pPr>
      <w:tabs>
        <w:tab w:val="center" w:pos="4153"/>
        <w:tab w:val="right" w:pos="8306"/>
      </w:tabs>
      <w:snapToGrid w:val="0"/>
    </w:pPr>
    <w:rPr>
      <w:sz w:val="18"/>
    </w:rPr>
  </w:style>
  <w:style w:type="paragraph" w:styleId="14">
    <w:name w:val="header"/>
    <w:basedOn w:val="1"/>
    <w:link w:val="32"/>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right" w:leader="dot" w:pos="9060"/>
      </w:tabs>
      <w:spacing w:line="400" w:lineRule="exact"/>
    </w:pPr>
    <w:rPr>
      <w:sz w:val="24"/>
    </w:rPr>
  </w:style>
  <w:style w:type="paragraph" w:styleId="16">
    <w:name w:val="toc 2"/>
    <w:basedOn w:val="1"/>
    <w:next w:val="1"/>
    <w:unhideWhenUsed/>
    <w:qFormat/>
    <w:uiPriority w:val="39"/>
    <w:pPr>
      <w:tabs>
        <w:tab w:val="right" w:leader="dot" w:pos="9060"/>
      </w:tabs>
      <w:spacing w:line="460" w:lineRule="exact"/>
    </w:pPr>
    <w:rPr>
      <w:color w:val="7030A0"/>
      <w:sz w:val="24"/>
    </w:rPr>
  </w:style>
  <w:style w:type="paragraph" w:styleId="17">
    <w:name w:val="Body Text 2"/>
    <w:basedOn w:val="1"/>
    <w:link w:val="37"/>
    <w:unhideWhenUsed/>
    <w:qFormat/>
    <w:uiPriority w:val="0"/>
    <w:pPr>
      <w:spacing w:after="120" w:line="480" w:lineRule="auto"/>
    </w:pPr>
  </w:style>
  <w:style w:type="paragraph" w:styleId="18">
    <w:name w:val="Normal (Web)"/>
    <w:basedOn w:val="1"/>
    <w:next w:val="1"/>
    <w:qFormat/>
    <w:uiPriority w:val="99"/>
    <w:pPr>
      <w:spacing w:before="280" w:after="280"/>
    </w:pPr>
    <w:rPr>
      <w:rFonts w:ascii="宋体"/>
      <w:sz w:val="24"/>
    </w:rPr>
  </w:style>
  <w:style w:type="paragraph" w:styleId="19">
    <w:name w:val="annotation subject"/>
    <w:basedOn w:val="7"/>
    <w:next w:val="7"/>
    <w:link w:val="39"/>
    <w:semiHidden/>
    <w:unhideWhenUsed/>
    <w:qFormat/>
    <w:uiPriority w:val="0"/>
    <w:rPr>
      <w:b/>
      <w:bCs/>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qFormat/>
    <w:uiPriority w:val="0"/>
    <w:rPr>
      <w:b/>
      <w:bCs/>
    </w:rPr>
  </w:style>
  <w:style w:type="character" w:styleId="24">
    <w:name w:val="page number"/>
    <w:basedOn w:val="22"/>
    <w:qFormat/>
    <w:uiPriority w:val="0"/>
  </w:style>
  <w:style w:type="character" w:styleId="25">
    <w:name w:val="Hyperlink"/>
    <w:unhideWhenUsed/>
    <w:qFormat/>
    <w:uiPriority w:val="99"/>
    <w:rPr>
      <w:color w:val="0000FF"/>
      <w:u w:val="single"/>
    </w:rPr>
  </w:style>
  <w:style w:type="character" w:styleId="26">
    <w:name w:val="annotation reference"/>
    <w:basedOn w:val="22"/>
    <w:semiHidden/>
    <w:unhideWhenUsed/>
    <w:qFormat/>
    <w:uiPriority w:val="0"/>
    <w:rPr>
      <w:sz w:val="21"/>
      <w:szCs w:val="21"/>
    </w:rPr>
  </w:style>
  <w:style w:type="paragraph" w:customStyle="1" w:styleId="27">
    <w:name w:val="提示语"/>
    <w:basedOn w:val="1"/>
    <w:next w:val="1"/>
    <w:qFormat/>
    <w:uiPriority w:val="0"/>
    <w:pPr>
      <w:shd w:val="clear" w:color="auto" w:fill="95B3D7" w:themeFill="accent1" w:themeFillTint="99"/>
      <w:snapToGrid w:val="0"/>
      <w:spacing w:before="80" w:after="80" w:line="360" w:lineRule="auto"/>
      <w:ind w:firstLine="482" w:firstLineChars="200"/>
    </w:pPr>
    <w:rPr>
      <w:rFonts w:ascii="仿宋" w:hAnsi="仿宋" w:eastAsia="仿宋" w:cs="宋体"/>
      <w:b/>
      <w:sz w:val="24"/>
    </w:rPr>
  </w:style>
  <w:style w:type="character" w:customStyle="1" w:styleId="28">
    <w:name w:val="标题 1 Char"/>
    <w:basedOn w:val="22"/>
    <w:link w:val="2"/>
    <w:qFormat/>
    <w:uiPriority w:val="0"/>
    <w:rPr>
      <w:rFonts w:ascii="宋体" w:hAnsi="宋体"/>
      <w:bCs/>
      <w:sz w:val="28"/>
      <w:szCs w:val="28"/>
    </w:rPr>
  </w:style>
  <w:style w:type="character" w:customStyle="1" w:styleId="29">
    <w:name w:val="标题 2 Char"/>
    <w:basedOn w:val="22"/>
    <w:link w:val="3"/>
    <w:qFormat/>
    <w:uiPriority w:val="0"/>
    <w:rPr>
      <w:rFonts w:ascii="Arial" w:hAnsi="Arial" w:eastAsia="黑体"/>
      <w:b/>
      <w:bCs/>
      <w:kern w:val="2"/>
      <w:sz w:val="32"/>
      <w:szCs w:val="32"/>
    </w:rPr>
  </w:style>
  <w:style w:type="character" w:customStyle="1" w:styleId="30">
    <w:name w:val="标题 3 Char"/>
    <w:basedOn w:val="22"/>
    <w:link w:val="4"/>
    <w:qFormat/>
    <w:uiPriority w:val="0"/>
    <w:rPr>
      <w:bCs/>
      <w:kern w:val="2"/>
      <w:sz w:val="28"/>
      <w:szCs w:val="28"/>
    </w:rPr>
  </w:style>
  <w:style w:type="character" w:customStyle="1" w:styleId="31">
    <w:name w:val="批注文字 Char"/>
    <w:basedOn w:val="22"/>
    <w:link w:val="7"/>
    <w:semiHidden/>
    <w:qFormat/>
    <w:uiPriority w:val="99"/>
    <w:rPr>
      <w:rFonts w:ascii="Times New Roman" w:hAnsi="Times New Roman" w:eastAsia="宋体" w:cs="Times New Roman"/>
      <w:szCs w:val="20"/>
    </w:rPr>
  </w:style>
  <w:style w:type="character" w:customStyle="1" w:styleId="32">
    <w:name w:val="页眉 Char"/>
    <w:basedOn w:val="22"/>
    <w:link w:val="14"/>
    <w:semiHidden/>
    <w:qFormat/>
    <w:uiPriority w:val="0"/>
    <w:rPr>
      <w:rFonts w:ascii="Times New Roman" w:hAnsi="Times New Roman" w:eastAsia="宋体" w:cs="Times New Roman"/>
      <w:sz w:val="18"/>
      <w:szCs w:val="18"/>
    </w:rPr>
  </w:style>
  <w:style w:type="character" w:customStyle="1" w:styleId="33">
    <w:name w:val="页脚 Char"/>
    <w:basedOn w:val="22"/>
    <w:link w:val="13"/>
    <w:qFormat/>
    <w:uiPriority w:val="99"/>
    <w:rPr>
      <w:rFonts w:ascii="Times New Roman" w:hAnsi="Times New Roman" w:eastAsia="宋体" w:cs="Times New Roman"/>
      <w:sz w:val="18"/>
      <w:szCs w:val="20"/>
    </w:rPr>
  </w:style>
  <w:style w:type="character" w:customStyle="1" w:styleId="34">
    <w:name w:val="正文文本 Char"/>
    <w:basedOn w:val="22"/>
    <w:link w:val="8"/>
    <w:qFormat/>
    <w:uiPriority w:val="0"/>
    <w:rPr>
      <w:rFonts w:ascii="宋体" w:hAnsi="宋体"/>
      <w:b/>
      <w:iCs/>
      <w:sz w:val="28"/>
      <w:szCs w:val="28"/>
    </w:rPr>
  </w:style>
  <w:style w:type="character" w:customStyle="1" w:styleId="35">
    <w:name w:val="正文文本缩进 Char"/>
    <w:basedOn w:val="22"/>
    <w:link w:val="9"/>
    <w:semiHidden/>
    <w:qFormat/>
    <w:uiPriority w:val="0"/>
    <w:rPr>
      <w:rFonts w:ascii="Times New Roman" w:hAnsi="Times New Roman" w:eastAsia="宋体" w:cs="Times New Roman"/>
      <w:szCs w:val="24"/>
    </w:rPr>
  </w:style>
  <w:style w:type="character" w:customStyle="1" w:styleId="36">
    <w:name w:val="日期 Char"/>
    <w:basedOn w:val="22"/>
    <w:link w:val="11"/>
    <w:semiHidden/>
    <w:qFormat/>
    <w:uiPriority w:val="0"/>
    <w:rPr>
      <w:rFonts w:ascii="Times New Roman" w:hAnsi="Times New Roman" w:eastAsia="宋体" w:cs="Times New Roman"/>
      <w:szCs w:val="20"/>
    </w:rPr>
  </w:style>
  <w:style w:type="character" w:customStyle="1" w:styleId="37">
    <w:name w:val="正文文本 2 Char"/>
    <w:basedOn w:val="22"/>
    <w:link w:val="17"/>
    <w:semiHidden/>
    <w:qFormat/>
    <w:uiPriority w:val="0"/>
    <w:rPr>
      <w:rFonts w:ascii="Times New Roman" w:hAnsi="Times New Roman" w:eastAsia="宋体" w:cs="Times New Roman"/>
      <w:szCs w:val="20"/>
    </w:rPr>
  </w:style>
  <w:style w:type="character" w:customStyle="1" w:styleId="38">
    <w:name w:val="文档结构图 Char"/>
    <w:basedOn w:val="22"/>
    <w:link w:val="6"/>
    <w:semiHidden/>
    <w:qFormat/>
    <w:uiPriority w:val="0"/>
    <w:rPr>
      <w:rFonts w:ascii="Times New Roman" w:hAnsi="Times New Roman" w:eastAsia="宋体" w:cs="Times New Roman"/>
      <w:szCs w:val="20"/>
      <w:shd w:val="clear" w:color="auto" w:fill="000080"/>
    </w:rPr>
  </w:style>
  <w:style w:type="character" w:customStyle="1" w:styleId="39">
    <w:name w:val="批注主题 Char"/>
    <w:basedOn w:val="31"/>
    <w:link w:val="19"/>
    <w:semiHidden/>
    <w:qFormat/>
    <w:uiPriority w:val="99"/>
    <w:rPr>
      <w:rFonts w:ascii="Times New Roman" w:hAnsi="Times New Roman" w:eastAsia="宋体" w:cs="Times New Roman"/>
      <w:b/>
      <w:bCs/>
      <w:szCs w:val="20"/>
    </w:rPr>
  </w:style>
  <w:style w:type="character" w:customStyle="1" w:styleId="40">
    <w:name w:val="批注框文本 Char"/>
    <w:basedOn w:val="22"/>
    <w:link w:val="12"/>
    <w:semiHidden/>
    <w:qFormat/>
    <w:uiPriority w:val="0"/>
    <w:rPr>
      <w:rFonts w:ascii="Times New Roman" w:hAnsi="Times New Roman" w:eastAsia="宋体" w:cs="Times New Roman"/>
      <w:sz w:val="18"/>
      <w:szCs w:val="18"/>
    </w:rPr>
  </w:style>
  <w:style w:type="paragraph" w:styleId="41">
    <w:name w:val="List Paragraph"/>
    <w:basedOn w:val="1"/>
    <w:qFormat/>
    <w:uiPriority w:val="34"/>
    <w:pPr>
      <w:tabs>
        <w:tab w:val="left" w:pos="1418"/>
      </w:tabs>
      <w:adjustRightInd w:val="0"/>
      <w:snapToGrid w:val="0"/>
      <w:spacing w:after="0" w:line="360" w:lineRule="auto"/>
    </w:pPr>
    <w:rPr>
      <w:rFonts w:ascii="Calibri" w:hAnsi="Calibri"/>
      <w:szCs w:val="22"/>
    </w:rPr>
  </w:style>
  <w:style w:type="paragraph" w:customStyle="1" w:styleId="42">
    <w:name w:val="纯文本1"/>
    <w:basedOn w:val="1"/>
    <w:qFormat/>
    <w:uiPriority w:val="0"/>
    <w:pPr>
      <w:adjustRightInd w:val="0"/>
    </w:pPr>
    <w:rPr>
      <w:rFonts w:ascii="宋体" w:hAnsi="Courier New"/>
    </w:rPr>
  </w:style>
  <w:style w:type="paragraph" w:customStyle="1" w:styleId="43">
    <w:name w:val="Char2 Char Char Char"/>
    <w:basedOn w:val="1"/>
    <w:qFormat/>
    <w:uiPriority w:val="0"/>
    <w:pPr>
      <w:spacing w:after="160" w:line="240" w:lineRule="exact"/>
    </w:pPr>
    <w:rPr>
      <w:rFonts w:ascii="Verdana" w:hAnsi="Verdana"/>
      <w:kern w:val="0"/>
      <w:sz w:val="20"/>
      <w:lang w:eastAsia="en-US"/>
    </w:rPr>
  </w:style>
  <w:style w:type="paragraph" w:customStyle="1" w:styleId="44">
    <w:name w:val="样式 标题 1 +"/>
    <w:basedOn w:val="2"/>
    <w:qFormat/>
    <w:uiPriority w:val="0"/>
    <w:pPr>
      <w:spacing w:after="0" w:line="440" w:lineRule="exact"/>
      <w:ind w:firstLine="420" w:firstLineChars="200"/>
    </w:pPr>
    <w:rPr>
      <w:rFonts w:eastAsia="黑体"/>
      <w:b/>
      <w:sz w:val="21"/>
    </w:rPr>
  </w:style>
  <w:style w:type="paragraph" w:customStyle="1" w:styleId="45">
    <w:name w:val="Char"/>
    <w:basedOn w:val="1"/>
    <w:qFormat/>
    <w:uiPriority w:val="0"/>
    <w:pPr>
      <w:spacing w:after="160" w:line="240" w:lineRule="exact"/>
    </w:pPr>
    <w:rPr>
      <w:rFonts w:ascii="Verdana" w:hAnsi="Verdana"/>
      <w:kern w:val="0"/>
      <w:sz w:val="20"/>
      <w:lang w:eastAsia="en-US"/>
    </w:rPr>
  </w:style>
  <w:style w:type="paragraph" w:customStyle="1" w:styleId="46">
    <w:name w:val="Char Char Char Char"/>
    <w:basedOn w:val="1"/>
    <w:qFormat/>
    <w:uiPriority w:val="0"/>
    <w:pPr>
      <w:spacing w:after="160" w:line="240" w:lineRule="exact"/>
    </w:pPr>
    <w:rPr>
      <w:rFonts w:ascii="Verdana" w:hAnsi="Verdana"/>
      <w:kern w:val="0"/>
      <w:sz w:val="20"/>
      <w:lang w:eastAsia="en-US"/>
    </w:rPr>
  </w:style>
  <w:style w:type="paragraph" w:customStyle="1" w:styleId="47">
    <w:name w:val="默认段落字体 Para Char Char Char Char Char Char Char"/>
    <w:basedOn w:val="1"/>
    <w:qFormat/>
    <w:uiPriority w:val="0"/>
    <w:rPr>
      <w:rFonts w:ascii="Tahoma" w:hAnsi="Tahoma"/>
      <w:sz w:val="24"/>
    </w:rPr>
  </w:style>
  <w:style w:type="paragraph" w:customStyle="1" w:styleId="48">
    <w:name w:val="样式 标题 2 +"/>
    <w:basedOn w:val="3"/>
    <w:qFormat/>
    <w:uiPriority w:val="0"/>
    <w:pPr>
      <w:spacing w:line="440" w:lineRule="exact"/>
      <w:ind w:firstLine="422" w:firstLineChars="200"/>
    </w:pPr>
    <w:rPr>
      <w:rFonts w:ascii="宋体" w:hAnsi="宋体" w:eastAsia="宋体"/>
      <w:bCs w:val="0"/>
      <w:sz w:val="21"/>
      <w:szCs w:val="20"/>
    </w:rPr>
  </w:style>
  <w:style w:type="paragraph" w:customStyle="1" w:styleId="49">
    <w:name w:val="表文"/>
    <w:basedOn w:val="1"/>
    <w:qFormat/>
    <w:uiPriority w:val="0"/>
    <w:pPr>
      <w:topLinePunct/>
    </w:pPr>
    <w:rPr>
      <w:kern w:val="0"/>
      <w:sz w:val="18"/>
      <w:szCs w:val="18"/>
    </w:rPr>
  </w:style>
  <w:style w:type="paragraph" w:customStyle="1" w:styleId="50">
    <w:name w:val="正文（生产细则）"/>
    <w:basedOn w:val="1"/>
    <w:qFormat/>
    <w:uiPriority w:val="0"/>
    <w:pPr>
      <w:adjustRightInd w:val="0"/>
      <w:snapToGrid w:val="0"/>
      <w:spacing w:line="300" w:lineRule="auto"/>
      <w:ind w:firstLine="200" w:firstLineChars="200"/>
    </w:pPr>
    <w:rPr>
      <w:rFonts w:eastAsia="仿宋_GB2312"/>
      <w:color w:val="000000"/>
      <w:sz w:val="24"/>
      <w:szCs w:val="24"/>
    </w:rPr>
  </w:style>
  <w:style w:type="paragraph" w:customStyle="1" w:styleId="51">
    <w:name w:val="列出段落1"/>
    <w:basedOn w:val="1"/>
    <w:qFormat/>
    <w:uiPriority w:val="0"/>
    <w:pPr>
      <w:snapToGrid w:val="0"/>
      <w:spacing w:after="0"/>
    </w:pPr>
    <w:rPr>
      <w:rFonts w:ascii="Calibri" w:hAnsi="Calibri" w:cs="Calibri"/>
      <w:sz w:val="21"/>
    </w:rPr>
  </w:style>
  <w:style w:type="character" w:customStyle="1" w:styleId="52">
    <w:name w:val="clabel1"/>
    <w:qFormat/>
    <w:uiPriority w:val="0"/>
    <w:rPr>
      <w:color w:val="FF0000"/>
    </w:rPr>
  </w:style>
  <w:style w:type="character" w:customStyle="1" w:styleId="53">
    <w:name w:val="word131"/>
    <w:qFormat/>
    <w:uiPriority w:val="0"/>
    <w:rPr>
      <w:rFonts w:hint="eastAsia" w:ascii="宋体" w:hAnsi="宋体" w:eastAsia="宋体"/>
      <w:color w:val="333333"/>
      <w:spacing w:val="330"/>
      <w:sz w:val="20"/>
      <w:szCs w:val="20"/>
      <w:u w:val="none"/>
    </w:rPr>
  </w:style>
  <w:style w:type="paragraph" w:customStyle="1" w:styleId="54">
    <w:name w:val="Char Char Char Char1"/>
    <w:basedOn w:val="1"/>
    <w:qFormat/>
    <w:uiPriority w:val="0"/>
    <w:pPr>
      <w:spacing w:after="160" w:line="240" w:lineRule="exact"/>
    </w:pPr>
    <w:rPr>
      <w:rFonts w:ascii="Verdana" w:hAnsi="Verdana" w:eastAsia="仿宋_GB2312"/>
      <w:kern w:val="0"/>
      <w:sz w:val="24"/>
      <w:lang w:eastAsia="en-US"/>
    </w:rPr>
  </w:style>
  <w:style w:type="paragraph" w:customStyle="1" w:styleId="55">
    <w:name w:val="列出段落2"/>
    <w:basedOn w:val="1"/>
    <w:qFormat/>
    <w:uiPriority w:val="0"/>
    <w:pPr>
      <w:ind w:firstLine="420" w:firstLineChars="200"/>
    </w:pPr>
    <w:rPr>
      <w:rFonts w:ascii="Calibri" w:hAnsi="Calibri" w:cs="Calibri"/>
    </w:rPr>
  </w:style>
  <w:style w:type="character" w:customStyle="1" w:styleId="56">
    <w:name w:val="书籍标题1"/>
    <w:basedOn w:val="22"/>
    <w:qFormat/>
    <w:uiPriority w:val="33"/>
    <w:rPr>
      <w:b/>
      <w:bCs/>
      <w:smallCaps/>
      <w:spacing w:val="5"/>
    </w:rPr>
  </w:style>
  <w:style w:type="paragraph" w:customStyle="1" w:styleId="57">
    <w:name w:val="列出段落3"/>
    <w:basedOn w:val="1"/>
    <w:qFormat/>
    <w:uiPriority w:val="99"/>
    <w:pPr>
      <w:numPr>
        <w:ilvl w:val="0"/>
        <w:numId w:val="1"/>
      </w:numPr>
      <w:ind w:left="442" w:hanging="442"/>
    </w:pPr>
    <w:rPr>
      <w:rFonts w:ascii="Calibri" w:hAnsi="Calibri" w:cs="Calibri"/>
    </w:rPr>
  </w:style>
  <w:style w:type="paragraph" w:customStyle="1" w:styleId="58">
    <w:name w:val="列出段落4"/>
    <w:basedOn w:val="1"/>
    <w:qFormat/>
    <w:uiPriority w:val="0"/>
    <w:pPr>
      <w:spacing w:line="360" w:lineRule="auto"/>
      <w:ind w:left="1700" w:hanging="440"/>
    </w:pPr>
    <w:rPr>
      <w:rFonts w:ascii="Calibri" w:hAnsi="Calibri" w:cs="Calibri"/>
    </w:rPr>
  </w:style>
  <w:style w:type="paragraph" w:customStyle="1" w:styleId="59">
    <w:name w:val="列出段落5"/>
    <w:basedOn w:val="1"/>
    <w:qFormat/>
    <w:uiPriority w:val="0"/>
    <w:pPr>
      <w:ind w:firstLine="420" w:firstLineChars="200"/>
    </w:pPr>
    <w:rPr>
      <w:rFonts w:ascii="Calibri" w:hAnsi="Calibri" w:cs="Calibri"/>
    </w:rPr>
  </w:style>
  <w:style w:type="paragraph" w:customStyle="1" w:styleId="60">
    <w:name w:val="列出段落11"/>
    <w:basedOn w:val="1"/>
    <w:qFormat/>
    <w:uiPriority w:val="0"/>
    <w:pPr>
      <w:ind w:firstLine="420" w:firstLineChars="200"/>
    </w:pPr>
    <w:rPr>
      <w:rFonts w:ascii="Calibri" w:hAnsi="Calibri" w:cs="Calibri"/>
    </w:rPr>
  </w:style>
  <w:style w:type="paragraph" w:customStyle="1" w:styleId="61">
    <w:name w:val="列表段落2"/>
    <w:basedOn w:val="1"/>
    <w:qFormat/>
    <w:uiPriority w:val="99"/>
    <w:pPr>
      <w:ind w:firstLine="420" w:firstLineChars="200"/>
    </w:pPr>
    <w:rPr>
      <w:rFonts w:ascii="Calibri" w:hAnsi="Calibri" w:cs="Calibri"/>
    </w:rPr>
  </w:style>
  <w:style w:type="character" w:customStyle="1" w:styleId="62">
    <w:name w:val="font31"/>
    <w:basedOn w:val="22"/>
    <w:qFormat/>
    <w:uiPriority w:val="0"/>
    <w:rPr>
      <w:rFonts w:hint="eastAsia" w:ascii="宋体" w:hAnsi="宋体" w:eastAsia="宋体" w:cs="宋体"/>
      <w:color w:val="000000"/>
      <w:sz w:val="16"/>
      <w:szCs w:val="16"/>
      <w:u w:val="none"/>
    </w:rPr>
  </w:style>
  <w:style w:type="character" w:customStyle="1" w:styleId="63">
    <w:name w:val="10"/>
    <w:basedOn w:val="22"/>
    <w:qFormat/>
    <w:uiPriority w:val="0"/>
    <w:rPr>
      <w:rFonts w:hint="default" w:ascii="Calibri" w:hAnsi="Calibri" w:cs="Calibri"/>
    </w:rPr>
  </w:style>
  <w:style w:type="character" w:customStyle="1" w:styleId="64">
    <w:name w:val="15"/>
    <w:basedOn w:val="22"/>
    <w:qFormat/>
    <w:uiPriority w:val="0"/>
    <w:rPr>
      <w:rFonts w:hint="default" w:ascii="Calibri" w:hAnsi="Calibri" w:cs="Calibri"/>
    </w:rPr>
  </w:style>
  <w:style w:type="paragraph" w:customStyle="1" w:styleId="65">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66">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bCs w:val="0"/>
      <w:color w:val="366091" w:themeColor="accent1" w:themeShade="BF"/>
      <w:sz w:val="32"/>
      <w:szCs w:val="32"/>
    </w:rPr>
  </w:style>
  <w:style w:type="character" w:customStyle="1" w:styleId="67">
    <w:name w:val="标题 4 Char"/>
    <w:basedOn w:val="22"/>
    <w:link w:val="5"/>
    <w:semiHidden/>
    <w:qFormat/>
    <w:uiPriority w:val="0"/>
    <w:rPr>
      <w:rFonts w:ascii="Arial" w:hAnsi="Arial" w:eastAsia="仿宋"/>
      <w:b/>
      <w:kern w:val="2"/>
      <w:sz w:val="24"/>
    </w:rPr>
  </w:style>
  <w:style w:type="paragraph" w:customStyle="1" w:styleId="68">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character" w:customStyle="1" w:styleId="69">
    <w:name w:val="font21"/>
    <w:basedOn w:val="22"/>
    <w:qFormat/>
    <w:uiPriority w:val="0"/>
    <w:rPr>
      <w:rFonts w:hint="eastAsia" w:ascii="宋体" w:hAnsi="宋体" w:eastAsia="宋体" w:cs="宋体"/>
      <w:color w:val="000000"/>
      <w:sz w:val="21"/>
      <w:szCs w:val="21"/>
      <w:u w:val="none"/>
    </w:rPr>
  </w:style>
  <w:style w:type="character" w:customStyle="1" w:styleId="70">
    <w:name w:val="font11"/>
    <w:basedOn w:val="22"/>
    <w:qFormat/>
    <w:uiPriority w:val="0"/>
    <w:rPr>
      <w:rFonts w:hint="default" w:ascii="Times New Roman" w:hAnsi="Times New Roman" w:cs="Times New Roman"/>
      <w:color w:val="000000"/>
      <w:sz w:val="21"/>
      <w:szCs w:val="21"/>
      <w:u w:val="none"/>
    </w:rPr>
  </w:style>
  <w:style w:type="paragraph" w:customStyle="1" w:styleId="71">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72">
    <w:name w:val="修订3"/>
    <w:hidden/>
    <w:unhideWhenUsed/>
    <w:qFormat/>
    <w:uiPriority w:val="99"/>
    <w:rPr>
      <w:rFonts w:ascii="Times New Roman" w:hAnsi="Times New Roman" w:eastAsia="宋体" w:cs="Times New Roman"/>
      <w:kern w:val="2"/>
      <w:sz w:val="21"/>
      <w:lang w:val="en-US" w:eastAsia="zh-CN" w:bidi="ar-SA"/>
    </w:rPr>
  </w:style>
  <w:style w:type="paragraph" w:customStyle="1" w:styleId="73">
    <w:name w:val="列出段落6"/>
    <w:basedOn w:val="1"/>
    <w:qFormat/>
    <w:uiPriority w:val="0"/>
    <w:pPr>
      <w:ind w:firstLine="440" w:firstLineChars="200"/>
    </w:pPr>
    <w:rPr>
      <w:rFonts w:ascii="Calibri" w:hAnsi="Calibri" w:cs="Calibri"/>
      <w:kern w:val="0"/>
    </w:rPr>
  </w:style>
  <w:style w:type="character" w:customStyle="1" w:styleId="74">
    <w:name w:val="font01"/>
    <w:basedOn w:val="22"/>
    <w:qFormat/>
    <w:uiPriority w:val="0"/>
    <w:rPr>
      <w:rFonts w:hint="eastAsia" w:ascii="宋体" w:hAnsi="宋体" w:eastAsia="宋体" w:cs="宋体"/>
      <w:color w:val="000000"/>
      <w:sz w:val="22"/>
      <w:szCs w:val="22"/>
      <w:u w:val="none"/>
    </w:rPr>
  </w:style>
  <w:style w:type="character" w:customStyle="1" w:styleId="75">
    <w:name w:val="标题 1 字符1"/>
    <w:qFormat/>
    <w:uiPriority w:val="0"/>
    <w:rPr>
      <w:b/>
      <w:sz w:val="44"/>
    </w:rPr>
  </w:style>
  <w:style w:type="paragraph" w:customStyle="1" w:styleId="76">
    <w:name w:val="修订4"/>
    <w:hidden/>
    <w:unhideWhenUsed/>
    <w:qFormat/>
    <w:uiPriority w:val="99"/>
    <w:rPr>
      <w:rFonts w:ascii="Times New Roman" w:hAnsi="Times New Roman" w:eastAsia="宋体" w:cs="Times New Roman"/>
      <w:kern w:val="2"/>
      <w:sz w:val="22"/>
      <w:szCs w:val="21"/>
      <w:lang w:val="en-US" w:eastAsia="zh-CN" w:bidi="ar-SA"/>
    </w:rPr>
  </w:style>
  <w:style w:type="paragraph" w:customStyle="1" w:styleId="77">
    <w:name w:val="修订5"/>
    <w:hidden/>
    <w:semiHidden/>
    <w:qFormat/>
    <w:uiPriority w:val="99"/>
    <w:rPr>
      <w:rFonts w:ascii="Times New Roman" w:hAnsi="Times New Roman" w:eastAsia="宋体" w:cs="Times New Roman"/>
      <w:kern w:val="2"/>
      <w:sz w:val="22"/>
      <w:szCs w:val="21"/>
      <w:lang w:val="en-US" w:eastAsia="zh-CN" w:bidi="ar-SA"/>
    </w:rPr>
  </w:style>
  <w:style w:type="paragraph" w:customStyle="1" w:styleId="78">
    <w:name w:val="修订6"/>
    <w:hidden/>
    <w:unhideWhenUsed/>
    <w:qFormat/>
    <w:uiPriority w:val="99"/>
    <w:rPr>
      <w:rFonts w:ascii="Times New Roman" w:hAnsi="Times New Roman" w:eastAsia="宋体" w:cs="Times New Roman"/>
      <w:kern w:val="2"/>
      <w:sz w:val="22"/>
      <w:szCs w:val="21"/>
      <w:lang w:val="en-US" w:eastAsia="zh-CN" w:bidi="ar-SA"/>
    </w:rPr>
  </w:style>
  <w:style w:type="paragraph" w:customStyle="1" w:styleId="79">
    <w:name w:val="修订7"/>
    <w:hidden/>
    <w:unhideWhenUsed/>
    <w:qFormat/>
    <w:uiPriority w:val="99"/>
    <w:rPr>
      <w:rFonts w:ascii="Times New Roman" w:hAnsi="Times New Roman" w:eastAsia="宋体" w:cs="Times New Roman"/>
      <w:kern w:val="2"/>
      <w:sz w:val="22"/>
      <w:szCs w:val="21"/>
      <w:lang w:val="en-US" w:eastAsia="zh-CN" w:bidi="ar-SA"/>
    </w:rPr>
  </w:style>
  <w:style w:type="paragraph" w:customStyle="1" w:styleId="80">
    <w:name w:val="修订8"/>
    <w:hidden/>
    <w:unhideWhenUsed/>
    <w:qFormat/>
    <w:uiPriority w:val="99"/>
    <w:rPr>
      <w:rFonts w:ascii="Times New Roman" w:hAnsi="Times New Roman" w:eastAsia="宋体" w:cs="Times New Roman"/>
      <w:kern w:val="2"/>
      <w:sz w:val="22"/>
      <w:szCs w:val="21"/>
      <w:lang w:val="en-US" w:eastAsia="zh-CN" w:bidi="ar-SA"/>
    </w:rPr>
  </w:style>
  <w:style w:type="paragraph" w:customStyle="1" w:styleId="81">
    <w:name w:val="修订9"/>
    <w:hidden/>
    <w:unhideWhenUsed/>
    <w:qFormat/>
    <w:uiPriority w:val="99"/>
    <w:rPr>
      <w:rFonts w:ascii="Times New Roman" w:hAnsi="Times New Roman" w:eastAsia="宋体" w:cs="Times New Roman"/>
      <w:kern w:val="2"/>
      <w:sz w:val="22"/>
      <w:szCs w:val="21"/>
      <w:lang w:val="en-US" w:eastAsia="zh-CN" w:bidi="ar-SA"/>
    </w:rPr>
  </w:style>
  <w:style w:type="paragraph" w:customStyle="1" w:styleId="82">
    <w:name w:val="修订10"/>
    <w:hidden/>
    <w:unhideWhenUsed/>
    <w:qFormat/>
    <w:uiPriority w:val="99"/>
    <w:rPr>
      <w:rFonts w:ascii="Times New Roman" w:hAnsi="Times New Roman" w:eastAsia="宋体" w:cs="Times New Roman"/>
      <w:kern w:val="2"/>
      <w:sz w:val="22"/>
      <w:szCs w:val="21"/>
      <w:lang w:val="en-US" w:eastAsia="zh-CN" w:bidi="ar-SA"/>
    </w:rPr>
  </w:style>
  <w:style w:type="paragraph" w:customStyle="1" w:styleId="83">
    <w:name w:val="修订11"/>
    <w:hidden/>
    <w:unhideWhenUsed/>
    <w:qFormat/>
    <w:uiPriority w:val="99"/>
    <w:rPr>
      <w:rFonts w:ascii="Times New Roman" w:hAnsi="Times New Roman" w:eastAsia="宋体" w:cs="Times New Roman"/>
      <w:kern w:val="2"/>
      <w:sz w:val="22"/>
      <w:szCs w:val="21"/>
      <w:lang w:val="en-US" w:eastAsia="zh-CN" w:bidi="ar-SA"/>
    </w:rPr>
  </w:style>
  <w:style w:type="character" w:customStyle="1" w:styleId="84">
    <w:name w:val="font41"/>
    <w:basedOn w:val="22"/>
    <w:qFormat/>
    <w:uiPriority w:val="0"/>
    <w:rPr>
      <w:rFonts w:hint="default" w:ascii="Times New Roman" w:hAnsi="Times New Roman" w:cs="Times New Roman"/>
      <w:color w:val="000000"/>
      <w:sz w:val="21"/>
      <w:szCs w:val="21"/>
      <w:u w:val="none"/>
    </w:rPr>
  </w:style>
  <w:style w:type="paragraph" w:customStyle="1" w:styleId="85">
    <w:name w:val="修订12"/>
    <w:hidden/>
    <w:unhideWhenUsed/>
    <w:qFormat/>
    <w:uiPriority w:val="99"/>
    <w:rPr>
      <w:rFonts w:ascii="Times New Roman" w:hAnsi="Times New Roman" w:eastAsia="宋体" w:cs="Times New Roman"/>
      <w:kern w:val="2"/>
      <w:sz w:val="22"/>
      <w:szCs w:val="21"/>
      <w:lang w:val="en-US" w:eastAsia="zh-CN" w:bidi="ar-SA"/>
    </w:rPr>
  </w:style>
  <w:style w:type="paragraph" w:customStyle="1" w:styleId="86">
    <w:name w:val="修订13"/>
    <w:hidden/>
    <w:semiHidden/>
    <w:qFormat/>
    <w:uiPriority w:val="99"/>
    <w:rPr>
      <w:rFonts w:ascii="Times New Roman" w:hAnsi="Times New Roman" w:eastAsia="宋体" w:cs="Times New Roman"/>
      <w:kern w:val="2"/>
      <w:sz w:val="22"/>
      <w:szCs w:val="21"/>
      <w:lang w:val="en-US" w:eastAsia="zh-CN" w:bidi="ar-SA"/>
    </w:rPr>
  </w:style>
  <w:style w:type="paragraph" w:customStyle="1" w:styleId="87">
    <w:name w:val="修订14"/>
    <w:hidden/>
    <w:unhideWhenUsed/>
    <w:qFormat/>
    <w:uiPriority w:val="99"/>
    <w:rPr>
      <w:rFonts w:ascii="Times New Roman" w:hAnsi="Times New Roman" w:eastAsia="宋体" w:cs="Times New Roman"/>
      <w:kern w:val="2"/>
      <w:sz w:val="22"/>
      <w:szCs w:val="21"/>
      <w:lang w:val="en-US" w:eastAsia="zh-CN" w:bidi="ar-SA"/>
    </w:rPr>
  </w:style>
  <w:style w:type="paragraph" w:customStyle="1" w:styleId="88">
    <w:name w:val="修订15"/>
    <w:hidden/>
    <w:unhideWhenUsed/>
    <w:qFormat/>
    <w:uiPriority w:val="99"/>
    <w:rPr>
      <w:rFonts w:ascii="Times New Roman" w:hAnsi="Times New Roman" w:eastAsia="宋体" w:cs="Times New Roman"/>
      <w:kern w:val="2"/>
      <w:sz w:val="22"/>
      <w:szCs w:val="21"/>
      <w:lang w:val="en-US" w:eastAsia="zh-CN" w:bidi="ar-SA"/>
    </w:rPr>
  </w:style>
  <w:style w:type="paragraph" w:customStyle="1" w:styleId="89">
    <w:name w:val="修订16"/>
    <w:hidden/>
    <w:unhideWhenUsed/>
    <w:qFormat/>
    <w:uiPriority w:val="99"/>
    <w:rPr>
      <w:rFonts w:ascii="Times New Roman" w:hAnsi="Times New Roman" w:eastAsia="宋体" w:cs="Times New Roman"/>
      <w:kern w:val="2"/>
      <w:sz w:val="22"/>
      <w:szCs w:val="21"/>
      <w:lang w:val="en-US" w:eastAsia="zh-CN" w:bidi="ar-SA"/>
    </w:rPr>
  </w:style>
  <w:style w:type="paragraph" w:customStyle="1" w:styleId="90">
    <w:name w:val="修订17"/>
    <w:hidden/>
    <w:unhideWhenUsed/>
    <w:qFormat/>
    <w:uiPriority w:val="99"/>
    <w:rPr>
      <w:rFonts w:ascii="Times New Roman" w:hAnsi="Times New Roman" w:eastAsia="宋体" w:cs="Times New Roman"/>
      <w:kern w:val="2"/>
      <w:sz w:val="2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63</Pages>
  <Words>5384</Words>
  <Characters>6766</Characters>
  <Lines>421</Lines>
  <Paragraphs>118</Paragraphs>
  <TotalTime>1</TotalTime>
  <ScaleCrop>false</ScaleCrop>
  <LinksUpToDate>false</LinksUpToDate>
  <CharactersWithSpaces>7171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2025-04-16T10:58:00Z</dcterms:created>
  <dc:creator>zhangpingping284</dc:creator>
  <cp:lastModifiedBy>greatwall</cp:lastModifiedBy>
  <cp:lastPrinted>2025-02-05T16:17:00Z</cp:lastPrinted>
  <dcterms:modified xsi:type="dcterms:W3CDTF">2025-06-26T14:14:00Z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E1ED89DCC85D4F6396FA6CDA99CE96D7_13</vt:lpwstr>
  </property>
  <property fmtid="{D5CDD505-2E9C-101B-9397-08002B2CF9AE}" pid="4" name="woTemplateTypoMode" linkTarget="0">
    <vt:lpwstr/>
  </property>
  <property fmtid="{D5CDD505-2E9C-101B-9397-08002B2CF9AE}" pid="5" name="woTemplate" linkTarget="0">
    <vt:i4>0</vt:i4>
  </property>
  <property fmtid="{D5CDD505-2E9C-101B-9397-08002B2CF9AE}" pid="6" name="KSOTemplateDocerSaveRecord">
    <vt:lpwstr>eyJoZGlkIjoiOGRlZjdjNmZhZDljOTY1NWVhMzk5MjJiMGU4MjkzZjgiLCJ1c2VySWQiOiI1MDQ3MzU4NDEifQ==</vt:lpwstr>
  </property>
</Properties>
</file>