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72CC7">
      <w:pPr>
        <w:widowControl/>
        <w:spacing w:after="240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GB" w:bidi="ar-AE"/>
        </w:rPr>
      </w:pPr>
      <w:bookmarkStart w:id="3" w:name="_GoBack"/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GB" w:bidi="ar-AE"/>
        </w:rPr>
        <w:t>经营者集中简易案件公示表</w:t>
      </w:r>
    </w:p>
    <w:bookmarkEnd w:id="3"/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 w14:paraId="2B77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40" w:type="dxa"/>
            <w:shd w:val="clear" w:color="auto" w:fill="auto"/>
            <w:vAlign w:val="center"/>
          </w:tcPr>
          <w:p w14:paraId="711D98AD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482AA0A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正歆（开曼）有限公司收购ESG控股有限公司股权案</w:t>
            </w:r>
          </w:p>
        </w:tc>
      </w:tr>
      <w:tr w14:paraId="4C58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940" w:type="dxa"/>
            <w:shd w:val="clear" w:color="auto" w:fill="auto"/>
            <w:vAlign w:val="center"/>
          </w:tcPr>
          <w:p w14:paraId="348AF2E8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0A9D5F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正歆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开曼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有限公司（“正歆”）与春华熊猫投资二期有限公司(“春华”)签署《收购及股份认购协议》，正歆拟通过向春华发行股份的方式，收购春华持有的ESG控股有限公司(“ESG”)的100%股权。交易前，春华持有ESG 100%股权，单独控制ESG；交易后，正歆持有ESG 100%股权，春华持有正歆19.56%的股权，并保留对ESG的控制权。</w:t>
            </w:r>
          </w:p>
        </w:tc>
      </w:tr>
      <w:tr w14:paraId="04CC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940" w:type="dxa"/>
            <w:vMerge w:val="restart"/>
            <w:shd w:val="clear" w:color="auto" w:fill="auto"/>
            <w:vAlign w:val="center"/>
          </w:tcPr>
          <w:p w14:paraId="7813C23A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参与集中的经营者简介（每个限100字以内）</w:t>
            </w:r>
          </w:p>
        </w:tc>
        <w:tc>
          <w:tcPr>
            <w:tcW w:w="1607" w:type="dxa"/>
            <w:vAlign w:val="center"/>
          </w:tcPr>
          <w:p w14:paraId="312035C4">
            <w:pPr>
              <w:pStyle w:val="3"/>
              <w:keepNext w:val="0"/>
              <w:keepLines w:val="0"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正歆</w:t>
            </w:r>
          </w:p>
        </w:tc>
        <w:tc>
          <w:tcPr>
            <w:tcW w:w="6093" w:type="dxa"/>
            <w:vAlign w:val="center"/>
          </w:tcPr>
          <w:p w14:paraId="32CB22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正歆于2018年8月8日成立于开曼群岛，主要在中国境内从事物业清洁服务业务。</w:t>
            </w:r>
          </w:p>
          <w:p w14:paraId="14DB2C9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正歆的最终控制人是自然人和殷拓集团。自然人主要通过正歆在中国境内从事物业清洁服务业务。</w:t>
            </w:r>
          </w:p>
          <w:p w14:paraId="153810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殷拓集团是一家以目标为导向的全球投资机构，专注于积极的股权投资策略。目前殷拓集团通过两个业务部门（即私人资本和实物资产）从事业务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35DD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6E4D670C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0A0E6BFA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.</w:t>
            </w:r>
            <w:r>
              <w:rPr>
                <w:rFonts w:hint="eastAsia"/>
                <w:sz w:val="24"/>
                <w:lang w:eastAsia="zh-CN"/>
              </w:rPr>
              <w:t>春华</w:t>
            </w:r>
          </w:p>
        </w:tc>
        <w:tc>
          <w:tcPr>
            <w:tcW w:w="6093" w:type="dxa"/>
            <w:vAlign w:val="center"/>
          </w:tcPr>
          <w:p w14:paraId="58CAD7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cs="宋体"/>
                <w:bCs/>
                <w:color w:val="000000"/>
                <w:sz w:val="24"/>
              </w:rPr>
            </w:pPr>
            <w:r>
              <w:rPr>
                <w:rFonts w:hint="eastAsia" w:cs="宋体"/>
                <w:bCs/>
                <w:color w:val="000000"/>
                <w:sz w:val="24"/>
              </w:rPr>
              <w:t>春华于2017年7月3日成立于英属维尔京群岛，主要从事私募股权投资业务。</w:t>
            </w:r>
          </w:p>
          <w:p w14:paraId="2A452E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sz w:val="24"/>
              </w:rPr>
              <w:t>春华的最终控制人为自然人，主要从事私募股权投资业务。</w:t>
            </w:r>
          </w:p>
        </w:tc>
      </w:tr>
      <w:tr w14:paraId="36DE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940" w:type="dxa"/>
            <w:vMerge w:val="restart"/>
            <w:shd w:val="clear" w:color="auto" w:fill="auto"/>
            <w:vAlign w:val="center"/>
          </w:tcPr>
          <w:p w14:paraId="531750CD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3C4CEAC7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1、在同一相关市场，所有参与集中的经营者所占市场份额之和小于15%。</w:t>
            </w:r>
          </w:p>
        </w:tc>
      </w:tr>
      <w:tr w14:paraId="10FA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2B424BA2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A6DA1C7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FE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2、存在上下游关系的参与集中的经营者，在上下游市场所占的市场份额均小于25%。</w:t>
            </w:r>
          </w:p>
        </w:tc>
      </w:tr>
      <w:tr w14:paraId="7A00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5828DB9E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D5B5661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14:paraId="3B37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7070BD34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1CB79AF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4、参与集中的经营者在中国境外设立合营企业，合营企业不在中国境内从事经济活动。</w:t>
            </w:r>
          </w:p>
        </w:tc>
      </w:tr>
      <w:tr w14:paraId="0273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086BEF62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A1378D4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5、参与集中的经营者收购境外企业股权或资产的，该境外企业不在中国境内从事经济活动。</w:t>
            </w:r>
          </w:p>
        </w:tc>
      </w:tr>
      <w:tr w14:paraId="5688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40" w:type="dxa"/>
            <w:vMerge w:val="continue"/>
            <w:shd w:val="clear" w:color="auto" w:fill="auto"/>
            <w:vAlign w:val="center"/>
          </w:tcPr>
          <w:p w14:paraId="04418DFB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C9AA83D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 xml:space="preserve"> 6、由两个以上的经营者共同控制的合营企业，通过集中被其中一个或一个以上经营者控制。</w:t>
            </w:r>
          </w:p>
        </w:tc>
      </w:tr>
      <w:tr w14:paraId="4EA2A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940" w:type="dxa"/>
            <w:shd w:val="clear" w:color="auto" w:fill="auto"/>
            <w:vAlign w:val="center"/>
          </w:tcPr>
          <w:p w14:paraId="41ADB795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617DE912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/>
                <w:color w:val="000000"/>
                <w:lang w:eastAsia="zh-Hans"/>
              </w:rPr>
            </w:pPr>
            <w:r>
              <w:rPr>
                <w:rFonts w:hint="eastAsia" w:ascii="宋体" w:hAnsi="宋体" w:cs="宋体"/>
                <w:b/>
                <w:color w:val="000000"/>
                <w:lang w:val="en-US" w:eastAsia="zh-Hans"/>
              </w:rPr>
              <w:t>横向重叠</w:t>
            </w:r>
            <w:r>
              <w:rPr>
                <w:rFonts w:hint="default" w:ascii="宋体" w:hAnsi="宋体" w:cs="宋体"/>
                <w:b/>
                <w:color w:val="000000"/>
                <w:lang w:eastAsia="zh-Hans"/>
              </w:rPr>
              <w:t>：</w:t>
            </w:r>
          </w:p>
          <w:p w14:paraId="1A9AFAFE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Cs/>
                <w:color w:val="000000"/>
                <w:lang w:eastAsia="zh-CN"/>
              </w:rPr>
            </w:pPr>
            <w:bookmarkStart w:id="0" w:name="OLE_LINK36"/>
            <w:r>
              <w:rPr>
                <w:rFonts w:hint="default" w:ascii="宋体" w:hAnsi="宋体" w:cs="宋体"/>
                <w:bCs/>
                <w:color w:val="000000"/>
                <w:lang w:eastAsia="zh-CN"/>
              </w:rPr>
              <w:t>202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中国境内物业清洁服务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市场</w:t>
            </w:r>
            <w:bookmarkEnd w:id="0"/>
            <w:r>
              <w:rPr>
                <w:rFonts w:hint="default" w:ascii="宋体" w:hAnsi="宋体" w:cs="宋体"/>
                <w:bCs/>
                <w:color w:val="000000"/>
                <w:lang w:eastAsia="zh-CN"/>
              </w:rPr>
              <w:t>：</w:t>
            </w:r>
          </w:p>
          <w:p w14:paraId="1A8FAB40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正歆：</w:t>
            </w:r>
            <w:r>
              <w:rPr>
                <w:rFonts w:hint="default" w:ascii="宋体" w:hAnsi="宋体" w:cs="宋体"/>
                <w:bCs/>
                <w:color w:val="000000"/>
                <w:lang w:eastAsia="zh-CN"/>
              </w:rPr>
              <w:t>0-5%</w:t>
            </w:r>
          </w:p>
          <w:p w14:paraId="0A7668A6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Cs/>
                <w:color w:val="000000"/>
                <w:lang w:eastAsia="zh-Hans"/>
              </w:rPr>
            </w:pPr>
            <w:bookmarkStart w:id="1" w:name="OLE_LINK37"/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春华</w:t>
            </w:r>
            <w:r>
              <w:rPr>
                <w:rFonts w:hint="default" w:ascii="宋体" w:hAnsi="宋体" w:cs="宋体"/>
                <w:bCs/>
                <w:color w:val="000000"/>
                <w:lang w:eastAsia="zh-Hans"/>
              </w:rPr>
              <w:t>：0-5%</w:t>
            </w:r>
          </w:p>
          <w:bookmarkEnd w:id="1"/>
          <w:p w14:paraId="259B7A96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bCs/>
                <w:color w:val="000000"/>
                <w:lang w:eastAsia="zh-Hans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集中双方合计：0-5%</w:t>
            </w:r>
          </w:p>
          <w:p w14:paraId="58280F64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lang w:eastAsia="zh-CN"/>
              </w:rPr>
              <w:t>纵向关联：</w:t>
            </w:r>
          </w:p>
          <w:p w14:paraId="4634883A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上游：</w:t>
            </w:r>
            <w:r>
              <w:rPr>
                <w:rFonts w:hint="default" w:ascii="宋体" w:hAnsi="宋体" w:cs="宋体"/>
                <w:bCs/>
                <w:color w:val="000000"/>
                <w:lang w:eastAsia="zh-CN"/>
              </w:rPr>
              <w:t>202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中国境内物业清洁服务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市场：</w:t>
            </w:r>
          </w:p>
          <w:p w14:paraId="61E49247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正歆：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Hans"/>
              </w:rPr>
              <w:t>如上所述</w:t>
            </w:r>
          </w:p>
          <w:p w14:paraId="71EDC3D3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Cs/>
                <w:color w:val="000000"/>
                <w:lang w:eastAsia="zh-Hans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春华</w:t>
            </w:r>
            <w:r>
              <w:rPr>
                <w:rFonts w:hint="default" w:ascii="宋体" w:hAnsi="宋体" w:cs="宋体"/>
                <w:bCs/>
                <w:color w:val="000000"/>
                <w:lang w:eastAsia="zh-Hans"/>
              </w:rPr>
              <w:t>：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Hans"/>
              </w:rPr>
              <w:t>如上所述</w:t>
            </w:r>
          </w:p>
          <w:p w14:paraId="1ADEE098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  <w:bookmarkStart w:id="2" w:name="OLE_LINK38"/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下游：</w:t>
            </w:r>
            <w:r>
              <w:rPr>
                <w:rFonts w:hint="default" w:ascii="宋体" w:hAnsi="宋体" w:cs="宋体"/>
                <w:bCs/>
                <w:color w:val="000000"/>
                <w:lang w:eastAsia="zh-CN"/>
              </w:rPr>
              <w:t>202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年上海市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Hans"/>
              </w:rPr>
              <w:t>公共建筑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物业管理服务市场：</w:t>
            </w:r>
          </w:p>
          <w:p w14:paraId="0CB8B995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春华</w:t>
            </w:r>
            <w:r>
              <w:rPr>
                <w:rFonts w:hint="default" w:ascii="宋体" w:hAnsi="宋体" w:cs="宋体"/>
                <w:bCs/>
                <w:color w:val="000000"/>
                <w:lang w:eastAsia="zh-Hans"/>
              </w:rPr>
              <w:t>：0-5%</w:t>
            </w:r>
            <w:bookmarkEnd w:id="2"/>
          </w:p>
          <w:p w14:paraId="7B081C9B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下游：</w:t>
            </w:r>
            <w:r>
              <w:rPr>
                <w:rFonts w:hint="default" w:ascii="宋体" w:hAnsi="宋体" w:cs="宋体"/>
                <w:bCs/>
                <w:color w:val="000000"/>
                <w:lang w:eastAsia="zh-CN"/>
              </w:rPr>
              <w:t>202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年嘉兴市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Hans"/>
              </w:rPr>
              <w:t>公共建筑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物业管理服务市场：</w:t>
            </w:r>
          </w:p>
          <w:p w14:paraId="59949FFE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春华</w:t>
            </w:r>
            <w:r>
              <w:rPr>
                <w:rFonts w:hint="default" w:ascii="宋体" w:hAnsi="宋体" w:cs="宋体"/>
                <w:bCs/>
                <w:color w:val="000000"/>
                <w:lang w:eastAsia="zh-Hans"/>
              </w:rPr>
              <w:t>：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10-15</w:t>
            </w:r>
            <w:r>
              <w:rPr>
                <w:rFonts w:hint="default" w:ascii="宋体" w:hAnsi="宋体" w:cs="宋体"/>
                <w:bCs/>
                <w:color w:val="000000"/>
                <w:lang w:eastAsia="zh-Hans"/>
              </w:rPr>
              <w:t>%</w:t>
            </w:r>
          </w:p>
          <w:p w14:paraId="4EFAD23B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下游：</w:t>
            </w:r>
            <w:r>
              <w:rPr>
                <w:rFonts w:hint="default" w:ascii="宋体" w:hAnsi="宋体" w:cs="宋体"/>
                <w:bCs/>
                <w:color w:val="000000"/>
                <w:lang w:eastAsia="zh-CN"/>
              </w:rPr>
              <w:t>202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年南昌市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Hans"/>
              </w:rPr>
              <w:t>公共建筑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物业管理服务市场：</w:t>
            </w:r>
          </w:p>
          <w:p w14:paraId="5CD9C0AA">
            <w:pPr>
              <w:pStyle w:val="3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春华</w:t>
            </w:r>
            <w:r>
              <w:rPr>
                <w:rFonts w:hint="default" w:ascii="宋体" w:hAnsi="宋体" w:cs="宋体"/>
                <w:bCs/>
                <w:color w:val="000000"/>
                <w:lang w:eastAsia="zh-Hans"/>
              </w:rPr>
              <w:t>：0-5%</w:t>
            </w:r>
          </w:p>
        </w:tc>
      </w:tr>
    </w:tbl>
    <w:p w14:paraId="3D1FEF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EDBF1"/>
    <w:multiLevelType w:val="singleLevel"/>
    <w:tmpl w:val="BFDEDBF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31264"/>
    <w:rsid w:val="0963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2025-07-08T01:31:00Z</dcterms:created>
  <dc:creator>胡翌婧</dc:creator>
  <cp:lastModifiedBy>胡翌婧</cp:lastModifiedBy>
  <dcterms:modified xsi:type="dcterms:W3CDTF">2025-07-08T01:31:22Z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349A198E18AD45AFB2FDAC48715644FA_11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